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161E" w:rsidRPr="00C637E9" w:rsidRDefault="0073161E" w:rsidP="0073161E">
      <w:pPr>
        <w:rPr>
          <w:b/>
          <w:sz w:val="72"/>
          <w:szCs w:val="72"/>
        </w:rPr>
      </w:pPr>
      <w:r w:rsidRPr="00C637E9">
        <w:rPr>
          <w:b/>
          <w:noProof/>
          <w:sz w:val="72"/>
          <w:szCs w:val="72"/>
        </w:rPr>
        <mc:AlternateContent>
          <mc:Choice Requires="wps">
            <w:drawing>
              <wp:anchor distT="0" distB="0" distL="114300" distR="114300" simplePos="0" relativeHeight="251663360" behindDoc="0" locked="0" layoutInCell="1" allowOverlap="1" wp14:anchorId="467A196D" wp14:editId="552E41BD">
                <wp:simplePos x="0" y="0"/>
                <wp:positionH relativeFrom="column">
                  <wp:posOffset>1600200</wp:posOffset>
                </wp:positionH>
                <wp:positionV relativeFrom="paragraph">
                  <wp:posOffset>0</wp:posOffset>
                </wp:positionV>
                <wp:extent cx="0" cy="1028700"/>
                <wp:effectExtent l="13970" t="13970" r="14605" b="14605"/>
                <wp:wrapNone/>
                <wp:docPr id="15" name="Łącznik prosty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9FFCE1" id="Łącznik prosty 1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0" to="126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" strokeweight="1pt"/>
            </w:pict>
          </mc:Fallback>
        </mc:AlternateContent>
      </w:r>
      <w:r w:rsidRPr="00C637E9">
        <w:rPr>
          <w:b/>
          <w:noProof/>
          <w:sz w:val="72"/>
          <w:szCs w:val="72"/>
        </w:rPr>
        <mc:AlternateContent>
          <mc:Choice Requires="wps">
            <w:drawing>
              <wp:anchor distT="0" distB="0" distL="114300" distR="114300" simplePos="0" relativeHeight="251659264" behindDoc="0" locked="0" layoutInCell="1" allowOverlap="1" wp14:anchorId="6A9CD303" wp14:editId="1D5814C0">
                <wp:simplePos x="0" y="0"/>
                <wp:positionH relativeFrom="column">
                  <wp:posOffset>114300</wp:posOffset>
                </wp:positionH>
                <wp:positionV relativeFrom="paragraph">
                  <wp:posOffset>-1028700</wp:posOffset>
                </wp:positionV>
                <wp:extent cx="5715000" cy="0"/>
                <wp:effectExtent l="13970" t="13970" r="14605" b="14605"/>
                <wp:wrapNone/>
                <wp:docPr id="14" name="Łącznik prosty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D4AF6D" id="Łącznik prosty 14"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81pt" to="459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" strokeweight="1pt"/>
            </w:pict>
          </mc:Fallback>
        </mc:AlternateContent>
      </w:r>
      <w:r w:rsidRPr="00C637E9">
        <w:rPr>
          <w:b/>
          <w:noProof/>
          <w:sz w:val="72"/>
          <w:szCs w:val="72"/>
        </w:rPr>
        <mc:AlternateContent>
          <mc:Choice Requires="wps">
            <w:drawing>
              <wp:anchor distT="0" distB="0" distL="114300" distR="114300" simplePos="0" relativeHeight="251660288" behindDoc="0" locked="0" layoutInCell="0" allowOverlap="1" wp14:anchorId="5720CA7D" wp14:editId="2004F4DB">
                <wp:simplePos x="0" y="0"/>
                <wp:positionH relativeFrom="column">
                  <wp:posOffset>1660525</wp:posOffset>
                </wp:positionH>
                <wp:positionV relativeFrom="paragraph">
                  <wp:posOffset>14605</wp:posOffset>
                </wp:positionV>
                <wp:extent cx="0" cy="0"/>
                <wp:effectExtent l="7620" t="9525" r="11430" b="9525"/>
                <wp:wrapNone/>
                <wp:docPr id="13" name="Łącznik prosty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56EE6D" id="Łącznik prosty 1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75pt,1.15pt" to="130.7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" o:allowincell="f"/>
            </w:pict>
          </mc:Fallback>
        </mc:AlternateContent>
      </w:r>
      <w:r w:rsidR="00A1743C">
        <w:rPr>
          <w:b/>
          <w:sz w:val="72"/>
          <w:szCs w:val="72"/>
        </w:rPr>
        <w:t>ODUM</w:t>
      </w:r>
      <w:r>
        <w:rPr>
          <w:b/>
          <w:sz w:val="72"/>
          <w:szCs w:val="72"/>
        </w:rPr>
        <w:t xml:space="preserve">             </w:t>
      </w:r>
      <w:r w:rsidRPr="00C637E9">
        <w:rPr>
          <w:b/>
          <w:sz w:val="72"/>
          <w:szCs w:val="72"/>
        </w:rPr>
        <w:t xml:space="preserve">                            </w:t>
      </w:r>
    </w:p>
    <w:p w:rsidR="0073161E" w:rsidRPr="00C637E9" w:rsidRDefault="0073161E" w:rsidP="0073161E">
      <w:pPr>
        <w:rPr>
          <w:sz w:val="10"/>
          <w:szCs w:val="22"/>
        </w:rPr>
      </w:pPr>
      <w:r w:rsidRPr="00C637E9">
        <w:rPr>
          <w:noProof/>
          <w:sz w:val="10"/>
        </w:rPr>
        <mc:AlternateContent>
          <mc:Choice Requires="wps">
            <w:drawing>
              <wp:anchor distT="0" distB="0" distL="114300" distR="114300" simplePos="0" relativeHeight="251661312" behindDoc="0" locked="0" layoutInCell="1" allowOverlap="1" wp14:anchorId="7932280F" wp14:editId="1437B1A0">
                <wp:simplePos x="0" y="0"/>
                <wp:positionH relativeFrom="column">
                  <wp:posOffset>0</wp:posOffset>
                </wp:positionH>
                <wp:positionV relativeFrom="paragraph">
                  <wp:posOffset>-8255</wp:posOffset>
                </wp:positionV>
                <wp:extent cx="1828800" cy="0"/>
                <wp:effectExtent l="13970" t="7620" r="14605" b="11430"/>
                <wp:wrapNone/>
                <wp:docPr id="12" name="Łącznik prosty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4B5A39" id="Łącznik prosty 1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5pt" to="2in,-.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" strokeweight="1pt"/>
            </w:pict>
          </mc:Fallback>
        </mc:AlternateContent>
      </w:r>
      <w:r w:rsidRPr="00C637E9">
        <w:rPr>
          <w:sz w:val="10"/>
          <w:szCs w:val="22"/>
        </w:rPr>
        <w:t xml:space="preserve">   </w:t>
      </w:r>
    </w:p>
    <w:p w:rsidR="0073161E" w:rsidRPr="00990E66" w:rsidRDefault="0073161E" w:rsidP="0073161E">
      <w:pPr>
        <w:rPr>
          <w:sz w:val="16"/>
          <w:szCs w:val="16"/>
        </w:rPr>
      </w:pPr>
      <w:r>
        <w:rPr>
          <w:sz w:val="20"/>
          <w:szCs w:val="22"/>
        </w:rPr>
        <w:t xml:space="preserve">ZAKŁAD USŁUGOWY s.c. </w:t>
      </w:r>
      <w:r w:rsidRPr="00C637E9">
        <w:rPr>
          <w:sz w:val="20"/>
          <w:szCs w:val="22"/>
        </w:rPr>
        <w:t xml:space="preserve">  </w:t>
      </w:r>
      <w:r>
        <w:rPr>
          <w:sz w:val="20"/>
          <w:szCs w:val="22"/>
        </w:rPr>
        <w:t xml:space="preserve"> </w:t>
      </w:r>
      <w:r w:rsidRPr="00990E66">
        <w:rPr>
          <w:b/>
          <w:bCs/>
          <w:sz w:val="16"/>
          <w:szCs w:val="16"/>
        </w:rPr>
        <w:t>ul. MOSTOWA 9  64-800 CHODZIEŻ</w:t>
      </w:r>
      <w:r w:rsidRPr="00C637E9">
        <w:rPr>
          <w:b/>
          <w:bCs/>
          <w:sz w:val="14"/>
        </w:rPr>
        <w:t xml:space="preserve">  </w:t>
      </w:r>
      <w:r>
        <w:rPr>
          <w:b/>
          <w:bCs/>
          <w:sz w:val="14"/>
        </w:rPr>
        <w:t xml:space="preserve">    </w:t>
      </w:r>
      <w:r w:rsidRPr="00990E66">
        <w:rPr>
          <w:b/>
          <w:bCs/>
          <w:sz w:val="16"/>
          <w:szCs w:val="16"/>
        </w:rPr>
        <w:t>TEL. 0-67</w:t>
      </w:r>
      <w:r>
        <w:rPr>
          <w:b/>
          <w:bCs/>
          <w:sz w:val="16"/>
          <w:szCs w:val="16"/>
        </w:rPr>
        <w:t xml:space="preserve"> </w:t>
      </w:r>
      <w:r w:rsidRPr="00990E66">
        <w:rPr>
          <w:b/>
          <w:bCs/>
          <w:sz w:val="16"/>
          <w:szCs w:val="16"/>
        </w:rPr>
        <w:t>282</w:t>
      </w:r>
      <w:r>
        <w:rPr>
          <w:b/>
          <w:bCs/>
          <w:sz w:val="16"/>
          <w:szCs w:val="16"/>
        </w:rPr>
        <w:t>7435, 2810984    FAKS</w:t>
      </w:r>
      <w:r w:rsidRPr="00990E66">
        <w:rPr>
          <w:b/>
          <w:bCs/>
          <w:sz w:val="16"/>
          <w:szCs w:val="16"/>
        </w:rPr>
        <w:t xml:space="preserve"> 0-67</w:t>
      </w:r>
      <w:r>
        <w:rPr>
          <w:b/>
          <w:bCs/>
          <w:sz w:val="16"/>
          <w:szCs w:val="16"/>
        </w:rPr>
        <w:t xml:space="preserve"> 28123</w:t>
      </w:r>
      <w:r w:rsidRPr="00990E66">
        <w:rPr>
          <w:b/>
          <w:bCs/>
          <w:sz w:val="16"/>
          <w:szCs w:val="16"/>
        </w:rPr>
        <w:t>67</w:t>
      </w:r>
    </w:p>
    <w:p w:rsidR="0073161E" w:rsidRPr="00C637E9" w:rsidRDefault="0073161E" w:rsidP="0073161E">
      <w:pPr>
        <w:rPr>
          <w:sz w:val="16"/>
        </w:rPr>
      </w:pPr>
      <w:r w:rsidRPr="00C637E9">
        <w:rPr>
          <w:sz w:val="16"/>
        </w:rPr>
        <w:t xml:space="preserve">                                     </w:t>
      </w:r>
      <w:r>
        <w:rPr>
          <w:sz w:val="16"/>
        </w:rPr>
        <w:t xml:space="preserve">                             </w:t>
      </w:r>
      <w:r w:rsidRPr="00C637E9">
        <w:rPr>
          <w:sz w:val="16"/>
        </w:rPr>
        <w:t xml:space="preserve">odum@onet.pl                                         </w:t>
      </w:r>
      <w:r>
        <w:rPr>
          <w:sz w:val="16"/>
        </w:rPr>
        <w:t xml:space="preserve">                               </w:t>
      </w:r>
      <w:r w:rsidRPr="00C637E9">
        <w:rPr>
          <w:sz w:val="16"/>
        </w:rPr>
        <w:t>regon 300521296,</w:t>
      </w:r>
      <w:r>
        <w:rPr>
          <w:sz w:val="16"/>
        </w:rPr>
        <w:t xml:space="preserve"> </w:t>
      </w:r>
      <w:r w:rsidRPr="00C637E9">
        <w:rPr>
          <w:sz w:val="16"/>
        </w:rPr>
        <w:t xml:space="preserve"> NIP 6070036549</w:t>
      </w:r>
    </w:p>
    <w:p w:rsidR="0073161E" w:rsidRPr="00C637E9" w:rsidRDefault="0073161E" w:rsidP="0073161E">
      <w:pPr>
        <w:jc w:val="right"/>
      </w:pPr>
      <w:r w:rsidRPr="00C637E9">
        <w:rPr>
          <w:noProof/>
          <w:sz w:val="20"/>
        </w:rPr>
        <mc:AlternateContent>
          <mc:Choice Requires="wps">
            <w:drawing>
              <wp:anchor distT="0" distB="0" distL="114300" distR="114300" simplePos="0" relativeHeight="251662336" behindDoc="0" locked="0" layoutInCell="1" allowOverlap="1" wp14:anchorId="37A60970" wp14:editId="77C4DE02">
                <wp:simplePos x="0" y="0"/>
                <wp:positionH relativeFrom="column">
                  <wp:posOffset>-114300</wp:posOffset>
                </wp:positionH>
                <wp:positionV relativeFrom="paragraph">
                  <wp:posOffset>52705</wp:posOffset>
                </wp:positionV>
                <wp:extent cx="5829300" cy="0"/>
                <wp:effectExtent l="13970" t="13970" r="14605" b="14605"/>
                <wp:wrapNone/>
                <wp:docPr id="11" name="Łącznik prosty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E0DCCC" id="Łącznik prosty 1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4.15pt" to="450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" strokeweight="1pt"/>
            </w:pict>
          </mc:Fallback>
        </mc:AlternateContent>
      </w:r>
    </w:p>
    <w:p w:rsidR="0073161E" w:rsidRPr="00C637E9" w:rsidRDefault="0073161E" w:rsidP="0073161E">
      <w:pPr>
        <w:pStyle w:val="Tekstpodstawowywcity"/>
        <w:jc w:val="center"/>
        <w:rPr>
          <w:sz w:val="16"/>
        </w:rPr>
      </w:pPr>
    </w:p>
    <w:p w:rsidR="0073161E" w:rsidRPr="00C637E9" w:rsidRDefault="0073161E" w:rsidP="0073161E">
      <w:pPr>
        <w:jc w:val="right"/>
      </w:pPr>
    </w:p>
    <w:p w:rsidR="0073161E" w:rsidRPr="00C637E9" w:rsidRDefault="0073161E" w:rsidP="0073161E">
      <w:pPr>
        <w:pStyle w:val="Tekstpodstawowywcity"/>
        <w:jc w:val="center"/>
        <w:rPr>
          <w:b/>
          <w:bCs/>
          <w:sz w:val="36"/>
        </w:rPr>
      </w:pPr>
    </w:p>
    <w:p w:rsidR="0073161E" w:rsidRDefault="0073161E" w:rsidP="0073161E">
      <w:pPr>
        <w:pStyle w:val="Tekstpodstawowywcity"/>
        <w:rPr>
          <w:b/>
          <w:bCs/>
          <w:sz w:val="36"/>
        </w:rPr>
      </w:pPr>
    </w:p>
    <w:p w:rsidR="0073161E" w:rsidRPr="00C637E9" w:rsidRDefault="0073161E" w:rsidP="0073161E">
      <w:pPr>
        <w:pStyle w:val="Tekstpodstawowywcity"/>
        <w:rPr>
          <w:b/>
          <w:bCs/>
          <w:sz w:val="36"/>
        </w:rPr>
      </w:pPr>
    </w:p>
    <w:p w:rsidR="0073161E" w:rsidRPr="007B187F" w:rsidRDefault="0073161E" w:rsidP="00532890">
      <w:pPr>
        <w:tabs>
          <w:tab w:val="left" w:pos="9180"/>
        </w:tabs>
        <w:ind w:left="180" w:right="-110" w:hanging="180"/>
        <w:jc w:val="center"/>
        <w:rPr>
          <w:rFonts w:eastAsia="Arial Unicode MS"/>
          <w:b/>
          <w:bCs/>
          <w:sz w:val="28"/>
          <w:szCs w:val="28"/>
        </w:rPr>
      </w:pPr>
      <w:r w:rsidRPr="007B187F">
        <w:rPr>
          <w:rFonts w:eastAsia="Arial Unicode MS"/>
          <w:b/>
          <w:bCs/>
          <w:sz w:val="28"/>
          <w:szCs w:val="28"/>
        </w:rPr>
        <w:t xml:space="preserve">Raport </w:t>
      </w:r>
      <w:r>
        <w:rPr>
          <w:rFonts w:eastAsia="Arial Unicode MS"/>
          <w:b/>
          <w:bCs/>
          <w:sz w:val="28"/>
          <w:szCs w:val="28"/>
        </w:rPr>
        <w:t xml:space="preserve"> o oddziaływaniu na środowisko </w:t>
      </w:r>
      <w:r w:rsidRPr="007B187F">
        <w:rPr>
          <w:rFonts w:eastAsia="Arial Unicode MS"/>
          <w:b/>
          <w:bCs/>
          <w:sz w:val="28"/>
          <w:szCs w:val="28"/>
        </w:rPr>
        <w:t xml:space="preserve">przedsięwzięcia </w:t>
      </w:r>
      <w:r>
        <w:rPr>
          <w:rFonts w:eastAsia="Arial Unicode MS"/>
          <w:b/>
          <w:bCs/>
          <w:sz w:val="28"/>
          <w:szCs w:val="28"/>
        </w:rPr>
        <w:br/>
      </w:r>
      <w:r w:rsidRPr="007B187F">
        <w:rPr>
          <w:rFonts w:eastAsia="Arial Unicode MS"/>
          <w:b/>
          <w:bCs/>
          <w:sz w:val="28"/>
          <w:szCs w:val="28"/>
        </w:rPr>
        <w:t xml:space="preserve">polegającego na </w:t>
      </w:r>
      <w:r w:rsidR="00532890">
        <w:rPr>
          <w:rFonts w:eastAsia="Arial Unicode MS"/>
          <w:b/>
          <w:bCs/>
          <w:sz w:val="28"/>
          <w:szCs w:val="28"/>
        </w:rPr>
        <w:t xml:space="preserve">budowie fermy brojlerów kurzych, </w:t>
      </w:r>
      <w:r w:rsidR="00532890">
        <w:rPr>
          <w:rFonts w:eastAsia="Arial Unicode MS"/>
          <w:b/>
          <w:bCs/>
          <w:sz w:val="28"/>
          <w:szCs w:val="28"/>
        </w:rPr>
        <w:br/>
        <w:t>w miejscowości Młynary, gmina Margonin, działka nr 168/1</w:t>
      </w:r>
    </w:p>
    <w:p w:rsidR="0073161E" w:rsidRPr="00C637E9" w:rsidRDefault="0073161E" w:rsidP="0073161E">
      <w:pPr>
        <w:ind w:right="70"/>
        <w:jc w:val="center"/>
        <w:rPr>
          <w:b/>
          <w:bCs/>
          <w:sz w:val="36"/>
        </w:rPr>
      </w:pPr>
    </w:p>
    <w:p w:rsidR="0073161E" w:rsidRPr="00C637E9" w:rsidRDefault="0073161E" w:rsidP="0073161E">
      <w:pPr>
        <w:rPr>
          <w:sz w:val="22"/>
          <w:u w:val="single"/>
        </w:rPr>
      </w:pPr>
    </w:p>
    <w:p w:rsidR="0073161E" w:rsidRPr="00C637E9" w:rsidRDefault="0073161E" w:rsidP="0073161E">
      <w:pPr>
        <w:rPr>
          <w:sz w:val="25"/>
          <w:u w:val="single"/>
        </w:rPr>
      </w:pPr>
      <w:r w:rsidRPr="00C637E9">
        <w:rPr>
          <w:sz w:val="25"/>
          <w:u w:val="single"/>
        </w:rPr>
        <w:t>Opracowali:</w:t>
      </w:r>
    </w:p>
    <w:p w:rsidR="0073161E" w:rsidRPr="00C637E9" w:rsidRDefault="0073161E" w:rsidP="0073161E">
      <w:r w:rsidRPr="00C637E9">
        <w:t xml:space="preserve"> </w:t>
      </w:r>
    </w:p>
    <w:p w:rsidR="0073161E" w:rsidRPr="00C637E9" w:rsidRDefault="0073161E" w:rsidP="0073161E"/>
    <w:p w:rsidR="0073161E" w:rsidRDefault="0073161E" w:rsidP="0073161E">
      <w:pPr>
        <w:rPr>
          <w:sz w:val="25"/>
        </w:rPr>
      </w:pPr>
      <w:r>
        <w:rPr>
          <w:sz w:val="25"/>
        </w:rPr>
        <w:t>mgr Magdalena Hojan</w:t>
      </w:r>
    </w:p>
    <w:p w:rsidR="0073161E" w:rsidRDefault="0073161E" w:rsidP="0073161E">
      <w:pPr>
        <w:rPr>
          <w:sz w:val="25"/>
        </w:rPr>
      </w:pPr>
    </w:p>
    <w:p w:rsidR="0073161E" w:rsidRPr="00C637E9" w:rsidRDefault="0073161E" w:rsidP="0073161E">
      <w:pPr>
        <w:rPr>
          <w:sz w:val="25"/>
        </w:rPr>
      </w:pPr>
    </w:p>
    <w:p w:rsidR="0073161E" w:rsidRPr="00C637E9" w:rsidRDefault="0073161E" w:rsidP="0073161E">
      <w:pPr>
        <w:rPr>
          <w:sz w:val="25"/>
        </w:rPr>
      </w:pPr>
      <w:r>
        <w:rPr>
          <w:sz w:val="25"/>
        </w:rPr>
        <w:t xml:space="preserve">     </w:t>
      </w:r>
    </w:p>
    <w:p w:rsidR="0073161E" w:rsidRPr="00C637E9" w:rsidRDefault="0073161E" w:rsidP="0073161E">
      <w:pPr>
        <w:rPr>
          <w:sz w:val="25"/>
        </w:rPr>
      </w:pPr>
      <w:r>
        <w:rPr>
          <w:sz w:val="25"/>
        </w:rPr>
        <w:t>dypl. akustyk Marcin Przybył</w:t>
      </w:r>
    </w:p>
    <w:p w:rsidR="0073161E" w:rsidRPr="00C637E9" w:rsidRDefault="0073161E" w:rsidP="0073161E">
      <w:pPr>
        <w:rPr>
          <w:sz w:val="25"/>
        </w:rPr>
      </w:pPr>
    </w:p>
    <w:p w:rsidR="0073161E" w:rsidRPr="00C637E9" w:rsidRDefault="0073161E" w:rsidP="0073161E">
      <w:pPr>
        <w:rPr>
          <w:sz w:val="25"/>
        </w:rPr>
      </w:pPr>
      <w:r w:rsidRPr="003566E4">
        <w:rPr>
          <w:rFonts w:ascii="Arial" w:hAnsi="Arial" w:cs="Arial"/>
          <w:noProof/>
        </w:rPr>
        <w:drawing>
          <wp:inline distT="0" distB="0" distL="0" distR="0" wp14:anchorId="5685E823" wp14:editId="6A2778D4">
            <wp:extent cx="906780" cy="457200"/>
            <wp:effectExtent l="0" t="0" r="762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6780" cy="457200"/>
                    </a:xfrm>
                    <a:prstGeom prst="rect">
                      <a:avLst/>
                    </a:prstGeom>
                    <a:noFill/>
                    <a:ln>
                      <a:noFill/>
                    </a:ln>
                  </pic:spPr>
                </pic:pic>
              </a:graphicData>
            </a:graphic>
          </wp:inline>
        </w:drawing>
      </w:r>
    </w:p>
    <w:p w:rsidR="0073161E" w:rsidRPr="00C637E9" w:rsidRDefault="0073161E" w:rsidP="0073161E">
      <w:pPr>
        <w:rPr>
          <w:sz w:val="25"/>
        </w:rPr>
      </w:pPr>
    </w:p>
    <w:p w:rsidR="0073161E" w:rsidRPr="00C637E9" w:rsidRDefault="0073161E" w:rsidP="0073161E">
      <w:r w:rsidRPr="00C637E9">
        <w:tab/>
      </w:r>
    </w:p>
    <w:p w:rsidR="0073161E" w:rsidRPr="00C637E9" w:rsidRDefault="0073161E" w:rsidP="0073161E"/>
    <w:p w:rsidR="0073161E" w:rsidRPr="00C637E9" w:rsidRDefault="0073161E" w:rsidP="0073161E">
      <w:pPr>
        <w:rPr>
          <w:sz w:val="25"/>
          <w:u w:val="single"/>
        </w:rPr>
      </w:pPr>
      <w:r w:rsidRPr="00C637E9">
        <w:rPr>
          <w:sz w:val="25"/>
          <w:u w:val="single"/>
        </w:rPr>
        <w:t>Sprawdził:</w:t>
      </w:r>
    </w:p>
    <w:p w:rsidR="0073161E" w:rsidRPr="00C637E9" w:rsidRDefault="0073161E" w:rsidP="0073161E"/>
    <w:p w:rsidR="0073161E" w:rsidRPr="00C637E9" w:rsidRDefault="0073161E" w:rsidP="0073161E"/>
    <w:p w:rsidR="0073161E" w:rsidRPr="00C637E9" w:rsidRDefault="0073161E" w:rsidP="0073161E">
      <w:pPr>
        <w:rPr>
          <w:sz w:val="25"/>
        </w:rPr>
      </w:pPr>
      <w:r>
        <w:rPr>
          <w:sz w:val="25"/>
        </w:rPr>
        <w:t>mgr Adam Dymek</w:t>
      </w:r>
    </w:p>
    <w:p w:rsidR="0073161E" w:rsidRPr="00C637E9" w:rsidRDefault="0073161E" w:rsidP="0073161E">
      <w:r w:rsidRPr="00C637E9">
        <w:tab/>
      </w:r>
      <w:r w:rsidRPr="00C637E9">
        <w:tab/>
      </w:r>
      <w:r w:rsidRPr="00C637E9">
        <w:tab/>
      </w:r>
      <w:r w:rsidRPr="00C637E9">
        <w:tab/>
      </w:r>
      <w:r w:rsidRPr="00C637E9">
        <w:tab/>
      </w:r>
      <w:r w:rsidRPr="00C637E9">
        <w:tab/>
      </w:r>
      <w:r w:rsidRPr="00C637E9">
        <w:tab/>
      </w:r>
      <w:r w:rsidRPr="00C637E9">
        <w:tab/>
      </w:r>
      <w:r w:rsidRPr="00C637E9">
        <w:tab/>
      </w:r>
      <w:r w:rsidRPr="00C637E9">
        <w:tab/>
      </w:r>
    </w:p>
    <w:p w:rsidR="0073161E" w:rsidRDefault="0073161E" w:rsidP="0073161E">
      <w:r>
        <w:tab/>
      </w:r>
      <w:r>
        <w:tab/>
      </w:r>
      <w:r>
        <w:tab/>
      </w:r>
      <w:r>
        <w:tab/>
      </w:r>
      <w:r>
        <w:tab/>
      </w:r>
      <w:r>
        <w:tab/>
      </w:r>
      <w:r>
        <w:tab/>
      </w:r>
      <w:r>
        <w:tab/>
      </w:r>
      <w:r>
        <w:tab/>
      </w:r>
      <w:r>
        <w:tab/>
      </w:r>
      <w:r>
        <w:tab/>
      </w:r>
    </w:p>
    <w:p w:rsidR="0073161E" w:rsidRDefault="0073161E" w:rsidP="0073161E"/>
    <w:p w:rsidR="0073161E" w:rsidRDefault="0073161E" w:rsidP="0073161E"/>
    <w:p w:rsidR="0073161E" w:rsidRDefault="0073161E" w:rsidP="0073161E"/>
    <w:p w:rsidR="0073161E" w:rsidRPr="00C637E9" w:rsidRDefault="0073161E" w:rsidP="0073161E"/>
    <w:p w:rsidR="0073161E" w:rsidRPr="00C637E9" w:rsidRDefault="0073161E" w:rsidP="0073161E">
      <w:pPr>
        <w:rPr>
          <w:sz w:val="25"/>
        </w:rPr>
      </w:pPr>
    </w:p>
    <w:p w:rsidR="0073161E" w:rsidRPr="00C637E9" w:rsidRDefault="0073161E" w:rsidP="0073161E">
      <w:pPr>
        <w:jc w:val="center"/>
        <w:rPr>
          <w:sz w:val="25"/>
        </w:rPr>
      </w:pPr>
    </w:p>
    <w:p w:rsidR="0073161E" w:rsidRDefault="00A1743C" w:rsidP="0073161E">
      <w:pPr>
        <w:jc w:val="center"/>
        <w:rPr>
          <w:sz w:val="25"/>
        </w:rPr>
      </w:pPr>
      <w:r>
        <w:rPr>
          <w:sz w:val="25"/>
        </w:rPr>
        <w:t>Chodzież, grudzień</w:t>
      </w:r>
      <w:r w:rsidR="0073161E">
        <w:rPr>
          <w:sz w:val="25"/>
        </w:rPr>
        <w:t xml:space="preserve"> </w:t>
      </w:r>
      <w:r w:rsidR="0073161E" w:rsidRPr="00C637E9">
        <w:rPr>
          <w:sz w:val="25"/>
        </w:rPr>
        <w:t xml:space="preserve"> 2</w:t>
      </w:r>
      <w:r w:rsidR="0073161E">
        <w:rPr>
          <w:sz w:val="25"/>
        </w:rPr>
        <w:t>016</w:t>
      </w:r>
      <w:r w:rsidR="0073161E" w:rsidRPr="00C637E9">
        <w:rPr>
          <w:sz w:val="25"/>
        </w:rPr>
        <w:t xml:space="preserve"> r.</w:t>
      </w:r>
    </w:p>
    <w:p w:rsidR="0073161E" w:rsidRDefault="0073161E" w:rsidP="0073161E">
      <w:pPr>
        <w:jc w:val="center"/>
        <w:rPr>
          <w:sz w:val="25"/>
        </w:rPr>
      </w:pPr>
    </w:p>
    <w:p w:rsidR="0073161E" w:rsidRDefault="0073161E" w:rsidP="0073161E">
      <w:pPr>
        <w:jc w:val="center"/>
        <w:rPr>
          <w:sz w:val="25"/>
        </w:rPr>
      </w:pPr>
    </w:p>
    <w:p w:rsidR="0073161E" w:rsidRDefault="0073161E" w:rsidP="0073161E">
      <w:pPr>
        <w:rPr>
          <w:b/>
          <w:sz w:val="28"/>
          <w:szCs w:val="28"/>
        </w:rPr>
      </w:pPr>
    </w:p>
    <w:p w:rsidR="0073161E" w:rsidRDefault="0073161E" w:rsidP="0073161E">
      <w:pPr>
        <w:rPr>
          <w:b/>
          <w:sz w:val="28"/>
          <w:szCs w:val="28"/>
        </w:rPr>
      </w:pPr>
    </w:p>
    <w:p w:rsidR="0073161E" w:rsidRPr="00C637E9" w:rsidRDefault="0073161E" w:rsidP="0073161E">
      <w:pPr>
        <w:rPr>
          <w:b/>
          <w:sz w:val="28"/>
          <w:szCs w:val="28"/>
        </w:rPr>
      </w:pPr>
      <w:r w:rsidRPr="00C637E9">
        <w:rPr>
          <w:b/>
          <w:sz w:val="28"/>
          <w:szCs w:val="28"/>
        </w:rPr>
        <w:lastRenderedPageBreak/>
        <w:t>Spis treści:</w:t>
      </w:r>
    </w:p>
    <w:p w:rsidR="0073161E" w:rsidRDefault="0073161E" w:rsidP="0073161E"/>
    <w:p w:rsidR="0073161E" w:rsidRDefault="0073161E" w:rsidP="0073161E"/>
    <w:p w:rsidR="002F239E" w:rsidRPr="002F239E" w:rsidRDefault="0073161E" w:rsidP="002F239E">
      <w:pPr>
        <w:pStyle w:val="Spistreci1"/>
        <w:tabs>
          <w:tab w:val="right" w:leader="dot" w:pos="9062"/>
        </w:tabs>
        <w:spacing w:line="264" w:lineRule="auto"/>
        <w:rPr>
          <w:rFonts w:ascii="Times New Roman" w:eastAsiaTheme="minorEastAsia" w:hAnsi="Times New Roman" w:cs="Times New Roman"/>
          <w:noProof/>
          <w:sz w:val="22"/>
          <w:szCs w:val="22"/>
        </w:rPr>
      </w:pPr>
      <w:r w:rsidRPr="002F239E">
        <w:rPr>
          <w:rFonts w:ascii="Times New Roman" w:hAnsi="Times New Roman" w:cs="Times New Roman"/>
          <w:sz w:val="22"/>
          <w:szCs w:val="22"/>
        </w:rPr>
        <w:fldChar w:fldCharType="begin"/>
      </w:r>
      <w:r w:rsidRPr="002F239E">
        <w:rPr>
          <w:rFonts w:ascii="Times New Roman" w:hAnsi="Times New Roman" w:cs="Times New Roman"/>
          <w:sz w:val="22"/>
          <w:szCs w:val="22"/>
        </w:rPr>
        <w:instrText xml:space="preserve"> TOC \o "1-4" \h \z \u </w:instrText>
      </w:r>
      <w:r w:rsidRPr="002F239E">
        <w:rPr>
          <w:rFonts w:ascii="Times New Roman" w:hAnsi="Times New Roman" w:cs="Times New Roman"/>
          <w:sz w:val="22"/>
          <w:szCs w:val="22"/>
        </w:rPr>
        <w:fldChar w:fldCharType="separate"/>
      </w:r>
      <w:hyperlink w:anchor="_Toc468269057" w:history="1">
        <w:r w:rsidR="002F239E" w:rsidRPr="002F239E">
          <w:rPr>
            <w:rStyle w:val="Hipercze"/>
            <w:rFonts w:ascii="Times New Roman" w:hAnsi="Times New Roman" w:cs="Times New Roman"/>
            <w:noProof/>
            <w:sz w:val="22"/>
            <w:szCs w:val="22"/>
          </w:rPr>
          <w:t>1. Cel i podstawa opracowania.</w:t>
        </w:r>
        <w:r w:rsidR="002F239E" w:rsidRPr="002F239E">
          <w:rPr>
            <w:rFonts w:ascii="Times New Roman" w:hAnsi="Times New Roman" w:cs="Times New Roman"/>
            <w:noProof/>
            <w:webHidden/>
            <w:sz w:val="22"/>
            <w:szCs w:val="22"/>
          </w:rPr>
          <w:tab/>
        </w:r>
        <w:r w:rsidR="002F239E" w:rsidRPr="002F239E">
          <w:rPr>
            <w:rFonts w:ascii="Times New Roman" w:hAnsi="Times New Roman" w:cs="Times New Roman"/>
            <w:noProof/>
            <w:webHidden/>
            <w:sz w:val="22"/>
            <w:szCs w:val="22"/>
          </w:rPr>
          <w:fldChar w:fldCharType="begin"/>
        </w:r>
        <w:r w:rsidR="002F239E" w:rsidRPr="002F239E">
          <w:rPr>
            <w:rFonts w:ascii="Times New Roman" w:hAnsi="Times New Roman" w:cs="Times New Roman"/>
            <w:noProof/>
            <w:webHidden/>
            <w:sz w:val="22"/>
            <w:szCs w:val="22"/>
          </w:rPr>
          <w:instrText xml:space="preserve"> PAGEREF _Toc468269057 \h </w:instrText>
        </w:r>
        <w:r w:rsidR="002F239E" w:rsidRPr="002F239E">
          <w:rPr>
            <w:rFonts w:ascii="Times New Roman" w:hAnsi="Times New Roman" w:cs="Times New Roman"/>
            <w:noProof/>
            <w:webHidden/>
            <w:sz w:val="22"/>
            <w:szCs w:val="22"/>
          </w:rPr>
        </w:r>
        <w:r w:rsidR="002F239E" w:rsidRPr="002F239E">
          <w:rPr>
            <w:rFonts w:ascii="Times New Roman" w:hAnsi="Times New Roman" w:cs="Times New Roman"/>
            <w:noProof/>
            <w:webHidden/>
            <w:sz w:val="22"/>
            <w:szCs w:val="22"/>
          </w:rPr>
          <w:fldChar w:fldCharType="separate"/>
        </w:r>
        <w:r w:rsidR="00B3305E">
          <w:rPr>
            <w:rFonts w:ascii="Times New Roman" w:hAnsi="Times New Roman" w:cs="Times New Roman"/>
            <w:noProof/>
            <w:webHidden/>
            <w:sz w:val="22"/>
            <w:szCs w:val="22"/>
          </w:rPr>
          <w:t>5</w:t>
        </w:r>
        <w:r w:rsidR="002F239E" w:rsidRPr="002F239E">
          <w:rPr>
            <w:rFonts w:ascii="Times New Roman" w:hAnsi="Times New Roman" w:cs="Times New Roman"/>
            <w:noProof/>
            <w:webHidden/>
            <w:sz w:val="22"/>
            <w:szCs w:val="22"/>
          </w:rPr>
          <w:fldChar w:fldCharType="end"/>
        </w:r>
      </w:hyperlink>
    </w:p>
    <w:p w:rsidR="002F239E" w:rsidRPr="002F239E" w:rsidRDefault="004D19FD" w:rsidP="002F239E">
      <w:pPr>
        <w:pStyle w:val="Spistreci1"/>
        <w:tabs>
          <w:tab w:val="right" w:leader="dot" w:pos="9062"/>
        </w:tabs>
        <w:spacing w:line="264" w:lineRule="auto"/>
        <w:rPr>
          <w:rFonts w:ascii="Times New Roman" w:eastAsiaTheme="minorEastAsia" w:hAnsi="Times New Roman" w:cs="Times New Roman"/>
          <w:noProof/>
          <w:sz w:val="22"/>
          <w:szCs w:val="22"/>
        </w:rPr>
      </w:pPr>
      <w:hyperlink w:anchor="_Toc468269058" w:history="1">
        <w:r w:rsidR="002F239E" w:rsidRPr="002F239E">
          <w:rPr>
            <w:rStyle w:val="Hipercze"/>
            <w:rFonts w:ascii="Times New Roman" w:hAnsi="Times New Roman" w:cs="Times New Roman"/>
            <w:noProof/>
            <w:sz w:val="22"/>
            <w:szCs w:val="22"/>
          </w:rPr>
          <w:t>2. Opis planowanego przedsięwzięcia.</w:t>
        </w:r>
        <w:r w:rsidR="002F239E" w:rsidRPr="002F239E">
          <w:rPr>
            <w:rFonts w:ascii="Times New Roman" w:hAnsi="Times New Roman" w:cs="Times New Roman"/>
            <w:noProof/>
            <w:webHidden/>
            <w:sz w:val="22"/>
            <w:szCs w:val="22"/>
          </w:rPr>
          <w:tab/>
        </w:r>
        <w:r w:rsidR="002F239E" w:rsidRPr="002F239E">
          <w:rPr>
            <w:rFonts w:ascii="Times New Roman" w:hAnsi="Times New Roman" w:cs="Times New Roman"/>
            <w:noProof/>
            <w:webHidden/>
            <w:sz w:val="22"/>
            <w:szCs w:val="22"/>
          </w:rPr>
          <w:fldChar w:fldCharType="begin"/>
        </w:r>
        <w:r w:rsidR="002F239E" w:rsidRPr="002F239E">
          <w:rPr>
            <w:rFonts w:ascii="Times New Roman" w:hAnsi="Times New Roman" w:cs="Times New Roman"/>
            <w:noProof/>
            <w:webHidden/>
            <w:sz w:val="22"/>
            <w:szCs w:val="22"/>
          </w:rPr>
          <w:instrText xml:space="preserve"> PAGEREF _Toc468269058 \h </w:instrText>
        </w:r>
        <w:r w:rsidR="002F239E" w:rsidRPr="002F239E">
          <w:rPr>
            <w:rFonts w:ascii="Times New Roman" w:hAnsi="Times New Roman" w:cs="Times New Roman"/>
            <w:noProof/>
            <w:webHidden/>
            <w:sz w:val="22"/>
            <w:szCs w:val="22"/>
          </w:rPr>
        </w:r>
        <w:r w:rsidR="002F239E" w:rsidRPr="002F239E">
          <w:rPr>
            <w:rFonts w:ascii="Times New Roman" w:hAnsi="Times New Roman" w:cs="Times New Roman"/>
            <w:noProof/>
            <w:webHidden/>
            <w:sz w:val="22"/>
            <w:szCs w:val="22"/>
          </w:rPr>
          <w:fldChar w:fldCharType="separate"/>
        </w:r>
        <w:r w:rsidR="00B3305E">
          <w:rPr>
            <w:rFonts w:ascii="Times New Roman" w:hAnsi="Times New Roman" w:cs="Times New Roman"/>
            <w:noProof/>
            <w:webHidden/>
            <w:sz w:val="22"/>
            <w:szCs w:val="22"/>
          </w:rPr>
          <w:t>6</w:t>
        </w:r>
        <w:r w:rsidR="002F239E" w:rsidRPr="002F239E">
          <w:rPr>
            <w:rFonts w:ascii="Times New Roman" w:hAnsi="Times New Roman" w:cs="Times New Roman"/>
            <w:noProof/>
            <w:webHidden/>
            <w:sz w:val="22"/>
            <w:szCs w:val="22"/>
          </w:rPr>
          <w:fldChar w:fldCharType="end"/>
        </w:r>
      </w:hyperlink>
    </w:p>
    <w:p w:rsidR="002F239E" w:rsidRPr="002F239E" w:rsidRDefault="004D19FD" w:rsidP="002F239E">
      <w:pPr>
        <w:pStyle w:val="Spistreci2"/>
        <w:tabs>
          <w:tab w:val="right" w:leader="dot" w:pos="9062"/>
        </w:tabs>
        <w:spacing w:line="264" w:lineRule="auto"/>
        <w:rPr>
          <w:rFonts w:eastAsiaTheme="minorEastAsia"/>
          <w:noProof/>
          <w:sz w:val="22"/>
          <w:szCs w:val="22"/>
        </w:rPr>
      </w:pPr>
      <w:hyperlink w:anchor="_Toc468269059" w:history="1">
        <w:r w:rsidR="002F239E" w:rsidRPr="002F239E">
          <w:rPr>
            <w:rStyle w:val="Hipercze"/>
            <w:noProof/>
            <w:sz w:val="22"/>
            <w:szCs w:val="22"/>
          </w:rPr>
          <w:t>2.1. Lokalizacja.</w:t>
        </w:r>
        <w:r w:rsidR="002F239E" w:rsidRPr="002F239E">
          <w:rPr>
            <w:noProof/>
            <w:webHidden/>
            <w:sz w:val="22"/>
            <w:szCs w:val="22"/>
          </w:rPr>
          <w:tab/>
        </w:r>
        <w:r w:rsidR="002F239E" w:rsidRPr="002F239E">
          <w:rPr>
            <w:noProof/>
            <w:webHidden/>
            <w:sz w:val="22"/>
            <w:szCs w:val="22"/>
          </w:rPr>
          <w:fldChar w:fldCharType="begin"/>
        </w:r>
        <w:r w:rsidR="002F239E" w:rsidRPr="002F239E">
          <w:rPr>
            <w:noProof/>
            <w:webHidden/>
            <w:sz w:val="22"/>
            <w:szCs w:val="22"/>
          </w:rPr>
          <w:instrText xml:space="preserve"> PAGEREF _Toc468269059 \h </w:instrText>
        </w:r>
        <w:r w:rsidR="002F239E" w:rsidRPr="002F239E">
          <w:rPr>
            <w:noProof/>
            <w:webHidden/>
            <w:sz w:val="22"/>
            <w:szCs w:val="22"/>
          </w:rPr>
        </w:r>
        <w:r w:rsidR="002F239E" w:rsidRPr="002F239E">
          <w:rPr>
            <w:noProof/>
            <w:webHidden/>
            <w:sz w:val="22"/>
            <w:szCs w:val="22"/>
          </w:rPr>
          <w:fldChar w:fldCharType="separate"/>
        </w:r>
        <w:r w:rsidR="00B3305E">
          <w:rPr>
            <w:noProof/>
            <w:webHidden/>
            <w:sz w:val="22"/>
            <w:szCs w:val="22"/>
          </w:rPr>
          <w:t>6</w:t>
        </w:r>
        <w:r w:rsidR="002F239E" w:rsidRPr="002F239E">
          <w:rPr>
            <w:noProof/>
            <w:webHidden/>
            <w:sz w:val="22"/>
            <w:szCs w:val="22"/>
          </w:rPr>
          <w:fldChar w:fldCharType="end"/>
        </w:r>
      </w:hyperlink>
    </w:p>
    <w:p w:rsidR="002F239E" w:rsidRDefault="002F239E" w:rsidP="002F239E">
      <w:pPr>
        <w:pStyle w:val="Spistreci2"/>
        <w:tabs>
          <w:tab w:val="right" w:leader="dot" w:pos="9062"/>
        </w:tabs>
        <w:spacing w:line="264" w:lineRule="auto"/>
        <w:rPr>
          <w:rStyle w:val="Hipercze"/>
          <w:noProof/>
          <w:sz w:val="22"/>
          <w:szCs w:val="22"/>
        </w:rPr>
      </w:pPr>
      <w:r w:rsidRPr="002F239E">
        <w:rPr>
          <w:rStyle w:val="Hipercze"/>
          <w:noProof/>
          <w:sz w:val="22"/>
          <w:szCs w:val="22"/>
        </w:rPr>
        <w:fldChar w:fldCharType="begin"/>
      </w:r>
      <w:r w:rsidRPr="002F239E">
        <w:rPr>
          <w:rStyle w:val="Hipercze"/>
          <w:noProof/>
          <w:sz w:val="22"/>
          <w:szCs w:val="22"/>
        </w:rPr>
        <w:instrText xml:space="preserve"> </w:instrText>
      </w:r>
      <w:r w:rsidRPr="002F239E">
        <w:rPr>
          <w:noProof/>
          <w:sz w:val="22"/>
          <w:szCs w:val="22"/>
        </w:rPr>
        <w:instrText>HYPERLINK \l "_Toc468269060"</w:instrText>
      </w:r>
      <w:r w:rsidRPr="002F239E">
        <w:rPr>
          <w:rStyle w:val="Hipercze"/>
          <w:noProof/>
          <w:sz w:val="22"/>
          <w:szCs w:val="22"/>
        </w:rPr>
        <w:instrText xml:space="preserve"> </w:instrText>
      </w:r>
      <w:r w:rsidRPr="002F239E">
        <w:rPr>
          <w:rStyle w:val="Hipercze"/>
          <w:noProof/>
          <w:sz w:val="22"/>
          <w:szCs w:val="22"/>
        </w:rPr>
        <w:fldChar w:fldCharType="separate"/>
      </w:r>
      <w:r w:rsidRPr="002F239E">
        <w:rPr>
          <w:rStyle w:val="Hipercze"/>
          <w:rFonts w:eastAsia="Arial Unicode MS"/>
          <w:noProof/>
          <w:sz w:val="22"/>
          <w:szCs w:val="22"/>
        </w:rPr>
        <w:t xml:space="preserve">2.2. </w:t>
      </w:r>
      <w:r w:rsidRPr="002F239E">
        <w:rPr>
          <w:rStyle w:val="Hipercze"/>
          <w:noProof/>
          <w:sz w:val="22"/>
          <w:szCs w:val="22"/>
        </w:rPr>
        <w:t xml:space="preserve">Lokalizacja w odniesieniu do zapisów planu zagospodarowania przestrzennego gminy </w:t>
      </w:r>
      <w:r>
        <w:rPr>
          <w:rStyle w:val="Hipercze"/>
          <w:noProof/>
          <w:sz w:val="22"/>
          <w:szCs w:val="22"/>
        </w:rPr>
        <w:t xml:space="preserve">    </w:t>
      </w:r>
    </w:p>
    <w:p w:rsidR="002F239E" w:rsidRPr="002F239E" w:rsidRDefault="002F239E" w:rsidP="002F239E">
      <w:pPr>
        <w:pStyle w:val="Spistreci2"/>
        <w:tabs>
          <w:tab w:val="right" w:leader="dot" w:pos="9062"/>
        </w:tabs>
        <w:spacing w:line="264" w:lineRule="auto"/>
        <w:rPr>
          <w:rFonts w:eastAsiaTheme="minorEastAsia"/>
          <w:noProof/>
          <w:sz w:val="22"/>
          <w:szCs w:val="22"/>
        </w:rPr>
      </w:pPr>
      <w:r>
        <w:rPr>
          <w:rStyle w:val="Hipercze"/>
          <w:noProof/>
          <w:sz w:val="22"/>
          <w:szCs w:val="22"/>
        </w:rPr>
        <w:t xml:space="preserve">       </w:t>
      </w:r>
      <w:r w:rsidRPr="002F239E">
        <w:rPr>
          <w:rStyle w:val="Hipercze"/>
          <w:noProof/>
          <w:sz w:val="22"/>
          <w:szCs w:val="22"/>
        </w:rPr>
        <w:t>Margonin.</w:t>
      </w:r>
      <w:r w:rsidRPr="002F239E">
        <w:rPr>
          <w:noProof/>
          <w:webHidden/>
          <w:sz w:val="22"/>
          <w:szCs w:val="22"/>
        </w:rPr>
        <w:tab/>
      </w:r>
      <w:r w:rsidRPr="002F239E">
        <w:rPr>
          <w:noProof/>
          <w:webHidden/>
          <w:sz w:val="22"/>
          <w:szCs w:val="22"/>
        </w:rPr>
        <w:fldChar w:fldCharType="begin"/>
      </w:r>
      <w:r w:rsidRPr="002F239E">
        <w:rPr>
          <w:noProof/>
          <w:webHidden/>
          <w:sz w:val="22"/>
          <w:szCs w:val="22"/>
        </w:rPr>
        <w:instrText xml:space="preserve"> PAGEREF _Toc468269060 \h </w:instrText>
      </w:r>
      <w:r w:rsidRPr="002F239E">
        <w:rPr>
          <w:noProof/>
          <w:webHidden/>
          <w:sz w:val="22"/>
          <w:szCs w:val="22"/>
        </w:rPr>
      </w:r>
      <w:r w:rsidRPr="002F239E">
        <w:rPr>
          <w:noProof/>
          <w:webHidden/>
          <w:sz w:val="22"/>
          <w:szCs w:val="22"/>
        </w:rPr>
        <w:fldChar w:fldCharType="separate"/>
      </w:r>
      <w:r w:rsidR="00B3305E">
        <w:rPr>
          <w:noProof/>
          <w:webHidden/>
          <w:sz w:val="22"/>
          <w:szCs w:val="22"/>
        </w:rPr>
        <w:t>7</w:t>
      </w:r>
      <w:r w:rsidRPr="002F239E">
        <w:rPr>
          <w:noProof/>
          <w:webHidden/>
          <w:sz w:val="22"/>
          <w:szCs w:val="22"/>
        </w:rPr>
        <w:fldChar w:fldCharType="end"/>
      </w:r>
      <w:r w:rsidRPr="002F239E">
        <w:rPr>
          <w:rStyle w:val="Hipercze"/>
          <w:noProof/>
          <w:sz w:val="22"/>
          <w:szCs w:val="22"/>
        </w:rPr>
        <w:fldChar w:fldCharType="end"/>
      </w:r>
    </w:p>
    <w:p w:rsidR="002F239E" w:rsidRPr="002F239E" w:rsidRDefault="004D19FD" w:rsidP="002F239E">
      <w:pPr>
        <w:pStyle w:val="Spistreci2"/>
        <w:tabs>
          <w:tab w:val="right" w:leader="dot" w:pos="9062"/>
        </w:tabs>
        <w:spacing w:line="264" w:lineRule="auto"/>
        <w:rPr>
          <w:rFonts w:eastAsiaTheme="minorEastAsia"/>
          <w:noProof/>
          <w:sz w:val="22"/>
          <w:szCs w:val="22"/>
        </w:rPr>
      </w:pPr>
      <w:hyperlink w:anchor="_Toc468269061" w:history="1">
        <w:r w:rsidR="002F239E" w:rsidRPr="002F239E">
          <w:rPr>
            <w:rStyle w:val="Hipercze"/>
            <w:noProof/>
            <w:sz w:val="22"/>
            <w:szCs w:val="22"/>
          </w:rPr>
          <w:t>2.3. Opis sposobu zagospodarowania terenu planowanego pod lokalizację przedsięwzięcia.</w:t>
        </w:r>
        <w:r w:rsidR="002F239E" w:rsidRPr="002F239E">
          <w:rPr>
            <w:noProof/>
            <w:webHidden/>
            <w:sz w:val="22"/>
            <w:szCs w:val="22"/>
          </w:rPr>
          <w:tab/>
        </w:r>
        <w:r w:rsidR="002F239E" w:rsidRPr="002F239E">
          <w:rPr>
            <w:noProof/>
            <w:webHidden/>
            <w:sz w:val="22"/>
            <w:szCs w:val="22"/>
          </w:rPr>
          <w:fldChar w:fldCharType="begin"/>
        </w:r>
        <w:r w:rsidR="002F239E" w:rsidRPr="002F239E">
          <w:rPr>
            <w:noProof/>
            <w:webHidden/>
            <w:sz w:val="22"/>
            <w:szCs w:val="22"/>
          </w:rPr>
          <w:instrText xml:space="preserve"> PAGEREF _Toc468269061 \h </w:instrText>
        </w:r>
        <w:r w:rsidR="002F239E" w:rsidRPr="002F239E">
          <w:rPr>
            <w:noProof/>
            <w:webHidden/>
            <w:sz w:val="22"/>
            <w:szCs w:val="22"/>
          </w:rPr>
        </w:r>
        <w:r w:rsidR="002F239E" w:rsidRPr="002F239E">
          <w:rPr>
            <w:noProof/>
            <w:webHidden/>
            <w:sz w:val="22"/>
            <w:szCs w:val="22"/>
          </w:rPr>
          <w:fldChar w:fldCharType="separate"/>
        </w:r>
        <w:r w:rsidR="00B3305E">
          <w:rPr>
            <w:noProof/>
            <w:webHidden/>
            <w:sz w:val="22"/>
            <w:szCs w:val="22"/>
          </w:rPr>
          <w:t>7</w:t>
        </w:r>
        <w:r w:rsidR="002F239E" w:rsidRPr="002F239E">
          <w:rPr>
            <w:noProof/>
            <w:webHidden/>
            <w:sz w:val="22"/>
            <w:szCs w:val="22"/>
          </w:rPr>
          <w:fldChar w:fldCharType="end"/>
        </w:r>
      </w:hyperlink>
    </w:p>
    <w:p w:rsidR="002F239E" w:rsidRPr="002F239E" w:rsidRDefault="004D19FD" w:rsidP="002F239E">
      <w:pPr>
        <w:pStyle w:val="Spistreci2"/>
        <w:tabs>
          <w:tab w:val="right" w:leader="dot" w:pos="9062"/>
        </w:tabs>
        <w:spacing w:line="264" w:lineRule="auto"/>
        <w:rPr>
          <w:rFonts w:eastAsiaTheme="minorEastAsia"/>
          <w:noProof/>
          <w:sz w:val="22"/>
          <w:szCs w:val="22"/>
        </w:rPr>
      </w:pPr>
      <w:hyperlink w:anchor="_Toc468269062" w:history="1">
        <w:r w:rsidR="002F239E" w:rsidRPr="002F239E">
          <w:rPr>
            <w:rStyle w:val="Hipercze"/>
            <w:noProof/>
            <w:sz w:val="22"/>
            <w:szCs w:val="22"/>
          </w:rPr>
          <w:t>2.4. Opis przedsięwzięcia.</w:t>
        </w:r>
        <w:r w:rsidR="002F239E" w:rsidRPr="002F239E">
          <w:rPr>
            <w:noProof/>
            <w:webHidden/>
            <w:sz w:val="22"/>
            <w:szCs w:val="22"/>
          </w:rPr>
          <w:tab/>
        </w:r>
        <w:r w:rsidR="002F239E" w:rsidRPr="002F239E">
          <w:rPr>
            <w:noProof/>
            <w:webHidden/>
            <w:sz w:val="22"/>
            <w:szCs w:val="22"/>
          </w:rPr>
          <w:fldChar w:fldCharType="begin"/>
        </w:r>
        <w:r w:rsidR="002F239E" w:rsidRPr="002F239E">
          <w:rPr>
            <w:noProof/>
            <w:webHidden/>
            <w:sz w:val="22"/>
            <w:szCs w:val="22"/>
          </w:rPr>
          <w:instrText xml:space="preserve"> PAGEREF _Toc468269062 \h </w:instrText>
        </w:r>
        <w:r w:rsidR="002F239E" w:rsidRPr="002F239E">
          <w:rPr>
            <w:noProof/>
            <w:webHidden/>
            <w:sz w:val="22"/>
            <w:szCs w:val="22"/>
          </w:rPr>
        </w:r>
        <w:r w:rsidR="002F239E" w:rsidRPr="002F239E">
          <w:rPr>
            <w:noProof/>
            <w:webHidden/>
            <w:sz w:val="22"/>
            <w:szCs w:val="22"/>
          </w:rPr>
          <w:fldChar w:fldCharType="separate"/>
        </w:r>
        <w:r w:rsidR="00B3305E">
          <w:rPr>
            <w:noProof/>
            <w:webHidden/>
            <w:sz w:val="22"/>
            <w:szCs w:val="22"/>
          </w:rPr>
          <w:t>8</w:t>
        </w:r>
        <w:r w:rsidR="002F239E" w:rsidRPr="002F239E">
          <w:rPr>
            <w:noProof/>
            <w:webHidden/>
            <w:sz w:val="22"/>
            <w:szCs w:val="22"/>
          </w:rPr>
          <w:fldChar w:fldCharType="end"/>
        </w:r>
      </w:hyperlink>
    </w:p>
    <w:p w:rsidR="002F239E" w:rsidRPr="002F239E" w:rsidRDefault="004D19FD" w:rsidP="002F239E">
      <w:pPr>
        <w:pStyle w:val="Spistreci2"/>
        <w:tabs>
          <w:tab w:val="right" w:leader="dot" w:pos="9062"/>
        </w:tabs>
        <w:spacing w:line="264" w:lineRule="auto"/>
        <w:rPr>
          <w:rFonts w:eastAsiaTheme="minorEastAsia"/>
          <w:noProof/>
          <w:sz w:val="22"/>
          <w:szCs w:val="22"/>
        </w:rPr>
      </w:pPr>
      <w:hyperlink w:anchor="_Toc468269063" w:history="1">
        <w:r w:rsidR="002F239E" w:rsidRPr="002F239E">
          <w:rPr>
            <w:rStyle w:val="Hipercze"/>
            <w:noProof/>
            <w:sz w:val="22"/>
            <w:szCs w:val="22"/>
          </w:rPr>
          <w:t>2.5. Opis technologii.</w:t>
        </w:r>
        <w:r w:rsidR="002F239E" w:rsidRPr="002F239E">
          <w:rPr>
            <w:noProof/>
            <w:webHidden/>
            <w:sz w:val="22"/>
            <w:szCs w:val="22"/>
          </w:rPr>
          <w:tab/>
        </w:r>
        <w:r w:rsidR="002F239E" w:rsidRPr="002F239E">
          <w:rPr>
            <w:noProof/>
            <w:webHidden/>
            <w:sz w:val="22"/>
            <w:szCs w:val="22"/>
          </w:rPr>
          <w:fldChar w:fldCharType="begin"/>
        </w:r>
        <w:r w:rsidR="002F239E" w:rsidRPr="002F239E">
          <w:rPr>
            <w:noProof/>
            <w:webHidden/>
            <w:sz w:val="22"/>
            <w:szCs w:val="22"/>
          </w:rPr>
          <w:instrText xml:space="preserve"> PAGEREF _Toc468269063 \h </w:instrText>
        </w:r>
        <w:r w:rsidR="002F239E" w:rsidRPr="002F239E">
          <w:rPr>
            <w:noProof/>
            <w:webHidden/>
            <w:sz w:val="22"/>
            <w:szCs w:val="22"/>
          </w:rPr>
        </w:r>
        <w:r w:rsidR="002F239E" w:rsidRPr="002F239E">
          <w:rPr>
            <w:noProof/>
            <w:webHidden/>
            <w:sz w:val="22"/>
            <w:szCs w:val="22"/>
          </w:rPr>
          <w:fldChar w:fldCharType="separate"/>
        </w:r>
        <w:r w:rsidR="00B3305E">
          <w:rPr>
            <w:noProof/>
            <w:webHidden/>
            <w:sz w:val="22"/>
            <w:szCs w:val="22"/>
          </w:rPr>
          <w:t>9</w:t>
        </w:r>
        <w:r w:rsidR="002F239E" w:rsidRPr="002F239E">
          <w:rPr>
            <w:noProof/>
            <w:webHidden/>
            <w:sz w:val="22"/>
            <w:szCs w:val="22"/>
          </w:rPr>
          <w:fldChar w:fldCharType="end"/>
        </w:r>
      </w:hyperlink>
    </w:p>
    <w:p w:rsidR="002F239E" w:rsidRPr="002F239E" w:rsidRDefault="004D19FD" w:rsidP="002F239E">
      <w:pPr>
        <w:pStyle w:val="Spistreci2"/>
        <w:tabs>
          <w:tab w:val="right" w:leader="dot" w:pos="9062"/>
        </w:tabs>
        <w:spacing w:line="264" w:lineRule="auto"/>
        <w:rPr>
          <w:rFonts w:eastAsiaTheme="minorEastAsia"/>
          <w:noProof/>
          <w:sz w:val="22"/>
          <w:szCs w:val="22"/>
        </w:rPr>
      </w:pPr>
      <w:hyperlink w:anchor="_Toc468269064" w:history="1">
        <w:r w:rsidR="002F239E" w:rsidRPr="002F239E">
          <w:rPr>
            <w:rStyle w:val="Hipercze"/>
            <w:noProof/>
            <w:sz w:val="22"/>
            <w:szCs w:val="22"/>
          </w:rPr>
          <w:t>2.6. Kwalifikacja prawna przedsięwzięcia.</w:t>
        </w:r>
        <w:r w:rsidR="002F239E" w:rsidRPr="002F239E">
          <w:rPr>
            <w:noProof/>
            <w:webHidden/>
            <w:sz w:val="22"/>
            <w:szCs w:val="22"/>
          </w:rPr>
          <w:tab/>
        </w:r>
        <w:r w:rsidR="002F239E" w:rsidRPr="002F239E">
          <w:rPr>
            <w:noProof/>
            <w:webHidden/>
            <w:sz w:val="22"/>
            <w:szCs w:val="22"/>
          </w:rPr>
          <w:fldChar w:fldCharType="begin"/>
        </w:r>
        <w:r w:rsidR="002F239E" w:rsidRPr="002F239E">
          <w:rPr>
            <w:noProof/>
            <w:webHidden/>
            <w:sz w:val="22"/>
            <w:szCs w:val="22"/>
          </w:rPr>
          <w:instrText xml:space="preserve"> PAGEREF _Toc468269064 \h </w:instrText>
        </w:r>
        <w:r w:rsidR="002F239E" w:rsidRPr="002F239E">
          <w:rPr>
            <w:noProof/>
            <w:webHidden/>
            <w:sz w:val="22"/>
            <w:szCs w:val="22"/>
          </w:rPr>
        </w:r>
        <w:r w:rsidR="002F239E" w:rsidRPr="002F239E">
          <w:rPr>
            <w:noProof/>
            <w:webHidden/>
            <w:sz w:val="22"/>
            <w:szCs w:val="22"/>
          </w:rPr>
          <w:fldChar w:fldCharType="separate"/>
        </w:r>
        <w:r w:rsidR="00B3305E">
          <w:rPr>
            <w:noProof/>
            <w:webHidden/>
            <w:sz w:val="22"/>
            <w:szCs w:val="22"/>
          </w:rPr>
          <w:t>9</w:t>
        </w:r>
        <w:r w:rsidR="002F239E" w:rsidRPr="002F239E">
          <w:rPr>
            <w:noProof/>
            <w:webHidden/>
            <w:sz w:val="22"/>
            <w:szCs w:val="22"/>
          </w:rPr>
          <w:fldChar w:fldCharType="end"/>
        </w:r>
      </w:hyperlink>
    </w:p>
    <w:p w:rsidR="002F239E" w:rsidRPr="002F239E" w:rsidRDefault="004D19FD" w:rsidP="002F239E">
      <w:pPr>
        <w:pStyle w:val="Spistreci1"/>
        <w:tabs>
          <w:tab w:val="right" w:leader="dot" w:pos="9062"/>
        </w:tabs>
        <w:spacing w:line="264" w:lineRule="auto"/>
        <w:rPr>
          <w:rFonts w:ascii="Times New Roman" w:eastAsiaTheme="minorEastAsia" w:hAnsi="Times New Roman" w:cs="Times New Roman"/>
          <w:noProof/>
          <w:sz w:val="22"/>
          <w:szCs w:val="22"/>
        </w:rPr>
      </w:pPr>
      <w:hyperlink w:anchor="_Toc468269065" w:history="1">
        <w:r w:rsidR="002F239E" w:rsidRPr="002F239E">
          <w:rPr>
            <w:rStyle w:val="Hipercze"/>
            <w:rFonts w:ascii="Times New Roman" w:hAnsi="Times New Roman" w:cs="Times New Roman"/>
            <w:noProof/>
            <w:sz w:val="22"/>
            <w:szCs w:val="22"/>
          </w:rPr>
          <w:t>3. Warunki użytkowania terenu w fazie realizacji i eksploatacji planowanego przedsięwzięcia.</w:t>
        </w:r>
        <w:r w:rsidR="002F239E" w:rsidRPr="002F239E">
          <w:rPr>
            <w:rFonts w:ascii="Times New Roman" w:hAnsi="Times New Roman" w:cs="Times New Roman"/>
            <w:noProof/>
            <w:webHidden/>
            <w:sz w:val="22"/>
            <w:szCs w:val="22"/>
          </w:rPr>
          <w:tab/>
        </w:r>
        <w:r w:rsidR="002F239E" w:rsidRPr="002F239E">
          <w:rPr>
            <w:rFonts w:ascii="Times New Roman" w:hAnsi="Times New Roman" w:cs="Times New Roman"/>
            <w:noProof/>
            <w:webHidden/>
            <w:sz w:val="22"/>
            <w:szCs w:val="22"/>
          </w:rPr>
          <w:fldChar w:fldCharType="begin"/>
        </w:r>
        <w:r w:rsidR="002F239E" w:rsidRPr="002F239E">
          <w:rPr>
            <w:rFonts w:ascii="Times New Roman" w:hAnsi="Times New Roman" w:cs="Times New Roman"/>
            <w:noProof/>
            <w:webHidden/>
            <w:sz w:val="22"/>
            <w:szCs w:val="22"/>
          </w:rPr>
          <w:instrText xml:space="preserve"> PAGEREF _Toc468269065 \h </w:instrText>
        </w:r>
        <w:r w:rsidR="002F239E" w:rsidRPr="002F239E">
          <w:rPr>
            <w:rFonts w:ascii="Times New Roman" w:hAnsi="Times New Roman" w:cs="Times New Roman"/>
            <w:noProof/>
            <w:webHidden/>
            <w:sz w:val="22"/>
            <w:szCs w:val="22"/>
          </w:rPr>
        </w:r>
        <w:r w:rsidR="002F239E" w:rsidRPr="002F239E">
          <w:rPr>
            <w:rFonts w:ascii="Times New Roman" w:hAnsi="Times New Roman" w:cs="Times New Roman"/>
            <w:noProof/>
            <w:webHidden/>
            <w:sz w:val="22"/>
            <w:szCs w:val="22"/>
          </w:rPr>
          <w:fldChar w:fldCharType="separate"/>
        </w:r>
        <w:r w:rsidR="00B3305E">
          <w:rPr>
            <w:rFonts w:ascii="Times New Roman" w:hAnsi="Times New Roman" w:cs="Times New Roman"/>
            <w:noProof/>
            <w:webHidden/>
            <w:sz w:val="22"/>
            <w:szCs w:val="22"/>
          </w:rPr>
          <w:t>10</w:t>
        </w:r>
        <w:r w:rsidR="002F239E" w:rsidRPr="002F239E">
          <w:rPr>
            <w:rFonts w:ascii="Times New Roman" w:hAnsi="Times New Roman" w:cs="Times New Roman"/>
            <w:noProof/>
            <w:webHidden/>
            <w:sz w:val="22"/>
            <w:szCs w:val="22"/>
          </w:rPr>
          <w:fldChar w:fldCharType="end"/>
        </w:r>
      </w:hyperlink>
    </w:p>
    <w:p w:rsidR="002F239E" w:rsidRDefault="002F239E" w:rsidP="002F239E">
      <w:pPr>
        <w:pStyle w:val="Spistreci2"/>
        <w:tabs>
          <w:tab w:val="right" w:leader="dot" w:pos="9062"/>
        </w:tabs>
        <w:spacing w:line="264" w:lineRule="auto"/>
        <w:rPr>
          <w:rStyle w:val="Hipercze"/>
          <w:noProof/>
          <w:sz w:val="22"/>
          <w:szCs w:val="22"/>
        </w:rPr>
      </w:pPr>
      <w:r w:rsidRPr="002F239E">
        <w:rPr>
          <w:rStyle w:val="Hipercze"/>
          <w:noProof/>
          <w:sz w:val="22"/>
          <w:szCs w:val="22"/>
        </w:rPr>
        <w:fldChar w:fldCharType="begin"/>
      </w:r>
      <w:r w:rsidRPr="002F239E">
        <w:rPr>
          <w:rStyle w:val="Hipercze"/>
          <w:noProof/>
          <w:sz w:val="22"/>
          <w:szCs w:val="22"/>
        </w:rPr>
        <w:instrText xml:space="preserve"> </w:instrText>
      </w:r>
      <w:r w:rsidRPr="002F239E">
        <w:rPr>
          <w:noProof/>
          <w:sz w:val="22"/>
          <w:szCs w:val="22"/>
        </w:rPr>
        <w:instrText>HYPERLINK \l "_Toc468269070"</w:instrText>
      </w:r>
      <w:r w:rsidRPr="002F239E">
        <w:rPr>
          <w:rStyle w:val="Hipercze"/>
          <w:noProof/>
          <w:sz w:val="22"/>
          <w:szCs w:val="22"/>
        </w:rPr>
        <w:instrText xml:space="preserve"> </w:instrText>
      </w:r>
      <w:r w:rsidRPr="002F239E">
        <w:rPr>
          <w:rStyle w:val="Hipercze"/>
          <w:noProof/>
          <w:sz w:val="22"/>
          <w:szCs w:val="22"/>
        </w:rPr>
        <w:fldChar w:fldCharType="separate"/>
      </w:r>
      <w:r w:rsidRPr="002F239E">
        <w:rPr>
          <w:rStyle w:val="Hipercze"/>
          <w:noProof/>
          <w:sz w:val="22"/>
          <w:szCs w:val="22"/>
        </w:rPr>
        <w:t xml:space="preserve">3.2. Przewidywane rodzaje i ilości zanieczyszczeń wynikające z funkcjonowania planowanego </w:t>
      </w:r>
      <w:r>
        <w:rPr>
          <w:rStyle w:val="Hipercze"/>
          <w:noProof/>
          <w:sz w:val="22"/>
          <w:szCs w:val="22"/>
        </w:rPr>
        <w:t xml:space="preserve"> </w:t>
      </w:r>
    </w:p>
    <w:p w:rsidR="002F239E" w:rsidRPr="002F239E" w:rsidRDefault="002F239E" w:rsidP="002F239E">
      <w:pPr>
        <w:pStyle w:val="Spistreci2"/>
        <w:tabs>
          <w:tab w:val="right" w:leader="dot" w:pos="9062"/>
        </w:tabs>
        <w:spacing w:line="264" w:lineRule="auto"/>
        <w:rPr>
          <w:rFonts w:eastAsiaTheme="minorEastAsia"/>
          <w:noProof/>
          <w:sz w:val="22"/>
          <w:szCs w:val="22"/>
        </w:rPr>
      </w:pPr>
      <w:r>
        <w:rPr>
          <w:rStyle w:val="Hipercze"/>
          <w:noProof/>
          <w:sz w:val="22"/>
          <w:szCs w:val="22"/>
        </w:rPr>
        <w:t xml:space="preserve">       </w:t>
      </w:r>
      <w:r w:rsidRPr="002F239E">
        <w:rPr>
          <w:rStyle w:val="Hipercze"/>
          <w:noProof/>
          <w:sz w:val="22"/>
          <w:szCs w:val="22"/>
        </w:rPr>
        <w:t>przedsięwzięcia.</w:t>
      </w:r>
      <w:r w:rsidRPr="002F239E">
        <w:rPr>
          <w:noProof/>
          <w:webHidden/>
          <w:sz w:val="22"/>
          <w:szCs w:val="22"/>
        </w:rPr>
        <w:tab/>
      </w:r>
      <w:r w:rsidRPr="002F239E">
        <w:rPr>
          <w:noProof/>
          <w:webHidden/>
          <w:sz w:val="22"/>
          <w:szCs w:val="22"/>
        </w:rPr>
        <w:fldChar w:fldCharType="begin"/>
      </w:r>
      <w:r w:rsidRPr="002F239E">
        <w:rPr>
          <w:noProof/>
          <w:webHidden/>
          <w:sz w:val="22"/>
          <w:szCs w:val="22"/>
        </w:rPr>
        <w:instrText xml:space="preserve"> PAGEREF _Toc468269070 \h </w:instrText>
      </w:r>
      <w:r w:rsidRPr="002F239E">
        <w:rPr>
          <w:noProof/>
          <w:webHidden/>
          <w:sz w:val="22"/>
          <w:szCs w:val="22"/>
        </w:rPr>
      </w:r>
      <w:r w:rsidRPr="002F239E">
        <w:rPr>
          <w:noProof/>
          <w:webHidden/>
          <w:sz w:val="22"/>
          <w:szCs w:val="22"/>
        </w:rPr>
        <w:fldChar w:fldCharType="separate"/>
      </w:r>
      <w:r w:rsidR="00B3305E">
        <w:rPr>
          <w:noProof/>
          <w:webHidden/>
          <w:sz w:val="22"/>
          <w:szCs w:val="22"/>
        </w:rPr>
        <w:t>13</w:t>
      </w:r>
      <w:r w:rsidRPr="002F239E">
        <w:rPr>
          <w:noProof/>
          <w:webHidden/>
          <w:sz w:val="22"/>
          <w:szCs w:val="22"/>
        </w:rPr>
        <w:fldChar w:fldCharType="end"/>
      </w:r>
      <w:r w:rsidRPr="002F239E">
        <w:rPr>
          <w:rStyle w:val="Hipercze"/>
          <w:noProof/>
          <w:sz w:val="22"/>
          <w:szCs w:val="22"/>
        </w:rPr>
        <w:fldChar w:fldCharType="end"/>
      </w:r>
    </w:p>
    <w:p w:rsidR="002F239E" w:rsidRPr="002F239E" w:rsidRDefault="004D19FD" w:rsidP="002F239E">
      <w:pPr>
        <w:pStyle w:val="Spistreci3"/>
        <w:tabs>
          <w:tab w:val="right" w:leader="dot" w:pos="9062"/>
        </w:tabs>
        <w:spacing w:line="264" w:lineRule="auto"/>
        <w:rPr>
          <w:rFonts w:eastAsiaTheme="minorEastAsia"/>
          <w:noProof/>
          <w:sz w:val="22"/>
          <w:szCs w:val="22"/>
        </w:rPr>
      </w:pPr>
      <w:hyperlink w:anchor="_Toc468269071" w:history="1">
        <w:r w:rsidR="002F239E" w:rsidRPr="002F239E">
          <w:rPr>
            <w:rStyle w:val="Hipercze"/>
            <w:noProof/>
            <w:sz w:val="22"/>
            <w:szCs w:val="22"/>
          </w:rPr>
          <w:t>3.2.1. Informacje wprowadzające.</w:t>
        </w:r>
        <w:r w:rsidR="002F239E" w:rsidRPr="002F239E">
          <w:rPr>
            <w:noProof/>
            <w:webHidden/>
            <w:sz w:val="22"/>
            <w:szCs w:val="22"/>
          </w:rPr>
          <w:tab/>
        </w:r>
        <w:r w:rsidR="002F239E" w:rsidRPr="002F239E">
          <w:rPr>
            <w:noProof/>
            <w:webHidden/>
            <w:sz w:val="22"/>
            <w:szCs w:val="22"/>
          </w:rPr>
          <w:fldChar w:fldCharType="begin"/>
        </w:r>
        <w:r w:rsidR="002F239E" w:rsidRPr="002F239E">
          <w:rPr>
            <w:noProof/>
            <w:webHidden/>
            <w:sz w:val="22"/>
            <w:szCs w:val="22"/>
          </w:rPr>
          <w:instrText xml:space="preserve"> PAGEREF _Toc468269071 \h </w:instrText>
        </w:r>
        <w:r w:rsidR="002F239E" w:rsidRPr="002F239E">
          <w:rPr>
            <w:noProof/>
            <w:webHidden/>
            <w:sz w:val="22"/>
            <w:szCs w:val="22"/>
          </w:rPr>
        </w:r>
        <w:r w:rsidR="002F239E" w:rsidRPr="002F239E">
          <w:rPr>
            <w:noProof/>
            <w:webHidden/>
            <w:sz w:val="22"/>
            <w:szCs w:val="22"/>
          </w:rPr>
          <w:fldChar w:fldCharType="separate"/>
        </w:r>
        <w:r w:rsidR="00B3305E">
          <w:rPr>
            <w:noProof/>
            <w:webHidden/>
            <w:sz w:val="22"/>
            <w:szCs w:val="22"/>
          </w:rPr>
          <w:t>13</w:t>
        </w:r>
        <w:r w:rsidR="002F239E" w:rsidRPr="002F239E">
          <w:rPr>
            <w:noProof/>
            <w:webHidden/>
            <w:sz w:val="22"/>
            <w:szCs w:val="22"/>
          </w:rPr>
          <w:fldChar w:fldCharType="end"/>
        </w:r>
      </w:hyperlink>
    </w:p>
    <w:p w:rsidR="002F239E" w:rsidRPr="002F239E" w:rsidRDefault="004D19FD" w:rsidP="002F239E">
      <w:pPr>
        <w:pStyle w:val="Spistreci3"/>
        <w:tabs>
          <w:tab w:val="right" w:leader="dot" w:pos="9062"/>
        </w:tabs>
        <w:spacing w:line="264" w:lineRule="auto"/>
        <w:rPr>
          <w:rFonts w:eastAsiaTheme="minorEastAsia"/>
          <w:noProof/>
          <w:sz w:val="22"/>
          <w:szCs w:val="22"/>
        </w:rPr>
      </w:pPr>
      <w:hyperlink w:anchor="_Toc468269072" w:history="1">
        <w:r w:rsidR="002F239E" w:rsidRPr="002F239E">
          <w:rPr>
            <w:rStyle w:val="Hipercze"/>
            <w:noProof/>
            <w:sz w:val="22"/>
            <w:szCs w:val="22"/>
          </w:rPr>
          <w:t>3.2.2. Emisja hałasu.</w:t>
        </w:r>
        <w:r w:rsidR="002F239E" w:rsidRPr="002F239E">
          <w:rPr>
            <w:noProof/>
            <w:webHidden/>
            <w:sz w:val="22"/>
            <w:szCs w:val="22"/>
          </w:rPr>
          <w:tab/>
        </w:r>
        <w:r w:rsidR="002F239E" w:rsidRPr="002F239E">
          <w:rPr>
            <w:noProof/>
            <w:webHidden/>
            <w:sz w:val="22"/>
            <w:szCs w:val="22"/>
          </w:rPr>
          <w:fldChar w:fldCharType="begin"/>
        </w:r>
        <w:r w:rsidR="002F239E" w:rsidRPr="002F239E">
          <w:rPr>
            <w:noProof/>
            <w:webHidden/>
            <w:sz w:val="22"/>
            <w:szCs w:val="22"/>
          </w:rPr>
          <w:instrText xml:space="preserve"> PAGEREF _Toc468269072 \h </w:instrText>
        </w:r>
        <w:r w:rsidR="002F239E" w:rsidRPr="002F239E">
          <w:rPr>
            <w:noProof/>
            <w:webHidden/>
            <w:sz w:val="22"/>
            <w:szCs w:val="22"/>
          </w:rPr>
        </w:r>
        <w:r w:rsidR="002F239E" w:rsidRPr="002F239E">
          <w:rPr>
            <w:noProof/>
            <w:webHidden/>
            <w:sz w:val="22"/>
            <w:szCs w:val="22"/>
          </w:rPr>
          <w:fldChar w:fldCharType="separate"/>
        </w:r>
        <w:r w:rsidR="00B3305E">
          <w:rPr>
            <w:noProof/>
            <w:webHidden/>
            <w:sz w:val="22"/>
            <w:szCs w:val="22"/>
          </w:rPr>
          <w:t>13</w:t>
        </w:r>
        <w:r w:rsidR="002F239E" w:rsidRPr="002F239E">
          <w:rPr>
            <w:noProof/>
            <w:webHidden/>
            <w:sz w:val="22"/>
            <w:szCs w:val="22"/>
          </w:rPr>
          <w:fldChar w:fldCharType="end"/>
        </w:r>
      </w:hyperlink>
    </w:p>
    <w:p w:rsidR="002F239E" w:rsidRPr="002F239E" w:rsidRDefault="004D19FD" w:rsidP="002F239E">
      <w:pPr>
        <w:pStyle w:val="Spistreci4"/>
        <w:tabs>
          <w:tab w:val="right" w:leader="dot" w:pos="9062"/>
        </w:tabs>
        <w:spacing w:line="264" w:lineRule="auto"/>
        <w:rPr>
          <w:rFonts w:eastAsiaTheme="minorEastAsia"/>
          <w:noProof/>
          <w:sz w:val="22"/>
          <w:szCs w:val="22"/>
        </w:rPr>
      </w:pPr>
      <w:hyperlink w:anchor="_Toc468269073" w:history="1">
        <w:r w:rsidR="002F239E" w:rsidRPr="002F239E">
          <w:rPr>
            <w:rStyle w:val="Hipercze"/>
            <w:noProof/>
            <w:sz w:val="22"/>
            <w:szCs w:val="22"/>
          </w:rPr>
          <w:t>3.2.2.1. Cel i zakres uciążliwości akustycznej</w:t>
        </w:r>
        <w:r w:rsidR="002F239E" w:rsidRPr="002F239E">
          <w:rPr>
            <w:noProof/>
            <w:webHidden/>
            <w:sz w:val="22"/>
            <w:szCs w:val="22"/>
          </w:rPr>
          <w:tab/>
        </w:r>
        <w:r w:rsidR="002F239E" w:rsidRPr="002F239E">
          <w:rPr>
            <w:noProof/>
            <w:webHidden/>
            <w:sz w:val="22"/>
            <w:szCs w:val="22"/>
          </w:rPr>
          <w:fldChar w:fldCharType="begin"/>
        </w:r>
        <w:r w:rsidR="002F239E" w:rsidRPr="002F239E">
          <w:rPr>
            <w:noProof/>
            <w:webHidden/>
            <w:sz w:val="22"/>
            <w:szCs w:val="22"/>
          </w:rPr>
          <w:instrText xml:space="preserve"> PAGEREF _Toc468269073 \h </w:instrText>
        </w:r>
        <w:r w:rsidR="002F239E" w:rsidRPr="002F239E">
          <w:rPr>
            <w:noProof/>
            <w:webHidden/>
            <w:sz w:val="22"/>
            <w:szCs w:val="22"/>
          </w:rPr>
        </w:r>
        <w:r w:rsidR="002F239E" w:rsidRPr="002F239E">
          <w:rPr>
            <w:noProof/>
            <w:webHidden/>
            <w:sz w:val="22"/>
            <w:szCs w:val="22"/>
          </w:rPr>
          <w:fldChar w:fldCharType="separate"/>
        </w:r>
        <w:r w:rsidR="00B3305E">
          <w:rPr>
            <w:noProof/>
            <w:webHidden/>
            <w:sz w:val="22"/>
            <w:szCs w:val="22"/>
          </w:rPr>
          <w:t>13</w:t>
        </w:r>
        <w:r w:rsidR="002F239E" w:rsidRPr="002F239E">
          <w:rPr>
            <w:noProof/>
            <w:webHidden/>
            <w:sz w:val="22"/>
            <w:szCs w:val="22"/>
          </w:rPr>
          <w:fldChar w:fldCharType="end"/>
        </w:r>
      </w:hyperlink>
    </w:p>
    <w:p w:rsidR="002F239E" w:rsidRPr="002F239E" w:rsidRDefault="004D19FD" w:rsidP="002F239E">
      <w:pPr>
        <w:pStyle w:val="Spistreci4"/>
        <w:tabs>
          <w:tab w:val="right" w:leader="dot" w:pos="9062"/>
        </w:tabs>
        <w:spacing w:line="264" w:lineRule="auto"/>
        <w:rPr>
          <w:rFonts w:eastAsiaTheme="minorEastAsia"/>
          <w:noProof/>
          <w:sz w:val="22"/>
          <w:szCs w:val="22"/>
        </w:rPr>
      </w:pPr>
      <w:hyperlink w:anchor="_Toc468269074" w:history="1">
        <w:r w:rsidR="002F239E" w:rsidRPr="002F239E">
          <w:rPr>
            <w:rStyle w:val="Hipercze"/>
            <w:noProof/>
            <w:sz w:val="22"/>
            <w:szCs w:val="22"/>
          </w:rPr>
          <w:t>3.2.2.2. Faza realizacji przedsięwzięcia</w:t>
        </w:r>
        <w:r w:rsidR="002F239E" w:rsidRPr="002F239E">
          <w:rPr>
            <w:noProof/>
            <w:webHidden/>
            <w:sz w:val="22"/>
            <w:szCs w:val="22"/>
          </w:rPr>
          <w:tab/>
        </w:r>
        <w:r w:rsidR="002F239E" w:rsidRPr="002F239E">
          <w:rPr>
            <w:noProof/>
            <w:webHidden/>
            <w:sz w:val="22"/>
            <w:szCs w:val="22"/>
          </w:rPr>
          <w:fldChar w:fldCharType="begin"/>
        </w:r>
        <w:r w:rsidR="002F239E" w:rsidRPr="002F239E">
          <w:rPr>
            <w:noProof/>
            <w:webHidden/>
            <w:sz w:val="22"/>
            <w:szCs w:val="22"/>
          </w:rPr>
          <w:instrText xml:space="preserve"> PAGEREF _Toc468269074 \h </w:instrText>
        </w:r>
        <w:r w:rsidR="002F239E" w:rsidRPr="002F239E">
          <w:rPr>
            <w:noProof/>
            <w:webHidden/>
            <w:sz w:val="22"/>
            <w:szCs w:val="22"/>
          </w:rPr>
        </w:r>
        <w:r w:rsidR="002F239E" w:rsidRPr="002F239E">
          <w:rPr>
            <w:noProof/>
            <w:webHidden/>
            <w:sz w:val="22"/>
            <w:szCs w:val="22"/>
          </w:rPr>
          <w:fldChar w:fldCharType="separate"/>
        </w:r>
        <w:r w:rsidR="00B3305E">
          <w:rPr>
            <w:noProof/>
            <w:webHidden/>
            <w:sz w:val="22"/>
            <w:szCs w:val="22"/>
          </w:rPr>
          <w:t>14</w:t>
        </w:r>
        <w:r w:rsidR="002F239E" w:rsidRPr="002F239E">
          <w:rPr>
            <w:noProof/>
            <w:webHidden/>
            <w:sz w:val="22"/>
            <w:szCs w:val="22"/>
          </w:rPr>
          <w:fldChar w:fldCharType="end"/>
        </w:r>
      </w:hyperlink>
    </w:p>
    <w:p w:rsidR="002F239E" w:rsidRPr="002F239E" w:rsidRDefault="004D19FD" w:rsidP="002F239E">
      <w:pPr>
        <w:pStyle w:val="Spistreci4"/>
        <w:tabs>
          <w:tab w:val="right" w:leader="dot" w:pos="9062"/>
        </w:tabs>
        <w:spacing w:line="264" w:lineRule="auto"/>
        <w:rPr>
          <w:rFonts w:eastAsiaTheme="minorEastAsia"/>
          <w:noProof/>
          <w:sz w:val="22"/>
          <w:szCs w:val="22"/>
        </w:rPr>
      </w:pPr>
      <w:hyperlink w:anchor="_Toc468269075" w:history="1">
        <w:r w:rsidR="002F239E" w:rsidRPr="002F239E">
          <w:rPr>
            <w:rStyle w:val="Hipercze"/>
            <w:noProof/>
            <w:sz w:val="22"/>
            <w:szCs w:val="22"/>
          </w:rPr>
          <w:t>3.2.2.3. Faza ek</w:t>
        </w:r>
        <w:r w:rsidR="002F239E" w:rsidRPr="002F239E">
          <w:rPr>
            <w:rStyle w:val="Hipercze"/>
            <w:rFonts w:eastAsiaTheme="majorEastAsia"/>
            <w:noProof/>
            <w:sz w:val="22"/>
            <w:szCs w:val="22"/>
          </w:rPr>
          <w:t>sploatacji przedsięwzięcia</w:t>
        </w:r>
        <w:r w:rsidR="002F239E" w:rsidRPr="002F239E">
          <w:rPr>
            <w:noProof/>
            <w:webHidden/>
            <w:sz w:val="22"/>
            <w:szCs w:val="22"/>
          </w:rPr>
          <w:tab/>
        </w:r>
        <w:r w:rsidR="002F239E" w:rsidRPr="002F239E">
          <w:rPr>
            <w:noProof/>
            <w:webHidden/>
            <w:sz w:val="22"/>
            <w:szCs w:val="22"/>
          </w:rPr>
          <w:fldChar w:fldCharType="begin"/>
        </w:r>
        <w:r w:rsidR="002F239E" w:rsidRPr="002F239E">
          <w:rPr>
            <w:noProof/>
            <w:webHidden/>
            <w:sz w:val="22"/>
            <w:szCs w:val="22"/>
          </w:rPr>
          <w:instrText xml:space="preserve"> PAGEREF _Toc468269075 \h </w:instrText>
        </w:r>
        <w:r w:rsidR="002F239E" w:rsidRPr="002F239E">
          <w:rPr>
            <w:noProof/>
            <w:webHidden/>
            <w:sz w:val="22"/>
            <w:szCs w:val="22"/>
          </w:rPr>
        </w:r>
        <w:r w:rsidR="002F239E" w:rsidRPr="002F239E">
          <w:rPr>
            <w:noProof/>
            <w:webHidden/>
            <w:sz w:val="22"/>
            <w:szCs w:val="22"/>
          </w:rPr>
          <w:fldChar w:fldCharType="separate"/>
        </w:r>
        <w:r w:rsidR="00B3305E">
          <w:rPr>
            <w:noProof/>
            <w:webHidden/>
            <w:sz w:val="22"/>
            <w:szCs w:val="22"/>
          </w:rPr>
          <w:t>14</w:t>
        </w:r>
        <w:r w:rsidR="002F239E" w:rsidRPr="002F239E">
          <w:rPr>
            <w:noProof/>
            <w:webHidden/>
            <w:sz w:val="22"/>
            <w:szCs w:val="22"/>
          </w:rPr>
          <w:fldChar w:fldCharType="end"/>
        </w:r>
      </w:hyperlink>
    </w:p>
    <w:p w:rsidR="002F239E" w:rsidRPr="002F239E" w:rsidRDefault="004D19FD" w:rsidP="002F239E">
      <w:pPr>
        <w:pStyle w:val="Spistreci4"/>
        <w:tabs>
          <w:tab w:val="right" w:leader="dot" w:pos="9062"/>
        </w:tabs>
        <w:spacing w:line="264" w:lineRule="auto"/>
        <w:rPr>
          <w:rFonts w:eastAsiaTheme="minorEastAsia"/>
          <w:noProof/>
          <w:sz w:val="22"/>
          <w:szCs w:val="22"/>
        </w:rPr>
      </w:pPr>
      <w:hyperlink w:anchor="_Toc468269076" w:history="1">
        <w:r w:rsidR="002F239E" w:rsidRPr="002F239E">
          <w:rPr>
            <w:rStyle w:val="Hipercze"/>
            <w:noProof/>
            <w:sz w:val="22"/>
            <w:szCs w:val="22"/>
          </w:rPr>
          <w:t>3.2.2.4. Wymagania prawne</w:t>
        </w:r>
        <w:r w:rsidR="002F239E" w:rsidRPr="002F239E">
          <w:rPr>
            <w:noProof/>
            <w:webHidden/>
            <w:sz w:val="22"/>
            <w:szCs w:val="22"/>
          </w:rPr>
          <w:tab/>
        </w:r>
        <w:r w:rsidR="002F239E" w:rsidRPr="002F239E">
          <w:rPr>
            <w:noProof/>
            <w:webHidden/>
            <w:sz w:val="22"/>
            <w:szCs w:val="22"/>
          </w:rPr>
          <w:fldChar w:fldCharType="begin"/>
        </w:r>
        <w:r w:rsidR="002F239E" w:rsidRPr="002F239E">
          <w:rPr>
            <w:noProof/>
            <w:webHidden/>
            <w:sz w:val="22"/>
            <w:szCs w:val="22"/>
          </w:rPr>
          <w:instrText xml:space="preserve"> PAGEREF _Toc468269076 \h </w:instrText>
        </w:r>
        <w:r w:rsidR="002F239E" w:rsidRPr="002F239E">
          <w:rPr>
            <w:noProof/>
            <w:webHidden/>
            <w:sz w:val="22"/>
            <w:szCs w:val="22"/>
          </w:rPr>
        </w:r>
        <w:r w:rsidR="002F239E" w:rsidRPr="002F239E">
          <w:rPr>
            <w:noProof/>
            <w:webHidden/>
            <w:sz w:val="22"/>
            <w:szCs w:val="22"/>
          </w:rPr>
          <w:fldChar w:fldCharType="separate"/>
        </w:r>
        <w:r w:rsidR="00B3305E">
          <w:rPr>
            <w:noProof/>
            <w:webHidden/>
            <w:sz w:val="22"/>
            <w:szCs w:val="22"/>
          </w:rPr>
          <w:t>14</w:t>
        </w:r>
        <w:r w:rsidR="002F239E" w:rsidRPr="002F239E">
          <w:rPr>
            <w:noProof/>
            <w:webHidden/>
            <w:sz w:val="22"/>
            <w:szCs w:val="22"/>
          </w:rPr>
          <w:fldChar w:fldCharType="end"/>
        </w:r>
      </w:hyperlink>
    </w:p>
    <w:p w:rsidR="002F239E" w:rsidRPr="002F239E" w:rsidRDefault="004D19FD" w:rsidP="002F239E">
      <w:pPr>
        <w:pStyle w:val="Spistreci4"/>
        <w:tabs>
          <w:tab w:val="right" w:leader="dot" w:pos="9062"/>
        </w:tabs>
        <w:spacing w:line="264" w:lineRule="auto"/>
        <w:rPr>
          <w:rFonts w:eastAsiaTheme="minorEastAsia"/>
          <w:noProof/>
          <w:sz w:val="22"/>
          <w:szCs w:val="22"/>
        </w:rPr>
      </w:pPr>
      <w:hyperlink w:anchor="_Toc468269077" w:history="1">
        <w:r w:rsidR="002F239E" w:rsidRPr="002F239E">
          <w:rPr>
            <w:rStyle w:val="Hipercze"/>
            <w:noProof/>
            <w:sz w:val="22"/>
            <w:szCs w:val="22"/>
          </w:rPr>
          <w:t>3.2.2.5. Charakterystyka otoczenia pod kątem ochrony przed hałasem</w:t>
        </w:r>
        <w:r w:rsidR="002F239E" w:rsidRPr="002F239E">
          <w:rPr>
            <w:noProof/>
            <w:webHidden/>
            <w:sz w:val="22"/>
            <w:szCs w:val="22"/>
          </w:rPr>
          <w:tab/>
        </w:r>
        <w:r w:rsidR="002F239E" w:rsidRPr="002F239E">
          <w:rPr>
            <w:noProof/>
            <w:webHidden/>
            <w:sz w:val="22"/>
            <w:szCs w:val="22"/>
          </w:rPr>
          <w:fldChar w:fldCharType="begin"/>
        </w:r>
        <w:r w:rsidR="002F239E" w:rsidRPr="002F239E">
          <w:rPr>
            <w:noProof/>
            <w:webHidden/>
            <w:sz w:val="22"/>
            <w:szCs w:val="22"/>
          </w:rPr>
          <w:instrText xml:space="preserve"> PAGEREF _Toc468269077 \h </w:instrText>
        </w:r>
        <w:r w:rsidR="002F239E" w:rsidRPr="002F239E">
          <w:rPr>
            <w:noProof/>
            <w:webHidden/>
            <w:sz w:val="22"/>
            <w:szCs w:val="22"/>
          </w:rPr>
        </w:r>
        <w:r w:rsidR="002F239E" w:rsidRPr="002F239E">
          <w:rPr>
            <w:noProof/>
            <w:webHidden/>
            <w:sz w:val="22"/>
            <w:szCs w:val="22"/>
          </w:rPr>
          <w:fldChar w:fldCharType="separate"/>
        </w:r>
        <w:r w:rsidR="00B3305E">
          <w:rPr>
            <w:noProof/>
            <w:webHidden/>
            <w:sz w:val="22"/>
            <w:szCs w:val="22"/>
          </w:rPr>
          <w:t>15</w:t>
        </w:r>
        <w:r w:rsidR="002F239E" w:rsidRPr="002F239E">
          <w:rPr>
            <w:noProof/>
            <w:webHidden/>
            <w:sz w:val="22"/>
            <w:szCs w:val="22"/>
          </w:rPr>
          <w:fldChar w:fldCharType="end"/>
        </w:r>
      </w:hyperlink>
    </w:p>
    <w:p w:rsidR="002F239E" w:rsidRPr="002F239E" w:rsidRDefault="004D19FD" w:rsidP="002F239E">
      <w:pPr>
        <w:pStyle w:val="Spistreci4"/>
        <w:tabs>
          <w:tab w:val="right" w:leader="dot" w:pos="9062"/>
        </w:tabs>
        <w:spacing w:line="264" w:lineRule="auto"/>
        <w:rPr>
          <w:rFonts w:eastAsiaTheme="minorEastAsia"/>
          <w:noProof/>
          <w:sz w:val="22"/>
          <w:szCs w:val="22"/>
        </w:rPr>
      </w:pPr>
      <w:hyperlink w:anchor="_Toc468269078" w:history="1">
        <w:r w:rsidR="002F239E" w:rsidRPr="002F239E">
          <w:rPr>
            <w:rStyle w:val="Hipercze"/>
            <w:noProof/>
            <w:sz w:val="22"/>
            <w:szCs w:val="22"/>
          </w:rPr>
          <w:t>3.2.2.6. Metodyka obliczeń</w:t>
        </w:r>
        <w:r w:rsidR="002F239E" w:rsidRPr="002F239E">
          <w:rPr>
            <w:noProof/>
            <w:webHidden/>
            <w:sz w:val="22"/>
            <w:szCs w:val="22"/>
          </w:rPr>
          <w:tab/>
        </w:r>
        <w:r w:rsidR="002F239E" w:rsidRPr="002F239E">
          <w:rPr>
            <w:noProof/>
            <w:webHidden/>
            <w:sz w:val="22"/>
            <w:szCs w:val="22"/>
          </w:rPr>
          <w:fldChar w:fldCharType="begin"/>
        </w:r>
        <w:r w:rsidR="002F239E" w:rsidRPr="002F239E">
          <w:rPr>
            <w:noProof/>
            <w:webHidden/>
            <w:sz w:val="22"/>
            <w:szCs w:val="22"/>
          </w:rPr>
          <w:instrText xml:space="preserve"> PAGEREF _Toc468269078 \h </w:instrText>
        </w:r>
        <w:r w:rsidR="002F239E" w:rsidRPr="002F239E">
          <w:rPr>
            <w:noProof/>
            <w:webHidden/>
            <w:sz w:val="22"/>
            <w:szCs w:val="22"/>
          </w:rPr>
        </w:r>
        <w:r w:rsidR="002F239E" w:rsidRPr="002F239E">
          <w:rPr>
            <w:noProof/>
            <w:webHidden/>
            <w:sz w:val="22"/>
            <w:szCs w:val="22"/>
          </w:rPr>
          <w:fldChar w:fldCharType="separate"/>
        </w:r>
        <w:r w:rsidR="00B3305E">
          <w:rPr>
            <w:noProof/>
            <w:webHidden/>
            <w:sz w:val="22"/>
            <w:szCs w:val="22"/>
          </w:rPr>
          <w:t>17</w:t>
        </w:r>
        <w:r w:rsidR="002F239E" w:rsidRPr="002F239E">
          <w:rPr>
            <w:noProof/>
            <w:webHidden/>
            <w:sz w:val="22"/>
            <w:szCs w:val="22"/>
          </w:rPr>
          <w:fldChar w:fldCharType="end"/>
        </w:r>
      </w:hyperlink>
    </w:p>
    <w:p w:rsidR="002F239E" w:rsidRPr="002F239E" w:rsidRDefault="004D19FD" w:rsidP="002F239E">
      <w:pPr>
        <w:pStyle w:val="Spistreci4"/>
        <w:tabs>
          <w:tab w:val="right" w:leader="dot" w:pos="9062"/>
        </w:tabs>
        <w:spacing w:line="264" w:lineRule="auto"/>
        <w:rPr>
          <w:rFonts w:eastAsiaTheme="minorEastAsia"/>
          <w:noProof/>
          <w:sz w:val="22"/>
          <w:szCs w:val="22"/>
        </w:rPr>
      </w:pPr>
      <w:hyperlink w:anchor="_Toc468269079" w:history="1">
        <w:r w:rsidR="002F239E" w:rsidRPr="002F239E">
          <w:rPr>
            <w:rStyle w:val="Hipercze"/>
            <w:noProof/>
            <w:sz w:val="22"/>
            <w:szCs w:val="22"/>
          </w:rPr>
          <w:t>3.2.2.7. Podział źródeł hałasu</w:t>
        </w:r>
        <w:r w:rsidR="002F239E" w:rsidRPr="002F239E">
          <w:rPr>
            <w:noProof/>
            <w:webHidden/>
            <w:sz w:val="22"/>
            <w:szCs w:val="22"/>
          </w:rPr>
          <w:tab/>
        </w:r>
        <w:r w:rsidR="002F239E" w:rsidRPr="002F239E">
          <w:rPr>
            <w:noProof/>
            <w:webHidden/>
            <w:sz w:val="22"/>
            <w:szCs w:val="22"/>
          </w:rPr>
          <w:fldChar w:fldCharType="begin"/>
        </w:r>
        <w:r w:rsidR="002F239E" w:rsidRPr="002F239E">
          <w:rPr>
            <w:noProof/>
            <w:webHidden/>
            <w:sz w:val="22"/>
            <w:szCs w:val="22"/>
          </w:rPr>
          <w:instrText xml:space="preserve"> PAGEREF _Toc468269079 \h </w:instrText>
        </w:r>
        <w:r w:rsidR="002F239E" w:rsidRPr="002F239E">
          <w:rPr>
            <w:noProof/>
            <w:webHidden/>
            <w:sz w:val="22"/>
            <w:szCs w:val="22"/>
          </w:rPr>
        </w:r>
        <w:r w:rsidR="002F239E" w:rsidRPr="002F239E">
          <w:rPr>
            <w:noProof/>
            <w:webHidden/>
            <w:sz w:val="22"/>
            <w:szCs w:val="22"/>
          </w:rPr>
          <w:fldChar w:fldCharType="separate"/>
        </w:r>
        <w:r w:rsidR="00B3305E">
          <w:rPr>
            <w:noProof/>
            <w:webHidden/>
            <w:sz w:val="22"/>
            <w:szCs w:val="22"/>
          </w:rPr>
          <w:t>17</w:t>
        </w:r>
        <w:r w:rsidR="002F239E" w:rsidRPr="002F239E">
          <w:rPr>
            <w:noProof/>
            <w:webHidden/>
            <w:sz w:val="22"/>
            <w:szCs w:val="22"/>
          </w:rPr>
          <w:fldChar w:fldCharType="end"/>
        </w:r>
      </w:hyperlink>
    </w:p>
    <w:p w:rsidR="002F239E" w:rsidRPr="002F239E" w:rsidRDefault="004D19FD" w:rsidP="002F239E">
      <w:pPr>
        <w:pStyle w:val="Spistreci4"/>
        <w:tabs>
          <w:tab w:val="right" w:leader="dot" w:pos="9062"/>
        </w:tabs>
        <w:spacing w:line="264" w:lineRule="auto"/>
        <w:rPr>
          <w:rFonts w:eastAsiaTheme="minorEastAsia"/>
          <w:noProof/>
          <w:sz w:val="22"/>
          <w:szCs w:val="22"/>
        </w:rPr>
      </w:pPr>
      <w:hyperlink w:anchor="_Toc468269080" w:history="1">
        <w:r w:rsidR="002F239E" w:rsidRPr="002F239E">
          <w:rPr>
            <w:rStyle w:val="Hipercze"/>
            <w:noProof/>
            <w:sz w:val="22"/>
            <w:szCs w:val="22"/>
          </w:rPr>
          <w:t>3.2.2.8. Ocena emisji hałasu do środowiska</w:t>
        </w:r>
        <w:r w:rsidR="002F239E" w:rsidRPr="002F239E">
          <w:rPr>
            <w:noProof/>
            <w:webHidden/>
            <w:sz w:val="22"/>
            <w:szCs w:val="22"/>
          </w:rPr>
          <w:tab/>
        </w:r>
        <w:r w:rsidR="002F239E" w:rsidRPr="002F239E">
          <w:rPr>
            <w:noProof/>
            <w:webHidden/>
            <w:sz w:val="22"/>
            <w:szCs w:val="22"/>
          </w:rPr>
          <w:fldChar w:fldCharType="begin"/>
        </w:r>
        <w:r w:rsidR="002F239E" w:rsidRPr="002F239E">
          <w:rPr>
            <w:noProof/>
            <w:webHidden/>
            <w:sz w:val="22"/>
            <w:szCs w:val="22"/>
          </w:rPr>
          <w:instrText xml:space="preserve"> PAGEREF _Toc468269080 \h </w:instrText>
        </w:r>
        <w:r w:rsidR="002F239E" w:rsidRPr="002F239E">
          <w:rPr>
            <w:noProof/>
            <w:webHidden/>
            <w:sz w:val="22"/>
            <w:szCs w:val="22"/>
          </w:rPr>
        </w:r>
        <w:r w:rsidR="002F239E" w:rsidRPr="002F239E">
          <w:rPr>
            <w:noProof/>
            <w:webHidden/>
            <w:sz w:val="22"/>
            <w:szCs w:val="22"/>
          </w:rPr>
          <w:fldChar w:fldCharType="separate"/>
        </w:r>
        <w:r w:rsidR="00B3305E">
          <w:rPr>
            <w:noProof/>
            <w:webHidden/>
            <w:sz w:val="22"/>
            <w:szCs w:val="22"/>
          </w:rPr>
          <w:t>19</w:t>
        </w:r>
        <w:r w:rsidR="002F239E" w:rsidRPr="002F239E">
          <w:rPr>
            <w:noProof/>
            <w:webHidden/>
            <w:sz w:val="22"/>
            <w:szCs w:val="22"/>
          </w:rPr>
          <w:fldChar w:fldCharType="end"/>
        </w:r>
      </w:hyperlink>
    </w:p>
    <w:p w:rsidR="002F239E" w:rsidRPr="002F239E" w:rsidRDefault="004D19FD" w:rsidP="002F239E">
      <w:pPr>
        <w:pStyle w:val="Spistreci4"/>
        <w:tabs>
          <w:tab w:val="right" w:leader="dot" w:pos="9062"/>
        </w:tabs>
        <w:spacing w:line="264" w:lineRule="auto"/>
        <w:rPr>
          <w:rFonts w:eastAsiaTheme="minorEastAsia"/>
          <w:noProof/>
          <w:sz w:val="22"/>
          <w:szCs w:val="22"/>
        </w:rPr>
      </w:pPr>
      <w:hyperlink w:anchor="_Toc468269081" w:history="1">
        <w:r w:rsidR="002F239E" w:rsidRPr="002F239E">
          <w:rPr>
            <w:rStyle w:val="Hipercze"/>
            <w:noProof/>
            <w:sz w:val="22"/>
            <w:szCs w:val="22"/>
          </w:rPr>
          <w:t>3.2.2.9. Wnioski</w:t>
        </w:r>
        <w:r w:rsidR="002F239E" w:rsidRPr="002F239E">
          <w:rPr>
            <w:noProof/>
            <w:webHidden/>
            <w:sz w:val="22"/>
            <w:szCs w:val="22"/>
          </w:rPr>
          <w:tab/>
        </w:r>
        <w:r w:rsidR="002F239E" w:rsidRPr="002F239E">
          <w:rPr>
            <w:noProof/>
            <w:webHidden/>
            <w:sz w:val="22"/>
            <w:szCs w:val="22"/>
          </w:rPr>
          <w:fldChar w:fldCharType="begin"/>
        </w:r>
        <w:r w:rsidR="002F239E" w:rsidRPr="002F239E">
          <w:rPr>
            <w:noProof/>
            <w:webHidden/>
            <w:sz w:val="22"/>
            <w:szCs w:val="22"/>
          </w:rPr>
          <w:instrText xml:space="preserve"> PAGEREF _Toc468269081 \h </w:instrText>
        </w:r>
        <w:r w:rsidR="002F239E" w:rsidRPr="002F239E">
          <w:rPr>
            <w:noProof/>
            <w:webHidden/>
            <w:sz w:val="22"/>
            <w:szCs w:val="22"/>
          </w:rPr>
        </w:r>
        <w:r w:rsidR="002F239E" w:rsidRPr="002F239E">
          <w:rPr>
            <w:noProof/>
            <w:webHidden/>
            <w:sz w:val="22"/>
            <w:szCs w:val="22"/>
          </w:rPr>
          <w:fldChar w:fldCharType="separate"/>
        </w:r>
        <w:r w:rsidR="00B3305E">
          <w:rPr>
            <w:noProof/>
            <w:webHidden/>
            <w:sz w:val="22"/>
            <w:szCs w:val="22"/>
          </w:rPr>
          <w:t>19</w:t>
        </w:r>
        <w:r w:rsidR="002F239E" w:rsidRPr="002F239E">
          <w:rPr>
            <w:noProof/>
            <w:webHidden/>
            <w:sz w:val="22"/>
            <w:szCs w:val="22"/>
          </w:rPr>
          <w:fldChar w:fldCharType="end"/>
        </w:r>
      </w:hyperlink>
    </w:p>
    <w:p w:rsidR="002F239E" w:rsidRPr="002F239E" w:rsidRDefault="004D19FD" w:rsidP="002F239E">
      <w:pPr>
        <w:pStyle w:val="Spistreci3"/>
        <w:tabs>
          <w:tab w:val="right" w:leader="dot" w:pos="9062"/>
        </w:tabs>
        <w:spacing w:line="264" w:lineRule="auto"/>
        <w:rPr>
          <w:rFonts w:eastAsiaTheme="minorEastAsia"/>
          <w:noProof/>
          <w:sz w:val="22"/>
          <w:szCs w:val="22"/>
        </w:rPr>
      </w:pPr>
      <w:hyperlink w:anchor="_Toc468269082" w:history="1">
        <w:r w:rsidR="002F239E" w:rsidRPr="002F239E">
          <w:rPr>
            <w:rStyle w:val="Hipercze"/>
            <w:noProof/>
            <w:sz w:val="22"/>
            <w:szCs w:val="22"/>
          </w:rPr>
          <w:t>3.2.3. Emisja gazów i pyłów.</w:t>
        </w:r>
        <w:r w:rsidR="002F239E" w:rsidRPr="002F239E">
          <w:rPr>
            <w:noProof/>
            <w:webHidden/>
            <w:sz w:val="22"/>
            <w:szCs w:val="22"/>
          </w:rPr>
          <w:tab/>
        </w:r>
        <w:r w:rsidR="002F239E" w:rsidRPr="002F239E">
          <w:rPr>
            <w:noProof/>
            <w:webHidden/>
            <w:sz w:val="22"/>
            <w:szCs w:val="22"/>
          </w:rPr>
          <w:fldChar w:fldCharType="begin"/>
        </w:r>
        <w:r w:rsidR="002F239E" w:rsidRPr="002F239E">
          <w:rPr>
            <w:noProof/>
            <w:webHidden/>
            <w:sz w:val="22"/>
            <w:szCs w:val="22"/>
          </w:rPr>
          <w:instrText xml:space="preserve"> PAGEREF _Toc468269082 \h </w:instrText>
        </w:r>
        <w:r w:rsidR="002F239E" w:rsidRPr="002F239E">
          <w:rPr>
            <w:noProof/>
            <w:webHidden/>
            <w:sz w:val="22"/>
            <w:szCs w:val="22"/>
          </w:rPr>
        </w:r>
        <w:r w:rsidR="002F239E" w:rsidRPr="002F239E">
          <w:rPr>
            <w:noProof/>
            <w:webHidden/>
            <w:sz w:val="22"/>
            <w:szCs w:val="22"/>
          </w:rPr>
          <w:fldChar w:fldCharType="separate"/>
        </w:r>
        <w:r w:rsidR="00B3305E">
          <w:rPr>
            <w:noProof/>
            <w:webHidden/>
            <w:sz w:val="22"/>
            <w:szCs w:val="22"/>
          </w:rPr>
          <w:t>20</w:t>
        </w:r>
        <w:r w:rsidR="002F239E" w:rsidRPr="002F239E">
          <w:rPr>
            <w:noProof/>
            <w:webHidden/>
            <w:sz w:val="22"/>
            <w:szCs w:val="22"/>
          </w:rPr>
          <w:fldChar w:fldCharType="end"/>
        </w:r>
      </w:hyperlink>
    </w:p>
    <w:p w:rsidR="002F239E" w:rsidRPr="002F239E" w:rsidRDefault="004D19FD" w:rsidP="002F239E">
      <w:pPr>
        <w:pStyle w:val="Spistreci4"/>
        <w:tabs>
          <w:tab w:val="right" w:leader="dot" w:pos="9062"/>
        </w:tabs>
        <w:spacing w:line="264" w:lineRule="auto"/>
        <w:rPr>
          <w:rFonts w:eastAsiaTheme="minorEastAsia"/>
          <w:noProof/>
          <w:sz w:val="22"/>
          <w:szCs w:val="22"/>
        </w:rPr>
      </w:pPr>
      <w:hyperlink w:anchor="_Toc468269083" w:history="1">
        <w:r w:rsidR="002F239E" w:rsidRPr="002F239E">
          <w:rPr>
            <w:rStyle w:val="Hipercze"/>
            <w:rFonts w:eastAsia="Arial Unicode MS"/>
            <w:noProof/>
            <w:sz w:val="22"/>
            <w:szCs w:val="22"/>
          </w:rPr>
          <w:t xml:space="preserve">3.2.3.1. </w:t>
        </w:r>
        <w:r w:rsidR="002F239E" w:rsidRPr="002F239E">
          <w:rPr>
            <w:rStyle w:val="Hipercze"/>
            <w:noProof/>
            <w:sz w:val="22"/>
            <w:szCs w:val="22"/>
          </w:rPr>
          <w:t>Źródła powstawania emisji.</w:t>
        </w:r>
        <w:r w:rsidR="002F239E" w:rsidRPr="002F239E">
          <w:rPr>
            <w:noProof/>
            <w:webHidden/>
            <w:sz w:val="22"/>
            <w:szCs w:val="22"/>
          </w:rPr>
          <w:tab/>
        </w:r>
        <w:r w:rsidR="002F239E" w:rsidRPr="002F239E">
          <w:rPr>
            <w:noProof/>
            <w:webHidden/>
            <w:sz w:val="22"/>
            <w:szCs w:val="22"/>
          </w:rPr>
          <w:fldChar w:fldCharType="begin"/>
        </w:r>
        <w:r w:rsidR="002F239E" w:rsidRPr="002F239E">
          <w:rPr>
            <w:noProof/>
            <w:webHidden/>
            <w:sz w:val="22"/>
            <w:szCs w:val="22"/>
          </w:rPr>
          <w:instrText xml:space="preserve"> PAGEREF _Toc468269083 \h </w:instrText>
        </w:r>
        <w:r w:rsidR="002F239E" w:rsidRPr="002F239E">
          <w:rPr>
            <w:noProof/>
            <w:webHidden/>
            <w:sz w:val="22"/>
            <w:szCs w:val="22"/>
          </w:rPr>
        </w:r>
        <w:r w:rsidR="002F239E" w:rsidRPr="002F239E">
          <w:rPr>
            <w:noProof/>
            <w:webHidden/>
            <w:sz w:val="22"/>
            <w:szCs w:val="22"/>
          </w:rPr>
          <w:fldChar w:fldCharType="separate"/>
        </w:r>
        <w:r w:rsidR="00B3305E">
          <w:rPr>
            <w:noProof/>
            <w:webHidden/>
            <w:sz w:val="22"/>
            <w:szCs w:val="22"/>
          </w:rPr>
          <w:t>20</w:t>
        </w:r>
        <w:r w:rsidR="002F239E" w:rsidRPr="002F239E">
          <w:rPr>
            <w:noProof/>
            <w:webHidden/>
            <w:sz w:val="22"/>
            <w:szCs w:val="22"/>
          </w:rPr>
          <w:fldChar w:fldCharType="end"/>
        </w:r>
      </w:hyperlink>
    </w:p>
    <w:p w:rsidR="002F239E" w:rsidRPr="002F239E" w:rsidRDefault="004D19FD" w:rsidP="002F239E">
      <w:pPr>
        <w:pStyle w:val="Spistreci3"/>
        <w:tabs>
          <w:tab w:val="right" w:leader="dot" w:pos="9062"/>
        </w:tabs>
        <w:spacing w:line="264" w:lineRule="auto"/>
        <w:rPr>
          <w:rFonts w:eastAsiaTheme="minorEastAsia"/>
          <w:noProof/>
          <w:sz w:val="22"/>
          <w:szCs w:val="22"/>
        </w:rPr>
      </w:pPr>
      <w:hyperlink w:anchor="_Toc468269084" w:history="1">
        <w:r w:rsidR="002F239E" w:rsidRPr="002F239E">
          <w:rPr>
            <w:rStyle w:val="Hipercze"/>
            <w:rFonts w:eastAsia="Arial Unicode MS"/>
            <w:noProof/>
            <w:sz w:val="22"/>
            <w:szCs w:val="22"/>
          </w:rPr>
          <w:t xml:space="preserve">3.2.3.2. </w:t>
        </w:r>
        <w:r w:rsidR="002F239E" w:rsidRPr="002F239E">
          <w:rPr>
            <w:rStyle w:val="Hipercze"/>
            <w:noProof/>
            <w:sz w:val="22"/>
            <w:szCs w:val="22"/>
          </w:rPr>
          <w:t>Emisja substancji z tuczu ptaków.</w:t>
        </w:r>
        <w:r w:rsidR="002F239E" w:rsidRPr="002F239E">
          <w:rPr>
            <w:noProof/>
            <w:webHidden/>
            <w:sz w:val="22"/>
            <w:szCs w:val="22"/>
          </w:rPr>
          <w:tab/>
        </w:r>
        <w:r w:rsidR="002F239E" w:rsidRPr="002F239E">
          <w:rPr>
            <w:noProof/>
            <w:webHidden/>
            <w:sz w:val="22"/>
            <w:szCs w:val="22"/>
          </w:rPr>
          <w:fldChar w:fldCharType="begin"/>
        </w:r>
        <w:r w:rsidR="002F239E" w:rsidRPr="002F239E">
          <w:rPr>
            <w:noProof/>
            <w:webHidden/>
            <w:sz w:val="22"/>
            <w:szCs w:val="22"/>
          </w:rPr>
          <w:instrText xml:space="preserve"> PAGEREF _Toc468269084 \h </w:instrText>
        </w:r>
        <w:r w:rsidR="002F239E" w:rsidRPr="002F239E">
          <w:rPr>
            <w:noProof/>
            <w:webHidden/>
            <w:sz w:val="22"/>
            <w:szCs w:val="22"/>
          </w:rPr>
        </w:r>
        <w:r w:rsidR="002F239E" w:rsidRPr="002F239E">
          <w:rPr>
            <w:noProof/>
            <w:webHidden/>
            <w:sz w:val="22"/>
            <w:szCs w:val="22"/>
          </w:rPr>
          <w:fldChar w:fldCharType="separate"/>
        </w:r>
        <w:r w:rsidR="00B3305E">
          <w:rPr>
            <w:noProof/>
            <w:webHidden/>
            <w:sz w:val="22"/>
            <w:szCs w:val="22"/>
          </w:rPr>
          <w:t>22</w:t>
        </w:r>
        <w:r w:rsidR="002F239E" w:rsidRPr="002F239E">
          <w:rPr>
            <w:noProof/>
            <w:webHidden/>
            <w:sz w:val="22"/>
            <w:szCs w:val="22"/>
          </w:rPr>
          <w:fldChar w:fldCharType="end"/>
        </w:r>
      </w:hyperlink>
    </w:p>
    <w:p w:rsidR="002F239E" w:rsidRPr="002F239E" w:rsidRDefault="004D19FD" w:rsidP="002F239E">
      <w:pPr>
        <w:pStyle w:val="Spistreci3"/>
        <w:tabs>
          <w:tab w:val="right" w:leader="dot" w:pos="9062"/>
        </w:tabs>
        <w:spacing w:line="264" w:lineRule="auto"/>
        <w:rPr>
          <w:rFonts w:eastAsiaTheme="minorEastAsia"/>
          <w:noProof/>
          <w:sz w:val="22"/>
          <w:szCs w:val="22"/>
        </w:rPr>
      </w:pPr>
      <w:hyperlink w:anchor="_Toc468269085" w:history="1">
        <w:r w:rsidR="002F239E" w:rsidRPr="002F239E">
          <w:rPr>
            <w:rStyle w:val="Hipercze"/>
            <w:rFonts w:eastAsia="Arial Unicode MS"/>
            <w:noProof/>
            <w:sz w:val="22"/>
            <w:szCs w:val="22"/>
          </w:rPr>
          <w:t xml:space="preserve">3.2.3.3. </w:t>
        </w:r>
        <w:r w:rsidR="002F239E" w:rsidRPr="002F239E">
          <w:rPr>
            <w:rStyle w:val="Hipercze"/>
            <w:noProof/>
            <w:sz w:val="22"/>
            <w:szCs w:val="22"/>
          </w:rPr>
          <w:t>Emisja z ogrzewania obiektów inwentarskich.</w:t>
        </w:r>
        <w:r w:rsidR="002F239E" w:rsidRPr="002F239E">
          <w:rPr>
            <w:noProof/>
            <w:webHidden/>
            <w:sz w:val="22"/>
            <w:szCs w:val="22"/>
          </w:rPr>
          <w:tab/>
        </w:r>
        <w:r w:rsidR="002F239E" w:rsidRPr="002F239E">
          <w:rPr>
            <w:noProof/>
            <w:webHidden/>
            <w:sz w:val="22"/>
            <w:szCs w:val="22"/>
          </w:rPr>
          <w:fldChar w:fldCharType="begin"/>
        </w:r>
        <w:r w:rsidR="002F239E" w:rsidRPr="002F239E">
          <w:rPr>
            <w:noProof/>
            <w:webHidden/>
            <w:sz w:val="22"/>
            <w:szCs w:val="22"/>
          </w:rPr>
          <w:instrText xml:space="preserve"> PAGEREF _Toc468269085 \h </w:instrText>
        </w:r>
        <w:r w:rsidR="002F239E" w:rsidRPr="002F239E">
          <w:rPr>
            <w:noProof/>
            <w:webHidden/>
            <w:sz w:val="22"/>
            <w:szCs w:val="22"/>
          </w:rPr>
        </w:r>
        <w:r w:rsidR="002F239E" w:rsidRPr="002F239E">
          <w:rPr>
            <w:noProof/>
            <w:webHidden/>
            <w:sz w:val="22"/>
            <w:szCs w:val="22"/>
          </w:rPr>
          <w:fldChar w:fldCharType="separate"/>
        </w:r>
        <w:r w:rsidR="00B3305E">
          <w:rPr>
            <w:noProof/>
            <w:webHidden/>
            <w:sz w:val="22"/>
            <w:szCs w:val="22"/>
          </w:rPr>
          <w:t>24</w:t>
        </w:r>
        <w:r w:rsidR="002F239E" w:rsidRPr="002F239E">
          <w:rPr>
            <w:noProof/>
            <w:webHidden/>
            <w:sz w:val="22"/>
            <w:szCs w:val="22"/>
          </w:rPr>
          <w:fldChar w:fldCharType="end"/>
        </w:r>
      </w:hyperlink>
    </w:p>
    <w:p w:rsidR="002F239E" w:rsidRPr="002F239E" w:rsidRDefault="004D19FD" w:rsidP="002F239E">
      <w:pPr>
        <w:pStyle w:val="Spistreci3"/>
        <w:tabs>
          <w:tab w:val="right" w:leader="dot" w:pos="9062"/>
        </w:tabs>
        <w:spacing w:line="264" w:lineRule="auto"/>
        <w:rPr>
          <w:rFonts w:eastAsiaTheme="minorEastAsia"/>
          <w:noProof/>
          <w:sz w:val="22"/>
          <w:szCs w:val="22"/>
        </w:rPr>
      </w:pPr>
      <w:hyperlink w:anchor="_Toc468269086" w:history="1">
        <w:r w:rsidR="002F239E" w:rsidRPr="002F239E">
          <w:rPr>
            <w:rStyle w:val="Hipercze"/>
            <w:rFonts w:eastAsia="Arial Unicode MS"/>
            <w:noProof/>
            <w:sz w:val="22"/>
            <w:szCs w:val="22"/>
          </w:rPr>
          <w:t xml:space="preserve">3.2.3.4. </w:t>
        </w:r>
        <w:r w:rsidR="002F239E" w:rsidRPr="002F239E">
          <w:rPr>
            <w:rStyle w:val="Hipercze"/>
            <w:noProof/>
            <w:sz w:val="22"/>
            <w:szCs w:val="22"/>
          </w:rPr>
          <w:t>Emisja z ogrzewania budynku socjalno-biurowego.</w:t>
        </w:r>
        <w:r w:rsidR="002F239E" w:rsidRPr="002F239E">
          <w:rPr>
            <w:noProof/>
            <w:webHidden/>
            <w:sz w:val="22"/>
            <w:szCs w:val="22"/>
          </w:rPr>
          <w:tab/>
        </w:r>
        <w:r w:rsidR="002F239E" w:rsidRPr="002F239E">
          <w:rPr>
            <w:noProof/>
            <w:webHidden/>
            <w:sz w:val="22"/>
            <w:szCs w:val="22"/>
          </w:rPr>
          <w:fldChar w:fldCharType="begin"/>
        </w:r>
        <w:r w:rsidR="002F239E" w:rsidRPr="002F239E">
          <w:rPr>
            <w:noProof/>
            <w:webHidden/>
            <w:sz w:val="22"/>
            <w:szCs w:val="22"/>
          </w:rPr>
          <w:instrText xml:space="preserve"> PAGEREF _Toc468269086 \h </w:instrText>
        </w:r>
        <w:r w:rsidR="002F239E" w:rsidRPr="002F239E">
          <w:rPr>
            <w:noProof/>
            <w:webHidden/>
            <w:sz w:val="22"/>
            <w:szCs w:val="22"/>
          </w:rPr>
        </w:r>
        <w:r w:rsidR="002F239E" w:rsidRPr="002F239E">
          <w:rPr>
            <w:noProof/>
            <w:webHidden/>
            <w:sz w:val="22"/>
            <w:szCs w:val="22"/>
          </w:rPr>
          <w:fldChar w:fldCharType="separate"/>
        </w:r>
        <w:r w:rsidR="00B3305E">
          <w:rPr>
            <w:noProof/>
            <w:webHidden/>
            <w:sz w:val="22"/>
            <w:szCs w:val="22"/>
          </w:rPr>
          <w:t>26</w:t>
        </w:r>
        <w:r w:rsidR="002F239E" w:rsidRPr="002F239E">
          <w:rPr>
            <w:noProof/>
            <w:webHidden/>
            <w:sz w:val="22"/>
            <w:szCs w:val="22"/>
          </w:rPr>
          <w:fldChar w:fldCharType="end"/>
        </w:r>
      </w:hyperlink>
    </w:p>
    <w:p w:rsidR="002F239E" w:rsidRPr="002F239E" w:rsidRDefault="004D19FD" w:rsidP="002F239E">
      <w:pPr>
        <w:pStyle w:val="Spistreci3"/>
        <w:tabs>
          <w:tab w:val="right" w:leader="dot" w:pos="9062"/>
        </w:tabs>
        <w:spacing w:line="264" w:lineRule="auto"/>
        <w:rPr>
          <w:rFonts w:eastAsiaTheme="minorEastAsia"/>
          <w:noProof/>
          <w:sz w:val="22"/>
          <w:szCs w:val="22"/>
        </w:rPr>
      </w:pPr>
      <w:hyperlink w:anchor="_Toc468269087" w:history="1">
        <w:r w:rsidR="002F239E" w:rsidRPr="002F239E">
          <w:rPr>
            <w:rStyle w:val="Hipercze"/>
            <w:rFonts w:eastAsia="Arial Unicode MS"/>
            <w:noProof/>
            <w:sz w:val="22"/>
            <w:szCs w:val="22"/>
          </w:rPr>
          <w:t xml:space="preserve">3.2.3.5. </w:t>
        </w:r>
        <w:r w:rsidR="002F239E" w:rsidRPr="002F239E">
          <w:rPr>
            <w:rStyle w:val="Hipercze"/>
            <w:noProof/>
            <w:sz w:val="22"/>
            <w:szCs w:val="22"/>
          </w:rPr>
          <w:t>Emisja z załadunku silosów magazynowych pasz.</w:t>
        </w:r>
        <w:r w:rsidR="002F239E" w:rsidRPr="002F239E">
          <w:rPr>
            <w:noProof/>
            <w:webHidden/>
            <w:sz w:val="22"/>
            <w:szCs w:val="22"/>
          </w:rPr>
          <w:tab/>
        </w:r>
        <w:r w:rsidR="002F239E" w:rsidRPr="002F239E">
          <w:rPr>
            <w:noProof/>
            <w:webHidden/>
            <w:sz w:val="22"/>
            <w:szCs w:val="22"/>
          </w:rPr>
          <w:fldChar w:fldCharType="begin"/>
        </w:r>
        <w:r w:rsidR="002F239E" w:rsidRPr="002F239E">
          <w:rPr>
            <w:noProof/>
            <w:webHidden/>
            <w:sz w:val="22"/>
            <w:szCs w:val="22"/>
          </w:rPr>
          <w:instrText xml:space="preserve"> PAGEREF _Toc468269087 \h </w:instrText>
        </w:r>
        <w:r w:rsidR="002F239E" w:rsidRPr="002F239E">
          <w:rPr>
            <w:noProof/>
            <w:webHidden/>
            <w:sz w:val="22"/>
            <w:szCs w:val="22"/>
          </w:rPr>
        </w:r>
        <w:r w:rsidR="002F239E" w:rsidRPr="002F239E">
          <w:rPr>
            <w:noProof/>
            <w:webHidden/>
            <w:sz w:val="22"/>
            <w:szCs w:val="22"/>
          </w:rPr>
          <w:fldChar w:fldCharType="separate"/>
        </w:r>
        <w:r w:rsidR="00B3305E">
          <w:rPr>
            <w:noProof/>
            <w:webHidden/>
            <w:sz w:val="22"/>
            <w:szCs w:val="22"/>
          </w:rPr>
          <w:t>27</w:t>
        </w:r>
        <w:r w:rsidR="002F239E" w:rsidRPr="002F239E">
          <w:rPr>
            <w:noProof/>
            <w:webHidden/>
            <w:sz w:val="22"/>
            <w:szCs w:val="22"/>
          </w:rPr>
          <w:fldChar w:fldCharType="end"/>
        </w:r>
      </w:hyperlink>
    </w:p>
    <w:p w:rsidR="002F239E" w:rsidRPr="002F239E" w:rsidRDefault="004D19FD" w:rsidP="002F239E">
      <w:pPr>
        <w:pStyle w:val="Spistreci3"/>
        <w:tabs>
          <w:tab w:val="right" w:leader="dot" w:pos="9062"/>
        </w:tabs>
        <w:spacing w:line="264" w:lineRule="auto"/>
        <w:rPr>
          <w:rFonts w:eastAsiaTheme="minorEastAsia"/>
          <w:noProof/>
          <w:sz w:val="22"/>
          <w:szCs w:val="22"/>
        </w:rPr>
      </w:pPr>
      <w:hyperlink w:anchor="_Toc468269088" w:history="1">
        <w:r w:rsidR="002F239E" w:rsidRPr="002F239E">
          <w:rPr>
            <w:rStyle w:val="Hipercze"/>
            <w:rFonts w:eastAsia="Arial Unicode MS"/>
            <w:noProof/>
            <w:sz w:val="22"/>
            <w:szCs w:val="22"/>
          </w:rPr>
          <w:t xml:space="preserve">3.2.3.6. </w:t>
        </w:r>
        <w:r w:rsidR="002F239E" w:rsidRPr="002F239E">
          <w:rPr>
            <w:rStyle w:val="Hipercze"/>
            <w:noProof/>
            <w:sz w:val="22"/>
            <w:szCs w:val="22"/>
          </w:rPr>
          <w:t>Emisja z agregatu prądotwórczego.</w:t>
        </w:r>
        <w:r w:rsidR="002F239E" w:rsidRPr="002F239E">
          <w:rPr>
            <w:noProof/>
            <w:webHidden/>
            <w:sz w:val="22"/>
            <w:szCs w:val="22"/>
          </w:rPr>
          <w:tab/>
        </w:r>
        <w:r w:rsidR="002F239E" w:rsidRPr="002F239E">
          <w:rPr>
            <w:noProof/>
            <w:webHidden/>
            <w:sz w:val="22"/>
            <w:szCs w:val="22"/>
          </w:rPr>
          <w:fldChar w:fldCharType="begin"/>
        </w:r>
        <w:r w:rsidR="002F239E" w:rsidRPr="002F239E">
          <w:rPr>
            <w:noProof/>
            <w:webHidden/>
            <w:sz w:val="22"/>
            <w:szCs w:val="22"/>
          </w:rPr>
          <w:instrText xml:space="preserve"> PAGEREF _Toc468269088 \h </w:instrText>
        </w:r>
        <w:r w:rsidR="002F239E" w:rsidRPr="002F239E">
          <w:rPr>
            <w:noProof/>
            <w:webHidden/>
            <w:sz w:val="22"/>
            <w:szCs w:val="22"/>
          </w:rPr>
        </w:r>
        <w:r w:rsidR="002F239E" w:rsidRPr="002F239E">
          <w:rPr>
            <w:noProof/>
            <w:webHidden/>
            <w:sz w:val="22"/>
            <w:szCs w:val="22"/>
          </w:rPr>
          <w:fldChar w:fldCharType="separate"/>
        </w:r>
        <w:r w:rsidR="00B3305E">
          <w:rPr>
            <w:noProof/>
            <w:webHidden/>
            <w:sz w:val="22"/>
            <w:szCs w:val="22"/>
          </w:rPr>
          <w:t>28</w:t>
        </w:r>
        <w:r w:rsidR="002F239E" w:rsidRPr="002F239E">
          <w:rPr>
            <w:noProof/>
            <w:webHidden/>
            <w:sz w:val="22"/>
            <w:szCs w:val="22"/>
          </w:rPr>
          <w:fldChar w:fldCharType="end"/>
        </w:r>
      </w:hyperlink>
    </w:p>
    <w:p w:rsidR="002F239E" w:rsidRPr="002F239E" w:rsidRDefault="004D19FD" w:rsidP="002F239E">
      <w:pPr>
        <w:pStyle w:val="Spistreci3"/>
        <w:tabs>
          <w:tab w:val="right" w:leader="dot" w:pos="9062"/>
        </w:tabs>
        <w:spacing w:line="264" w:lineRule="auto"/>
        <w:rPr>
          <w:rFonts w:eastAsiaTheme="minorEastAsia"/>
          <w:noProof/>
          <w:sz w:val="22"/>
          <w:szCs w:val="22"/>
        </w:rPr>
      </w:pPr>
      <w:hyperlink w:anchor="_Toc468269089" w:history="1">
        <w:r w:rsidR="002F239E" w:rsidRPr="002F239E">
          <w:rPr>
            <w:rStyle w:val="Hipercze"/>
            <w:noProof/>
            <w:sz w:val="22"/>
            <w:szCs w:val="22"/>
          </w:rPr>
          <w:t>3.2.4. Emisja odpadów.</w:t>
        </w:r>
        <w:r w:rsidR="002F239E" w:rsidRPr="002F239E">
          <w:rPr>
            <w:noProof/>
            <w:webHidden/>
            <w:sz w:val="22"/>
            <w:szCs w:val="22"/>
          </w:rPr>
          <w:tab/>
        </w:r>
        <w:r w:rsidR="002F239E" w:rsidRPr="002F239E">
          <w:rPr>
            <w:noProof/>
            <w:webHidden/>
            <w:sz w:val="22"/>
            <w:szCs w:val="22"/>
          </w:rPr>
          <w:fldChar w:fldCharType="begin"/>
        </w:r>
        <w:r w:rsidR="002F239E" w:rsidRPr="002F239E">
          <w:rPr>
            <w:noProof/>
            <w:webHidden/>
            <w:sz w:val="22"/>
            <w:szCs w:val="22"/>
          </w:rPr>
          <w:instrText xml:space="preserve"> PAGEREF _Toc468269089 \h </w:instrText>
        </w:r>
        <w:r w:rsidR="002F239E" w:rsidRPr="002F239E">
          <w:rPr>
            <w:noProof/>
            <w:webHidden/>
            <w:sz w:val="22"/>
            <w:szCs w:val="22"/>
          </w:rPr>
        </w:r>
        <w:r w:rsidR="002F239E" w:rsidRPr="002F239E">
          <w:rPr>
            <w:noProof/>
            <w:webHidden/>
            <w:sz w:val="22"/>
            <w:szCs w:val="22"/>
          </w:rPr>
          <w:fldChar w:fldCharType="separate"/>
        </w:r>
        <w:r w:rsidR="00B3305E">
          <w:rPr>
            <w:noProof/>
            <w:webHidden/>
            <w:sz w:val="22"/>
            <w:szCs w:val="22"/>
          </w:rPr>
          <w:t>30</w:t>
        </w:r>
        <w:r w:rsidR="002F239E" w:rsidRPr="002F239E">
          <w:rPr>
            <w:noProof/>
            <w:webHidden/>
            <w:sz w:val="22"/>
            <w:szCs w:val="22"/>
          </w:rPr>
          <w:fldChar w:fldCharType="end"/>
        </w:r>
      </w:hyperlink>
    </w:p>
    <w:p w:rsidR="002F239E" w:rsidRPr="002F239E" w:rsidRDefault="004D19FD" w:rsidP="002F239E">
      <w:pPr>
        <w:pStyle w:val="Spistreci3"/>
        <w:tabs>
          <w:tab w:val="right" w:leader="dot" w:pos="9062"/>
        </w:tabs>
        <w:spacing w:line="264" w:lineRule="auto"/>
        <w:rPr>
          <w:rFonts w:eastAsiaTheme="minorEastAsia"/>
          <w:noProof/>
          <w:sz w:val="22"/>
          <w:szCs w:val="22"/>
        </w:rPr>
      </w:pPr>
      <w:hyperlink w:anchor="_Toc468269090" w:history="1">
        <w:r w:rsidR="002F239E" w:rsidRPr="002F239E">
          <w:rPr>
            <w:rStyle w:val="Hipercze"/>
            <w:noProof/>
            <w:sz w:val="22"/>
            <w:szCs w:val="22"/>
          </w:rPr>
          <w:t>3.2.5. Emisja ścieków.</w:t>
        </w:r>
        <w:r w:rsidR="002F239E" w:rsidRPr="002F239E">
          <w:rPr>
            <w:noProof/>
            <w:webHidden/>
            <w:sz w:val="22"/>
            <w:szCs w:val="22"/>
          </w:rPr>
          <w:tab/>
        </w:r>
        <w:r w:rsidR="002F239E" w:rsidRPr="002F239E">
          <w:rPr>
            <w:noProof/>
            <w:webHidden/>
            <w:sz w:val="22"/>
            <w:szCs w:val="22"/>
          </w:rPr>
          <w:fldChar w:fldCharType="begin"/>
        </w:r>
        <w:r w:rsidR="002F239E" w:rsidRPr="002F239E">
          <w:rPr>
            <w:noProof/>
            <w:webHidden/>
            <w:sz w:val="22"/>
            <w:szCs w:val="22"/>
          </w:rPr>
          <w:instrText xml:space="preserve"> PAGEREF _Toc468269090 \h </w:instrText>
        </w:r>
        <w:r w:rsidR="002F239E" w:rsidRPr="002F239E">
          <w:rPr>
            <w:noProof/>
            <w:webHidden/>
            <w:sz w:val="22"/>
            <w:szCs w:val="22"/>
          </w:rPr>
        </w:r>
        <w:r w:rsidR="002F239E" w:rsidRPr="002F239E">
          <w:rPr>
            <w:noProof/>
            <w:webHidden/>
            <w:sz w:val="22"/>
            <w:szCs w:val="22"/>
          </w:rPr>
          <w:fldChar w:fldCharType="separate"/>
        </w:r>
        <w:r w:rsidR="00B3305E">
          <w:rPr>
            <w:noProof/>
            <w:webHidden/>
            <w:sz w:val="22"/>
            <w:szCs w:val="22"/>
          </w:rPr>
          <w:t>38</w:t>
        </w:r>
        <w:r w:rsidR="002F239E" w:rsidRPr="002F239E">
          <w:rPr>
            <w:noProof/>
            <w:webHidden/>
            <w:sz w:val="22"/>
            <w:szCs w:val="22"/>
          </w:rPr>
          <w:fldChar w:fldCharType="end"/>
        </w:r>
      </w:hyperlink>
    </w:p>
    <w:p w:rsidR="002F239E" w:rsidRDefault="002F239E" w:rsidP="002F239E">
      <w:pPr>
        <w:pStyle w:val="Spistreci1"/>
        <w:tabs>
          <w:tab w:val="right" w:leader="dot" w:pos="9062"/>
        </w:tabs>
        <w:spacing w:line="264" w:lineRule="auto"/>
        <w:rPr>
          <w:rStyle w:val="Hipercze"/>
          <w:rFonts w:ascii="Times New Roman" w:hAnsi="Times New Roman" w:cs="Times New Roman"/>
          <w:noProof/>
          <w:sz w:val="22"/>
          <w:szCs w:val="22"/>
        </w:rPr>
      </w:pPr>
      <w:r w:rsidRPr="002F239E">
        <w:rPr>
          <w:rStyle w:val="Hipercze"/>
          <w:rFonts w:ascii="Times New Roman" w:hAnsi="Times New Roman" w:cs="Times New Roman"/>
          <w:noProof/>
          <w:sz w:val="22"/>
          <w:szCs w:val="22"/>
        </w:rPr>
        <w:fldChar w:fldCharType="begin"/>
      </w:r>
      <w:r w:rsidRPr="002F239E">
        <w:rPr>
          <w:rStyle w:val="Hipercze"/>
          <w:rFonts w:ascii="Times New Roman" w:hAnsi="Times New Roman" w:cs="Times New Roman"/>
          <w:noProof/>
          <w:sz w:val="22"/>
          <w:szCs w:val="22"/>
        </w:rPr>
        <w:instrText xml:space="preserve"> </w:instrText>
      </w:r>
      <w:r w:rsidRPr="002F239E">
        <w:rPr>
          <w:rFonts w:ascii="Times New Roman" w:hAnsi="Times New Roman" w:cs="Times New Roman"/>
          <w:noProof/>
          <w:sz w:val="22"/>
          <w:szCs w:val="22"/>
        </w:rPr>
        <w:instrText>HYPERLINK \l "_Toc468269091"</w:instrText>
      </w:r>
      <w:r w:rsidRPr="002F239E">
        <w:rPr>
          <w:rStyle w:val="Hipercze"/>
          <w:rFonts w:ascii="Times New Roman" w:hAnsi="Times New Roman" w:cs="Times New Roman"/>
          <w:noProof/>
          <w:sz w:val="22"/>
          <w:szCs w:val="22"/>
        </w:rPr>
        <w:instrText xml:space="preserve"> </w:instrText>
      </w:r>
      <w:r w:rsidRPr="002F239E">
        <w:rPr>
          <w:rStyle w:val="Hipercze"/>
          <w:rFonts w:ascii="Times New Roman" w:hAnsi="Times New Roman" w:cs="Times New Roman"/>
          <w:noProof/>
          <w:sz w:val="22"/>
          <w:szCs w:val="22"/>
        </w:rPr>
        <w:fldChar w:fldCharType="separate"/>
      </w:r>
      <w:r w:rsidRPr="002F239E">
        <w:rPr>
          <w:rStyle w:val="Hipercze"/>
          <w:rFonts w:ascii="Times New Roman" w:hAnsi="Times New Roman" w:cs="Times New Roman"/>
          <w:noProof/>
          <w:sz w:val="22"/>
          <w:szCs w:val="22"/>
        </w:rPr>
        <w:t xml:space="preserve">4. Opis elementów przyrodniczych środowiska objętych zakresem przewidywanego oddziaływania </w:t>
      </w:r>
      <w:r>
        <w:rPr>
          <w:rStyle w:val="Hipercze"/>
          <w:rFonts w:ascii="Times New Roman" w:hAnsi="Times New Roman" w:cs="Times New Roman"/>
          <w:noProof/>
          <w:sz w:val="22"/>
          <w:szCs w:val="22"/>
        </w:rPr>
        <w:t xml:space="preserve"> </w:t>
      </w:r>
    </w:p>
    <w:p w:rsidR="002F239E" w:rsidRPr="002F239E" w:rsidRDefault="002F239E" w:rsidP="002F239E">
      <w:pPr>
        <w:pStyle w:val="Spistreci1"/>
        <w:tabs>
          <w:tab w:val="right" w:leader="dot" w:pos="9062"/>
        </w:tabs>
        <w:spacing w:line="264" w:lineRule="auto"/>
        <w:rPr>
          <w:rFonts w:ascii="Times New Roman" w:eastAsiaTheme="minorEastAsia" w:hAnsi="Times New Roman" w:cs="Times New Roman"/>
          <w:noProof/>
          <w:sz w:val="22"/>
          <w:szCs w:val="22"/>
        </w:rPr>
      </w:pPr>
      <w:r>
        <w:rPr>
          <w:rStyle w:val="Hipercze"/>
          <w:rFonts w:ascii="Times New Roman" w:hAnsi="Times New Roman" w:cs="Times New Roman"/>
          <w:noProof/>
          <w:sz w:val="22"/>
          <w:szCs w:val="22"/>
        </w:rPr>
        <w:t xml:space="preserve">    </w:t>
      </w:r>
      <w:r w:rsidRPr="002F239E">
        <w:rPr>
          <w:rStyle w:val="Hipercze"/>
          <w:rFonts w:ascii="Times New Roman" w:hAnsi="Times New Roman" w:cs="Times New Roman"/>
          <w:noProof/>
          <w:sz w:val="22"/>
          <w:szCs w:val="22"/>
        </w:rPr>
        <w:t>planowanego przedsięwzięcia na środowisko.</w:t>
      </w:r>
      <w:r w:rsidRPr="002F239E">
        <w:rPr>
          <w:rFonts w:ascii="Times New Roman" w:hAnsi="Times New Roman" w:cs="Times New Roman"/>
          <w:noProof/>
          <w:webHidden/>
          <w:sz w:val="22"/>
          <w:szCs w:val="22"/>
        </w:rPr>
        <w:tab/>
      </w:r>
      <w:r w:rsidRPr="002F239E">
        <w:rPr>
          <w:rFonts w:ascii="Times New Roman" w:hAnsi="Times New Roman" w:cs="Times New Roman"/>
          <w:noProof/>
          <w:webHidden/>
          <w:sz w:val="22"/>
          <w:szCs w:val="22"/>
        </w:rPr>
        <w:fldChar w:fldCharType="begin"/>
      </w:r>
      <w:r w:rsidRPr="002F239E">
        <w:rPr>
          <w:rFonts w:ascii="Times New Roman" w:hAnsi="Times New Roman" w:cs="Times New Roman"/>
          <w:noProof/>
          <w:webHidden/>
          <w:sz w:val="22"/>
          <w:szCs w:val="22"/>
        </w:rPr>
        <w:instrText xml:space="preserve"> PAGEREF _Toc468269091 \h </w:instrText>
      </w:r>
      <w:r w:rsidRPr="002F239E">
        <w:rPr>
          <w:rFonts w:ascii="Times New Roman" w:hAnsi="Times New Roman" w:cs="Times New Roman"/>
          <w:noProof/>
          <w:webHidden/>
          <w:sz w:val="22"/>
          <w:szCs w:val="22"/>
        </w:rPr>
      </w:r>
      <w:r w:rsidRPr="002F239E">
        <w:rPr>
          <w:rFonts w:ascii="Times New Roman" w:hAnsi="Times New Roman" w:cs="Times New Roman"/>
          <w:noProof/>
          <w:webHidden/>
          <w:sz w:val="22"/>
          <w:szCs w:val="22"/>
        </w:rPr>
        <w:fldChar w:fldCharType="separate"/>
      </w:r>
      <w:r w:rsidR="00B3305E">
        <w:rPr>
          <w:rFonts w:ascii="Times New Roman" w:hAnsi="Times New Roman" w:cs="Times New Roman"/>
          <w:noProof/>
          <w:webHidden/>
          <w:sz w:val="22"/>
          <w:szCs w:val="22"/>
        </w:rPr>
        <w:t>41</w:t>
      </w:r>
      <w:r w:rsidRPr="002F239E">
        <w:rPr>
          <w:rFonts w:ascii="Times New Roman" w:hAnsi="Times New Roman" w:cs="Times New Roman"/>
          <w:noProof/>
          <w:webHidden/>
          <w:sz w:val="22"/>
          <w:szCs w:val="22"/>
        </w:rPr>
        <w:fldChar w:fldCharType="end"/>
      </w:r>
      <w:r w:rsidRPr="002F239E">
        <w:rPr>
          <w:rStyle w:val="Hipercze"/>
          <w:rFonts w:ascii="Times New Roman" w:hAnsi="Times New Roman" w:cs="Times New Roman"/>
          <w:noProof/>
          <w:sz w:val="22"/>
          <w:szCs w:val="22"/>
        </w:rPr>
        <w:fldChar w:fldCharType="end"/>
      </w:r>
    </w:p>
    <w:p w:rsidR="002F239E" w:rsidRPr="002F239E" w:rsidRDefault="004D19FD" w:rsidP="002F239E">
      <w:pPr>
        <w:pStyle w:val="Spistreci2"/>
        <w:tabs>
          <w:tab w:val="right" w:leader="dot" w:pos="9062"/>
        </w:tabs>
        <w:spacing w:line="264" w:lineRule="auto"/>
        <w:rPr>
          <w:rFonts w:eastAsiaTheme="minorEastAsia"/>
          <w:noProof/>
          <w:sz w:val="22"/>
          <w:szCs w:val="22"/>
        </w:rPr>
      </w:pPr>
      <w:hyperlink w:anchor="_Toc468269092" w:history="1">
        <w:r w:rsidR="002F239E" w:rsidRPr="002F239E">
          <w:rPr>
            <w:rStyle w:val="Hipercze"/>
            <w:noProof/>
            <w:sz w:val="22"/>
            <w:szCs w:val="22"/>
          </w:rPr>
          <w:t>4.1. Rzeźba terenu i geologia.</w:t>
        </w:r>
        <w:r w:rsidR="002F239E" w:rsidRPr="002F239E">
          <w:rPr>
            <w:noProof/>
            <w:webHidden/>
            <w:sz w:val="22"/>
            <w:szCs w:val="22"/>
          </w:rPr>
          <w:tab/>
        </w:r>
        <w:r w:rsidR="002F239E" w:rsidRPr="002F239E">
          <w:rPr>
            <w:noProof/>
            <w:webHidden/>
            <w:sz w:val="22"/>
            <w:szCs w:val="22"/>
          </w:rPr>
          <w:fldChar w:fldCharType="begin"/>
        </w:r>
        <w:r w:rsidR="002F239E" w:rsidRPr="002F239E">
          <w:rPr>
            <w:noProof/>
            <w:webHidden/>
            <w:sz w:val="22"/>
            <w:szCs w:val="22"/>
          </w:rPr>
          <w:instrText xml:space="preserve"> PAGEREF _Toc468269092 \h </w:instrText>
        </w:r>
        <w:r w:rsidR="002F239E" w:rsidRPr="002F239E">
          <w:rPr>
            <w:noProof/>
            <w:webHidden/>
            <w:sz w:val="22"/>
            <w:szCs w:val="22"/>
          </w:rPr>
        </w:r>
        <w:r w:rsidR="002F239E" w:rsidRPr="002F239E">
          <w:rPr>
            <w:noProof/>
            <w:webHidden/>
            <w:sz w:val="22"/>
            <w:szCs w:val="22"/>
          </w:rPr>
          <w:fldChar w:fldCharType="separate"/>
        </w:r>
        <w:r w:rsidR="00B3305E">
          <w:rPr>
            <w:noProof/>
            <w:webHidden/>
            <w:sz w:val="22"/>
            <w:szCs w:val="22"/>
          </w:rPr>
          <w:t>41</w:t>
        </w:r>
        <w:r w:rsidR="002F239E" w:rsidRPr="002F239E">
          <w:rPr>
            <w:noProof/>
            <w:webHidden/>
            <w:sz w:val="22"/>
            <w:szCs w:val="22"/>
          </w:rPr>
          <w:fldChar w:fldCharType="end"/>
        </w:r>
      </w:hyperlink>
    </w:p>
    <w:p w:rsidR="002F239E" w:rsidRPr="002F239E" w:rsidRDefault="004D19FD" w:rsidP="002F239E">
      <w:pPr>
        <w:pStyle w:val="Spistreci2"/>
        <w:tabs>
          <w:tab w:val="right" w:leader="dot" w:pos="9062"/>
        </w:tabs>
        <w:spacing w:line="264" w:lineRule="auto"/>
        <w:rPr>
          <w:rFonts w:eastAsiaTheme="minorEastAsia"/>
          <w:noProof/>
          <w:sz w:val="22"/>
          <w:szCs w:val="22"/>
        </w:rPr>
      </w:pPr>
      <w:hyperlink w:anchor="_Toc468269093" w:history="1">
        <w:r w:rsidR="002F239E" w:rsidRPr="002F239E">
          <w:rPr>
            <w:rStyle w:val="Hipercze"/>
            <w:noProof/>
            <w:sz w:val="22"/>
            <w:szCs w:val="22"/>
          </w:rPr>
          <w:t>4.2. Wody podziemne.</w:t>
        </w:r>
        <w:r w:rsidR="002F239E" w:rsidRPr="002F239E">
          <w:rPr>
            <w:noProof/>
            <w:webHidden/>
            <w:sz w:val="22"/>
            <w:szCs w:val="22"/>
          </w:rPr>
          <w:tab/>
        </w:r>
        <w:r w:rsidR="002F239E" w:rsidRPr="002F239E">
          <w:rPr>
            <w:noProof/>
            <w:webHidden/>
            <w:sz w:val="22"/>
            <w:szCs w:val="22"/>
          </w:rPr>
          <w:fldChar w:fldCharType="begin"/>
        </w:r>
        <w:r w:rsidR="002F239E" w:rsidRPr="002F239E">
          <w:rPr>
            <w:noProof/>
            <w:webHidden/>
            <w:sz w:val="22"/>
            <w:szCs w:val="22"/>
          </w:rPr>
          <w:instrText xml:space="preserve"> PAGEREF _Toc468269093 \h </w:instrText>
        </w:r>
        <w:r w:rsidR="002F239E" w:rsidRPr="002F239E">
          <w:rPr>
            <w:noProof/>
            <w:webHidden/>
            <w:sz w:val="22"/>
            <w:szCs w:val="22"/>
          </w:rPr>
        </w:r>
        <w:r w:rsidR="002F239E" w:rsidRPr="002F239E">
          <w:rPr>
            <w:noProof/>
            <w:webHidden/>
            <w:sz w:val="22"/>
            <w:szCs w:val="22"/>
          </w:rPr>
          <w:fldChar w:fldCharType="separate"/>
        </w:r>
        <w:r w:rsidR="00B3305E">
          <w:rPr>
            <w:noProof/>
            <w:webHidden/>
            <w:sz w:val="22"/>
            <w:szCs w:val="22"/>
          </w:rPr>
          <w:t>42</w:t>
        </w:r>
        <w:r w:rsidR="002F239E" w:rsidRPr="002F239E">
          <w:rPr>
            <w:noProof/>
            <w:webHidden/>
            <w:sz w:val="22"/>
            <w:szCs w:val="22"/>
          </w:rPr>
          <w:fldChar w:fldCharType="end"/>
        </w:r>
      </w:hyperlink>
    </w:p>
    <w:p w:rsidR="002F239E" w:rsidRPr="002F239E" w:rsidRDefault="004D19FD" w:rsidP="002F239E">
      <w:pPr>
        <w:pStyle w:val="Spistreci2"/>
        <w:tabs>
          <w:tab w:val="right" w:leader="dot" w:pos="9062"/>
        </w:tabs>
        <w:spacing w:line="264" w:lineRule="auto"/>
        <w:rPr>
          <w:rFonts w:eastAsiaTheme="minorEastAsia"/>
          <w:noProof/>
          <w:sz w:val="22"/>
          <w:szCs w:val="22"/>
        </w:rPr>
      </w:pPr>
      <w:hyperlink w:anchor="_Toc468269094" w:history="1">
        <w:r w:rsidR="002F239E" w:rsidRPr="002F239E">
          <w:rPr>
            <w:rStyle w:val="Hipercze"/>
            <w:noProof/>
            <w:sz w:val="22"/>
            <w:szCs w:val="22"/>
          </w:rPr>
          <w:t>4.3. Wody powierzchniowe.</w:t>
        </w:r>
        <w:r w:rsidR="002F239E" w:rsidRPr="002F239E">
          <w:rPr>
            <w:noProof/>
            <w:webHidden/>
            <w:sz w:val="22"/>
            <w:szCs w:val="22"/>
          </w:rPr>
          <w:tab/>
        </w:r>
        <w:r w:rsidR="002F239E" w:rsidRPr="002F239E">
          <w:rPr>
            <w:noProof/>
            <w:webHidden/>
            <w:sz w:val="22"/>
            <w:szCs w:val="22"/>
          </w:rPr>
          <w:fldChar w:fldCharType="begin"/>
        </w:r>
        <w:r w:rsidR="002F239E" w:rsidRPr="002F239E">
          <w:rPr>
            <w:noProof/>
            <w:webHidden/>
            <w:sz w:val="22"/>
            <w:szCs w:val="22"/>
          </w:rPr>
          <w:instrText xml:space="preserve"> PAGEREF _Toc468269094 \h </w:instrText>
        </w:r>
        <w:r w:rsidR="002F239E" w:rsidRPr="002F239E">
          <w:rPr>
            <w:noProof/>
            <w:webHidden/>
            <w:sz w:val="22"/>
            <w:szCs w:val="22"/>
          </w:rPr>
        </w:r>
        <w:r w:rsidR="002F239E" w:rsidRPr="002F239E">
          <w:rPr>
            <w:noProof/>
            <w:webHidden/>
            <w:sz w:val="22"/>
            <w:szCs w:val="22"/>
          </w:rPr>
          <w:fldChar w:fldCharType="separate"/>
        </w:r>
        <w:r w:rsidR="00B3305E">
          <w:rPr>
            <w:noProof/>
            <w:webHidden/>
            <w:sz w:val="22"/>
            <w:szCs w:val="22"/>
          </w:rPr>
          <w:t>45</w:t>
        </w:r>
        <w:r w:rsidR="002F239E" w:rsidRPr="002F239E">
          <w:rPr>
            <w:noProof/>
            <w:webHidden/>
            <w:sz w:val="22"/>
            <w:szCs w:val="22"/>
          </w:rPr>
          <w:fldChar w:fldCharType="end"/>
        </w:r>
      </w:hyperlink>
    </w:p>
    <w:p w:rsidR="002F239E" w:rsidRPr="002F239E" w:rsidRDefault="004D19FD" w:rsidP="002F239E">
      <w:pPr>
        <w:pStyle w:val="Spistreci2"/>
        <w:tabs>
          <w:tab w:val="right" w:leader="dot" w:pos="9062"/>
        </w:tabs>
        <w:spacing w:line="264" w:lineRule="auto"/>
        <w:rPr>
          <w:rFonts w:eastAsiaTheme="minorEastAsia"/>
          <w:noProof/>
          <w:sz w:val="22"/>
          <w:szCs w:val="22"/>
        </w:rPr>
      </w:pPr>
      <w:hyperlink w:anchor="_Toc468269095" w:history="1">
        <w:r w:rsidR="002F239E" w:rsidRPr="002F239E">
          <w:rPr>
            <w:rStyle w:val="Hipercze"/>
            <w:noProof/>
            <w:sz w:val="22"/>
            <w:szCs w:val="22"/>
          </w:rPr>
          <w:t>4.4. Gleby.</w:t>
        </w:r>
        <w:r w:rsidR="002F239E" w:rsidRPr="002F239E">
          <w:rPr>
            <w:noProof/>
            <w:webHidden/>
            <w:sz w:val="22"/>
            <w:szCs w:val="22"/>
          </w:rPr>
          <w:tab/>
        </w:r>
        <w:r w:rsidR="002F239E" w:rsidRPr="002F239E">
          <w:rPr>
            <w:noProof/>
            <w:webHidden/>
            <w:sz w:val="22"/>
            <w:szCs w:val="22"/>
          </w:rPr>
          <w:fldChar w:fldCharType="begin"/>
        </w:r>
        <w:r w:rsidR="002F239E" w:rsidRPr="002F239E">
          <w:rPr>
            <w:noProof/>
            <w:webHidden/>
            <w:sz w:val="22"/>
            <w:szCs w:val="22"/>
          </w:rPr>
          <w:instrText xml:space="preserve"> PAGEREF _Toc468269095 \h </w:instrText>
        </w:r>
        <w:r w:rsidR="002F239E" w:rsidRPr="002F239E">
          <w:rPr>
            <w:noProof/>
            <w:webHidden/>
            <w:sz w:val="22"/>
            <w:szCs w:val="22"/>
          </w:rPr>
        </w:r>
        <w:r w:rsidR="002F239E" w:rsidRPr="002F239E">
          <w:rPr>
            <w:noProof/>
            <w:webHidden/>
            <w:sz w:val="22"/>
            <w:szCs w:val="22"/>
          </w:rPr>
          <w:fldChar w:fldCharType="separate"/>
        </w:r>
        <w:r w:rsidR="00B3305E">
          <w:rPr>
            <w:noProof/>
            <w:webHidden/>
            <w:sz w:val="22"/>
            <w:szCs w:val="22"/>
          </w:rPr>
          <w:t>48</w:t>
        </w:r>
        <w:r w:rsidR="002F239E" w:rsidRPr="002F239E">
          <w:rPr>
            <w:noProof/>
            <w:webHidden/>
            <w:sz w:val="22"/>
            <w:szCs w:val="22"/>
          </w:rPr>
          <w:fldChar w:fldCharType="end"/>
        </w:r>
      </w:hyperlink>
    </w:p>
    <w:p w:rsidR="002F239E" w:rsidRPr="002F239E" w:rsidRDefault="004D19FD" w:rsidP="002F239E">
      <w:pPr>
        <w:pStyle w:val="Spistreci2"/>
        <w:tabs>
          <w:tab w:val="right" w:leader="dot" w:pos="9062"/>
        </w:tabs>
        <w:spacing w:line="264" w:lineRule="auto"/>
        <w:rPr>
          <w:rFonts w:eastAsiaTheme="minorEastAsia"/>
          <w:noProof/>
          <w:sz w:val="22"/>
          <w:szCs w:val="22"/>
        </w:rPr>
      </w:pPr>
      <w:hyperlink w:anchor="_Toc468269096" w:history="1">
        <w:r w:rsidR="002F239E" w:rsidRPr="002F239E">
          <w:rPr>
            <w:rStyle w:val="Hipercze"/>
            <w:noProof/>
            <w:sz w:val="22"/>
            <w:szCs w:val="22"/>
          </w:rPr>
          <w:t>4.5. Krajobraz.</w:t>
        </w:r>
        <w:r w:rsidR="002F239E" w:rsidRPr="002F239E">
          <w:rPr>
            <w:noProof/>
            <w:webHidden/>
            <w:sz w:val="22"/>
            <w:szCs w:val="22"/>
          </w:rPr>
          <w:tab/>
        </w:r>
        <w:r w:rsidR="002F239E" w:rsidRPr="002F239E">
          <w:rPr>
            <w:noProof/>
            <w:webHidden/>
            <w:sz w:val="22"/>
            <w:szCs w:val="22"/>
          </w:rPr>
          <w:fldChar w:fldCharType="begin"/>
        </w:r>
        <w:r w:rsidR="002F239E" w:rsidRPr="002F239E">
          <w:rPr>
            <w:noProof/>
            <w:webHidden/>
            <w:sz w:val="22"/>
            <w:szCs w:val="22"/>
          </w:rPr>
          <w:instrText xml:space="preserve"> PAGEREF _Toc468269096 \h </w:instrText>
        </w:r>
        <w:r w:rsidR="002F239E" w:rsidRPr="002F239E">
          <w:rPr>
            <w:noProof/>
            <w:webHidden/>
            <w:sz w:val="22"/>
            <w:szCs w:val="22"/>
          </w:rPr>
        </w:r>
        <w:r w:rsidR="002F239E" w:rsidRPr="002F239E">
          <w:rPr>
            <w:noProof/>
            <w:webHidden/>
            <w:sz w:val="22"/>
            <w:szCs w:val="22"/>
          </w:rPr>
          <w:fldChar w:fldCharType="separate"/>
        </w:r>
        <w:r w:rsidR="00B3305E">
          <w:rPr>
            <w:noProof/>
            <w:webHidden/>
            <w:sz w:val="22"/>
            <w:szCs w:val="22"/>
          </w:rPr>
          <w:t>48</w:t>
        </w:r>
        <w:r w:rsidR="002F239E" w:rsidRPr="002F239E">
          <w:rPr>
            <w:noProof/>
            <w:webHidden/>
            <w:sz w:val="22"/>
            <w:szCs w:val="22"/>
          </w:rPr>
          <w:fldChar w:fldCharType="end"/>
        </w:r>
      </w:hyperlink>
    </w:p>
    <w:p w:rsidR="002F239E" w:rsidRPr="002F239E" w:rsidRDefault="004D19FD" w:rsidP="002F239E">
      <w:pPr>
        <w:pStyle w:val="Spistreci2"/>
        <w:tabs>
          <w:tab w:val="right" w:leader="dot" w:pos="9062"/>
        </w:tabs>
        <w:spacing w:line="264" w:lineRule="auto"/>
        <w:rPr>
          <w:rFonts w:eastAsiaTheme="minorEastAsia"/>
          <w:noProof/>
          <w:sz w:val="22"/>
          <w:szCs w:val="22"/>
        </w:rPr>
      </w:pPr>
      <w:hyperlink w:anchor="_Toc468269097" w:history="1">
        <w:r w:rsidR="002F239E" w:rsidRPr="002F239E">
          <w:rPr>
            <w:rStyle w:val="Hipercze"/>
            <w:noProof/>
            <w:sz w:val="22"/>
            <w:szCs w:val="22"/>
          </w:rPr>
          <w:t>4.6. Flora i fauna.</w:t>
        </w:r>
        <w:r w:rsidR="002F239E" w:rsidRPr="002F239E">
          <w:rPr>
            <w:noProof/>
            <w:webHidden/>
            <w:sz w:val="22"/>
            <w:szCs w:val="22"/>
          </w:rPr>
          <w:tab/>
        </w:r>
        <w:r w:rsidR="002F239E" w:rsidRPr="002F239E">
          <w:rPr>
            <w:noProof/>
            <w:webHidden/>
            <w:sz w:val="22"/>
            <w:szCs w:val="22"/>
          </w:rPr>
          <w:fldChar w:fldCharType="begin"/>
        </w:r>
        <w:r w:rsidR="002F239E" w:rsidRPr="002F239E">
          <w:rPr>
            <w:noProof/>
            <w:webHidden/>
            <w:sz w:val="22"/>
            <w:szCs w:val="22"/>
          </w:rPr>
          <w:instrText xml:space="preserve"> PAGEREF _Toc468269097 \h </w:instrText>
        </w:r>
        <w:r w:rsidR="002F239E" w:rsidRPr="002F239E">
          <w:rPr>
            <w:noProof/>
            <w:webHidden/>
            <w:sz w:val="22"/>
            <w:szCs w:val="22"/>
          </w:rPr>
        </w:r>
        <w:r w:rsidR="002F239E" w:rsidRPr="002F239E">
          <w:rPr>
            <w:noProof/>
            <w:webHidden/>
            <w:sz w:val="22"/>
            <w:szCs w:val="22"/>
          </w:rPr>
          <w:fldChar w:fldCharType="separate"/>
        </w:r>
        <w:r w:rsidR="00B3305E">
          <w:rPr>
            <w:noProof/>
            <w:webHidden/>
            <w:sz w:val="22"/>
            <w:szCs w:val="22"/>
          </w:rPr>
          <w:t>49</w:t>
        </w:r>
        <w:r w:rsidR="002F239E" w:rsidRPr="002F239E">
          <w:rPr>
            <w:noProof/>
            <w:webHidden/>
            <w:sz w:val="22"/>
            <w:szCs w:val="22"/>
          </w:rPr>
          <w:fldChar w:fldCharType="end"/>
        </w:r>
      </w:hyperlink>
    </w:p>
    <w:p w:rsidR="002F239E" w:rsidRPr="002F239E" w:rsidRDefault="004D19FD" w:rsidP="002F239E">
      <w:pPr>
        <w:pStyle w:val="Spistreci2"/>
        <w:tabs>
          <w:tab w:val="right" w:leader="dot" w:pos="9062"/>
        </w:tabs>
        <w:spacing w:line="264" w:lineRule="auto"/>
        <w:rPr>
          <w:rFonts w:eastAsiaTheme="minorEastAsia"/>
          <w:noProof/>
          <w:sz w:val="22"/>
          <w:szCs w:val="22"/>
        </w:rPr>
      </w:pPr>
      <w:hyperlink w:anchor="_Toc468269098" w:history="1">
        <w:r w:rsidR="002F239E" w:rsidRPr="002F239E">
          <w:rPr>
            <w:rStyle w:val="Hipercze"/>
            <w:noProof/>
            <w:sz w:val="22"/>
            <w:szCs w:val="22"/>
          </w:rPr>
          <w:t xml:space="preserve">4.7. Elementy środowiska objęte ochroną na podstawie ustawy z dnia  16 kwietnia 2004 r. </w:t>
        </w:r>
        <w:r w:rsidR="002F239E">
          <w:rPr>
            <w:rStyle w:val="Hipercze"/>
            <w:noProof/>
            <w:sz w:val="22"/>
            <w:szCs w:val="22"/>
          </w:rPr>
          <w:br/>
          <w:t xml:space="preserve">       </w:t>
        </w:r>
        <w:r w:rsidR="002F239E" w:rsidRPr="002F239E">
          <w:rPr>
            <w:rStyle w:val="Hipercze"/>
            <w:noProof/>
            <w:sz w:val="22"/>
            <w:szCs w:val="22"/>
          </w:rPr>
          <w:t>o ochronie przyrody (tekst jednolity Dz. z 2013 r., poz. 627).</w:t>
        </w:r>
        <w:r w:rsidR="002F239E" w:rsidRPr="002F239E">
          <w:rPr>
            <w:noProof/>
            <w:webHidden/>
            <w:sz w:val="22"/>
            <w:szCs w:val="22"/>
          </w:rPr>
          <w:tab/>
        </w:r>
        <w:r w:rsidR="002F239E" w:rsidRPr="002F239E">
          <w:rPr>
            <w:noProof/>
            <w:webHidden/>
            <w:sz w:val="22"/>
            <w:szCs w:val="22"/>
          </w:rPr>
          <w:fldChar w:fldCharType="begin"/>
        </w:r>
        <w:r w:rsidR="002F239E" w:rsidRPr="002F239E">
          <w:rPr>
            <w:noProof/>
            <w:webHidden/>
            <w:sz w:val="22"/>
            <w:szCs w:val="22"/>
          </w:rPr>
          <w:instrText xml:space="preserve"> PAGEREF _Toc468269098 \h </w:instrText>
        </w:r>
        <w:r w:rsidR="002F239E" w:rsidRPr="002F239E">
          <w:rPr>
            <w:noProof/>
            <w:webHidden/>
            <w:sz w:val="22"/>
            <w:szCs w:val="22"/>
          </w:rPr>
        </w:r>
        <w:r w:rsidR="002F239E" w:rsidRPr="002F239E">
          <w:rPr>
            <w:noProof/>
            <w:webHidden/>
            <w:sz w:val="22"/>
            <w:szCs w:val="22"/>
          </w:rPr>
          <w:fldChar w:fldCharType="separate"/>
        </w:r>
        <w:r w:rsidR="00B3305E">
          <w:rPr>
            <w:noProof/>
            <w:webHidden/>
            <w:sz w:val="22"/>
            <w:szCs w:val="22"/>
          </w:rPr>
          <w:t>52</w:t>
        </w:r>
        <w:r w:rsidR="002F239E" w:rsidRPr="002F239E">
          <w:rPr>
            <w:noProof/>
            <w:webHidden/>
            <w:sz w:val="22"/>
            <w:szCs w:val="22"/>
          </w:rPr>
          <w:fldChar w:fldCharType="end"/>
        </w:r>
      </w:hyperlink>
    </w:p>
    <w:p w:rsidR="002F239E" w:rsidRPr="002F239E" w:rsidRDefault="004D19FD" w:rsidP="002F239E">
      <w:pPr>
        <w:pStyle w:val="Spistreci1"/>
        <w:tabs>
          <w:tab w:val="right" w:leader="dot" w:pos="9062"/>
        </w:tabs>
        <w:spacing w:line="264" w:lineRule="auto"/>
        <w:rPr>
          <w:rFonts w:ascii="Times New Roman" w:eastAsiaTheme="minorEastAsia" w:hAnsi="Times New Roman" w:cs="Times New Roman"/>
          <w:noProof/>
          <w:sz w:val="22"/>
          <w:szCs w:val="22"/>
        </w:rPr>
      </w:pPr>
      <w:hyperlink w:anchor="_Toc468269099" w:history="1">
        <w:r w:rsidR="002F239E" w:rsidRPr="002F239E">
          <w:rPr>
            <w:rStyle w:val="Hipercze"/>
            <w:rFonts w:ascii="Times New Roman" w:hAnsi="Times New Roman" w:cs="Times New Roman"/>
            <w:noProof/>
            <w:sz w:val="22"/>
            <w:szCs w:val="22"/>
          </w:rPr>
          <w:t xml:space="preserve">5. Analiza i ocena możliwych zagrożeń i szkód dla zabytków chronionych na podstawie przepisów </w:t>
        </w:r>
        <w:r w:rsidR="002F239E">
          <w:rPr>
            <w:rStyle w:val="Hipercze"/>
            <w:rFonts w:ascii="Times New Roman" w:hAnsi="Times New Roman" w:cs="Times New Roman"/>
            <w:noProof/>
            <w:sz w:val="22"/>
            <w:szCs w:val="22"/>
          </w:rPr>
          <w:br/>
          <w:t xml:space="preserve">    </w:t>
        </w:r>
        <w:r w:rsidR="002F239E" w:rsidRPr="002F239E">
          <w:rPr>
            <w:rStyle w:val="Hipercze"/>
            <w:rFonts w:ascii="Times New Roman" w:hAnsi="Times New Roman" w:cs="Times New Roman"/>
            <w:noProof/>
            <w:sz w:val="22"/>
            <w:szCs w:val="22"/>
          </w:rPr>
          <w:t xml:space="preserve">o ochronie zabytków i opiece nad zabytkami, w szczególności zabytków archeologicznych,  </w:t>
        </w:r>
        <w:r w:rsidR="002F239E">
          <w:rPr>
            <w:rStyle w:val="Hipercze"/>
            <w:rFonts w:ascii="Times New Roman" w:hAnsi="Times New Roman" w:cs="Times New Roman"/>
            <w:noProof/>
            <w:sz w:val="22"/>
            <w:szCs w:val="22"/>
          </w:rPr>
          <w:br/>
          <w:t xml:space="preserve">    </w:t>
        </w:r>
        <w:r w:rsidR="002F239E" w:rsidRPr="002F239E">
          <w:rPr>
            <w:rStyle w:val="Hipercze"/>
            <w:rFonts w:ascii="Times New Roman" w:hAnsi="Times New Roman" w:cs="Times New Roman"/>
            <w:noProof/>
            <w:sz w:val="22"/>
            <w:szCs w:val="22"/>
          </w:rPr>
          <w:t>w obrębie terenu, na którym ma być realizowane przedsięwzięcie.</w:t>
        </w:r>
        <w:r w:rsidR="002F239E" w:rsidRPr="002F239E">
          <w:rPr>
            <w:rFonts w:ascii="Times New Roman" w:hAnsi="Times New Roman" w:cs="Times New Roman"/>
            <w:noProof/>
            <w:webHidden/>
            <w:sz w:val="22"/>
            <w:szCs w:val="22"/>
          </w:rPr>
          <w:tab/>
        </w:r>
        <w:r w:rsidR="002F239E" w:rsidRPr="002F239E">
          <w:rPr>
            <w:rFonts w:ascii="Times New Roman" w:hAnsi="Times New Roman" w:cs="Times New Roman"/>
            <w:noProof/>
            <w:webHidden/>
            <w:sz w:val="22"/>
            <w:szCs w:val="22"/>
          </w:rPr>
          <w:fldChar w:fldCharType="begin"/>
        </w:r>
        <w:r w:rsidR="002F239E" w:rsidRPr="002F239E">
          <w:rPr>
            <w:rFonts w:ascii="Times New Roman" w:hAnsi="Times New Roman" w:cs="Times New Roman"/>
            <w:noProof/>
            <w:webHidden/>
            <w:sz w:val="22"/>
            <w:szCs w:val="22"/>
          </w:rPr>
          <w:instrText xml:space="preserve"> PAGEREF _Toc468269099 \h </w:instrText>
        </w:r>
        <w:r w:rsidR="002F239E" w:rsidRPr="002F239E">
          <w:rPr>
            <w:rFonts w:ascii="Times New Roman" w:hAnsi="Times New Roman" w:cs="Times New Roman"/>
            <w:noProof/>
            <w:webHidden/>
            <w:sz w:val="22"/>
            <w:szCs w:val="22"/>
          </w:rPr>
        </w:r>
        <w:r w:rsidR="002F239E" w:rsidRPr="002F239E">
          <w:rPr>
            <w:rFonts w:ascii="Times New Roman" w:hAnsi="Times New Roman" w:cs="Times New Roman"/>
            <w:noProof/>
            <w:webHidden/>
            <w:sz w:val="22"/>
            <w:szCs w:val="22"/>
          </w:rPr>
          <w:fldChar w:fldCharType="separate"/>
        </w:r>
        <w:r w:rsidR="00B3305E">
          <w:rPr>
            <w:rFonts w:ascii="Times New Roman" w:hAnsi="Times New Roman" w:cs="Times New Roman"/>
            <w:noProof/>
            <w:webHidden/>
            <w:sz w:val="22"/>
            <w:szCs w:val="22"/>
          </w:rPr>
          <w:t>57</w:t>
        </w:r>
        <w:r w:rsidR="002F239E" w:rsidRPr="002F239E">
          <w:rPr>
            <w:rFonts w:ascii="Times New Roman" w:hAnsi="Times New Roman" w:cs="Times New Roman"/>
            <w:noProof/>
            <w:webHidden/>
            <w:sz w:val="22"/>
            <w:szCs w:val="22"/>
          </w:rPr>
          <w:fldChar w:fldCharType="end"/>
        </w:r>
      </w:hyperlink>
    </w:p>
    <w:p w:rsidR="002F239E" w:rsidRPr="002F239E" w:rsidRDefault="004D19FD" w:rsidP="002F239E">
      <w:pPr>
        <w:pStyle w:val="Spistreci1"/>
        <w:tabs>
          <w:tab w:val="right" w:leader="dot" w:pos="9062"/>
        </w:tabs>
        <w:spacing w:line="264" w:lineRule="auto"/>
        <w:rPr>
          <w:rFonts w:ascii="Times New Roman" w:eastAsiaTheme="minorEastAsia" w:hAnsi="Times New Roman" w:cs="Times New Roman"/>
          <w:noProof/>
          <w:sz w:val="22"/>
          <w:szCs w:val="22"/>
        </w:rPr>
      </w:pPr>
      <w:hyperlink w:anchor="_Toc468269100" w:history="1">
        <w:r w:rsidR="002F239E" w:rsidRPr="002F239E">
          <w:rPr>
            <w:rStyle w:val="Hipercze"/>
            <w:rFonts w:ascii="Times New Roman" w:hAnsi="Times New Roman" w:cs="Times New Roman"/>
            <w:noProof/>
            <w:sz w:val="22"/>
            <w:szCs w:val="22"/>
          </w:rPr>
          <w:t>6. Opis przewidywanych skutków dla środowiska w przypadku niepodejmowania przedsięwzięcia.</w:t>
        </w:r>
        <w:r w:rsidR="002F239E" w:rsidRPr="002F239E">
          <w:rPr>
            <w:rFonts w:ascii="Times New Roman" w:hAnsi="Times New Roman" w:cs="Times New Roman"/>
            <w:noProof/>
            <w:webHidden/>
            <w:sz w:val="22"/>
            <w:szCs w:val="22"/>
          </w:rPr>
          <w:tab/>
        </w:r>
        <w:r w:rsidR="002F239E" w:rsidRPr="002F239E">
          <w:rPr>
            <w:rFonts w:ascii="Times New Roman" w:hAnsi="Times New Roman" w:cs="Times New Roman"/>
            <w:noProof/>
            <w:webHidden/>
            <w:sz w:val="22"/>
            <w:szCs w:val="22"/>
          </w:rPr>
          <w:fldChar w:fldCharType="begin"/>
        </w:r>
        <w:r w:rsidR="002F239E" w:rsidRPr="002F239E">
          <w:rPr>
            <w:rFonts w:ascii="Times New Roman" w:hAnsi="Times New Roman" w:cs="Times New Roman"/>
            <w:noProof/>
            <w:webHidden/>
            <w:sz w:val="22"/>
            <w:szCs w:val="22"/>
          </w:rPr>
          <w:instrText xml:space="preserve"> PAGEREF _Toc468269100 \h </w:instrText>
        </w:r>
        <w:r w:rsidR="002F239E" w:rsidRPr="002F239E">
          <w:rPr>
            <w:rFonts w:ascii="Times New Roman" w:hAnsi="Times New Roman" w:cs="Times New Roman"/>
            <w:noProof/>
            <w:webHidden/>
            <w:sz w:val="22"/>
            <w:szCs w:val="22"/>
          </w:rPr>
        </w:r>
        <w:r w:rsidR="002F239E" w:rsidRPr="002F239E">
          <w:rPr>
            <w:rFonts w:ascii="Times New Roman" w:hAnsi="Times New Roman" w:cs="Times New Roman"/>
            <w:noProof/>
            <w:webHidden/>
            <w:sz w:val="22"/>
            <w:szCs w:val="22"/>
          </w:rPr>
          <w:fldChar w:fldCharType="separate"/>
        </w:r>
        <w:r w:rsidR="00B3305E">
          <w:rPr>
            <w:rFonts w:ascii="Times New Roman" w:hAnsi="Times New Roman" w:cs="Times New Roman"/>
            <w:noProof/>
            <w:webHidden/>
            <w:sz w:val="22"/>
            <w:szCs w:val="22"/>
          </w:rPr>
          <w:t>57</w:t>
        </w:r>
        <w:r w:rsidR="002F239E" w:rsidRPr="002F239E">
          <w:rPr>
            <w:rFonts w:ascii="Times New Roman" w:hAnsi="Times New Roman" w:cs="Times New Roman"/>
            <w:noProof/>
            <w:webHidden/>
            <w:sz w:val="22"/>
            <w:szCs w:val="22"/>
          </w:rPr>
          <w:fldChar w:fldCharType="end"/>
        </w:r>
      </w:hyperlink>
    </w:p>
    <w:p w:rsidR="002F239E" w:rsidRPr="002F239E" w:rsidRDefault="004D19FD" w:rsidP="002F239E">
      <w:pPr>
        <w:pStyle w:val="Spistreci1"/>
        <w:tabs>
          <w:tab w:val="right" w:leader="dot" w:pos="9062"/>
        </w:tabs>
        <w:spacing w:line="264" w:lineRule="auto"/>
        <w:rPr>
          <w:rFonts w:ascii="Times New Roman" w:eastAsiaTheme="minorEastAsia" w:hAnsi="Times New Roman" w:cs="Times New Roman"/>
          <w:noProof/>
          <w:sz w:val="22"/>
          <w:szCs w:val="22"/>
        </w:rPr>
      </w:pPr>
      <w:hyperlink w:anchor="_Toc468269101" w:history="1">
        <w:r w:rsidR="002F239E" w:rsidRPr="002F239E">
          <w:rPr>
            <w:rStyle w:val="Hipercze"/>
            <w:rFonts w:ascii="Times New Roman" w:hAnsi="Times New Roman" w:cs="Times New Roman"/>
            <w:noProof/>
            <w:sz w:val="22"/>
            <w:szCs w:val="22"/>
          </w:rPr>
          <w:t>7. Opis analizowanych wariantów planowanego przedsięwzięcia wraz z uzasadnieniem wyboru.</w:t>
        </w:r>
        <w:r w:rsidR="002F239E" w:rsidRPr="002F239E">
          <w:rPr>
            <w:rFonts w:ascii="Times New Roman" w:hAnsi="Times New Roman" w:cs="Times New Roman"/>
            <w:noProof/>
            <w:webHidden/>
            <w:sz w:val="22"/>
            <w:szCs w:val="22"/>
          </w:rPr>
          <w:tab/>
        </w:r>
        <w:r w:rsidR="002F239E" w:rsidRPr="002F239E">
          <w:rPr>
            <w:rFonts w:ascii="Times New Roman" w:hAnsi="Times New Roman" w:cs="Times New Roman"/>
            <w:noProof/>
            <w:webHidden/>
            <w:sz w:val="22"/>
            <w:szCs w:val="22"/>
          </w:rPr>
          <w:fldChar w:fldCharType="begin"/>
        </w:r>
        <w:r w:rsidR="002F239E" w:rsidRPr="002F239E">
          <w:rPr>
            <w:rFonts w:ascii="Times New Roman" w:hAnsi="Times New Roman" w:cs="Times New Roman"/>
            <w:noProof/>
            <w:webHidden/>
            <w:sz w:val="22"/>
            <w:szCs w:val="22"/>
          </w:rPr>
          <w:instrText xml:space="preserve"> PAGEREF _Toc468269101 \h </w:instrText>
        </w:r>
        <w:r w:rsidR="002F239E" w:rsidRPr="002F239E">
          <w:rPr>
            <w:rFonts w:ascii="Times New Roman" w:hAnsi="Times New Roman" w:cs="Times New Roman"/>
            <w:noProof/>
            <w:webHidden/>
            <w:sz w:val="22"/>
            <w:szCs w:val="22"/>
          </w:rPr>
        </w:r>
        <w:r w:rsidR="002F239E" w:rsidRPr="002F239E">
          <w:rPr>
            <w:rFonts w:ascii="Times New Roman" w:hAnsi="Times New Roman" w:cs="Times New Roman"/>
            <w:noProof/>
            <w:webHidden/>
            <w:sz w:val="22"/>
            <w:szCs w:val="22"/>
          </w:rPr>
          <w:fldChar w:fldCharType="separate"/>
        </w:r>
        <w:r w:rsidR="00B3305E">
          <w:rPr>
            <w:rFonts w:ascii="Times New Roman" w:hAnsi="Times New Roman" w:cs="Times New Roman"/>
            <w:noProof/>
            <w:webHidden/>
            <w:sz w:val="22"/>
            <w:szCs w:val="22"/>
          </w:rPr>
          <w:t>57</w:t>
        </w:r>
        <w:r w:rsidR="002F239E" w:rsidRPr="002F239E">
          <w:rPr>
            <w:rFonts w:ascii="Times New Roman" w:hAnsi="Times New Roman" w:cs="Times New Roman"/>
            <w:noProof/>
            <w:webHidden/>
            <w:sz w:val="22"/>
            <w:szCs w:val="22"/>
          </w:rPr>
          <w:fldChar w:fldCharType="end"/>
        </w:r>
      </w:hyperlink>
    </w:p>
    <w:p w:rsidR="002F239E" w:rsidRPr="002F239E" w:rsidRDefault="004D19FD" w:rsidP="002F239E">
      <w:pPr>
        <w:pStyle w:val="Spistreci2"/>
        <w:tabs>
          <w:tab w:val="right" w:leader="dot" w:pos="9062"/>
        </w:tabs>
        <w:spacing w:line="264" w:lineRule="auto"/>
        <w:rPr>
          <w:rFonts w:eastAsiaTheme="minorEastAsia"/>
          <w:noProof/>
          <w:sz w:val="22"/>
          <w:szCs w:val="22"/>
        </w:rPr>
      </w:pPr>
      <w:hyperlink w:anchor="_Toc468269102" w:history="1">
        <w:r w:rsidR="002F239E" w:rsidRPr="002F239E">
          <w:rPr>
            <w:rStyle w:val="Hipercze"/>
            <w:noProof/>
            <w:sz w:val="22"/>
            <w:szCs w:val="22"/>
          </w:rPr>
          <w:t>7.1. Wariant proponowany przez Wnioskodawcę.</w:t>
        </w:r>
        <w:r w:rsidR="002F239E" w:rsidRPr="002F239E">
          <w:rPr>
            <w:noProof/>
            <w:webHidden/>
            <w:sz w:val="22"/>
            <w:szCs w:val="22"/>
          </w:rPr>
          <w:tab/>
        </w:r>
        <w:r w:rsidR="002F239E" w:rsidRPr="002F239E">
          <w:rPr>
            <w:noProof/>
            <w:webHidden/>
            <w:sz w:val="22"/>
            <w:szCs w:val="22"/>
          </w:rPr>
          <w:fldChar w:fldCharType="begin"/>
        </w:r>
        <w:r w:rsidR="002F239E" w:rsidRPr="002F239E">
          <w:rPr>
            <w:noProof/>
            <w:webHidden/>
            <w:sz w:val="22"/>
            <w:szCs w:val="22"/>
          </w:rPr>
          <w:instrText xml:space="preserve"> PAGEREF _Toc468269102 \h </w:instrText>
        </w:r>
        <w:r w:rsidR="002F239E" w:rsidRPr="002F239E">
          <w:rPr>
            <w:noProof/>
            <w:webHidden/>
            <w:sz w:val="22"/>
            <w:szCs w:val="22"/>
          </w:rPr>
        </w:r>
        <w:r w:rsidR="002F239E" w:rsidRPr="002F239E">
          <w:rPr>
            <w:noProof/>
            <w:webHidden/>
            <w:sz w:val="22"/>
            <w:szCs w:val="22"/>
          </w:rPr>
          <w:fldChar w:fldCharType="separate"/>
        </w:r>
        <w:r w:rsidR="00B3305E">
          <w:rPr>
            <w:noProof/>
            <w:webHidden/>
            <w:sz w:val="22"/>
            <w:szCs w:val="22"/>
          </w:rPr>
          <w:t>57</w:t>
        </w:r>
        <w:r w:rsidR="002F239E" w:rsidRPr="002F239E">
          <w:rPr>
            <w:noProof/>
            <w:webHidden/>
            <w:sz w:val="22"/>
            <w:szCs w:val="22"/>
          </w:rPr>
          <w:fldChar w:fldCharType="end"/>
        </w:r>
      </w:hyperlink>
    </w:p>
    <w:p w:rsidR="002F239E" w:rsidRPr="002F239E" w:rsidRDefault="004D19FD" w:rsidP="002F239E">
      <w:pPr>
        <w:pStyle w:val="Spistreci2"/>
        <w:tabs>
          <w:tab w:val="right" w:leader="dot" w:pos="9062"/>
        </w:tabs>
        <w:spacing w:line="264" w:lineRule="auto"/>
        <w:rPr>
          <w:rFonts w:eastAsiaTheme="minorEastAsia"/>
          <w:noProof/>
          <w:sz w:val="22"/>
          <w:szCs w:val="22"/>
        </w:rPr>
      </w:pPr>
      <w:hyperlink w:anchor="_Toc468269103" w:history="1">
        <w:r w:rsidR="002F239E" w:rsidRPr="002F239E">
          <w:rPr>
            <w:rStyle w:val="Hipercze"/>
            <w:noProof/>
            <w:sz w:val="22"/>
            <w:szCs w:val="22"/>
          </w:rPr>
          <w:t>7.2.  Racjonalny wariant alternatywny.</w:t>
        </w:r>
        <w:r w:rsidR="002F239E" w:rsidRPr="002F239E">
          <w:rPr>
            <w:noProof/>
            <w:webHidden/>
            <w:sz w:val="22"/>
            <w:szCs w:val="22"/>
          </w:rPr>
          <w:tab/>
        </w:r>
        <w:r w:rsidR="002F239E" w:rsidRPr="002F239E">
          <w:rPr>
            <w:noProof/>
            <w:webHidden/>
            <w:sz w:val="22"/>
            <w:szCs w:val="22"/>
          </w:rPr>
          <w:fldChar w:fldCharType="begin"/>
        </w:r>
        <w:r w:rsidR="002F239E" w:rsidRPr="002F239E">
          <w:rPr>
            <w:noProof/>
            <w:webHidden/>
            <w:sz w:val="22"/>
            <w:szCs w:val="22"/>
          </w:rPr>
          <w:instrText xml:space="preserve"> PAGEREF _Toc468269103 \h </w:instrText>
        </w:r>
        <w:r w:rsidR="002F239E" w:rsidRPr="002F239E">
          <w:rPr>
            <w:noProof/>
            <w:webHidden/>
            <w:sz w:val="22"/>
            <w:szCs w:val="22"/>
          </w:rPr>
        </w:r>
        <w:r w:rsidR="002F239E" w:rsidRPr="002F239E">
          <w:rPr>
            <w:noProof/>
            <w:webHidden/>
            <w:sz w:val="22"/>
            <w:szCs w:val="22"/>
          </w:rPr>
          <w:fldChar w:fldCharType="separate"/>
        </w:r>
        <w:r w:rsidR="00B3305E">
          <w:rPr>
            <w:noProof/>
            <w:webHidden/>
            <w:sz w:val="22"/>
            <w:szCs w:val="22"/>
          </w:rPr>
          <w:t>58</w:t>
        </w:r>
        <w:r w:rsidR="002F239E" w:rsidRPr="002F239E">
          <w:rPr>
            <w:noProof/>
            <w:webHidden/>
            <w:sz w:val="22"/>
            <w:szCs w:val="22"/>
          </w:rPr>
          <w:fldChar w:fldCharType="end"/>
        </w:r>
      </w:hyperlink>
    </w:p>
    <w:p w:rsidR="002F239E" w:rsidRPr="002F239E" w:rsidRDefault="004D19FD" w:rsidP="002F239E">
      <w:pPr>
        <w:pStyle w:val="Spistreci2"/>
        <w:tabs>
          <w:tab w:val="right" w:leader="dot" w:pos="9062"/>
        </w:tabs>
        <w:spacing w:line="264" w:lineRule="auto"/>
        <w:rPr>
          <w:rFonts w:eastAsiaTheme="minorEastAsia"/>
          <w:noProof/>
          <w:sz w:val="22"/>
          <w:szCs w:val="22"/>
        </w:rPr>
      </w:pPr>
      <w:hyperlink w:anchor="_Toc468269104" w:history="1">
        <w:r w:rsidR="002F239E" w:rsidRPr="002F239E">
          <w:rPr>
            <w:rStyle w:val="Hipercze"/>
            <w:noProof/>
            <w:sz w:val="22"/>
            <w:szCs w:val="22"/>
          </w:rPr>
          <w:t>7.3. Wariant najkorzystniejszy dla środowiska.</w:t>
        </w:r>
        <w:r w:rsidR="002F239E" w:rsidRPr="002F239E">
          <w:rPr>
            <w:noProof/>
            <w:webHidden/>
            <w:sz w:val="22"/>
            <w:szCs w:val="22"/>
          </w:rPr>
          <w:tab/>
        </w:r>
        <w:r w:rsidR="002F239E" w:rsidRPr="002F239E">
          <w:rPr>
            <w:noProof/>
            <w:webHidden/>
            <w:sz w:val="22"/>
            <w:szCs w:val="22"/>
          </w:rPr>
          <w:fldChar w:fldCharType="begin"/>
        </w:r>
        <w:r w:rsidR="002F239E" w:rsidRPr="002F239E">
          <w:rPr>
            <w:noProof/>
            <w:webHidden/>
            <w:sz w:val="22"/>
            <w:szCs w:val="22"/>
          </w:rPr>
          <w:instrText xml:space="preserve"> PAGEREF _Toc468269104 \h </w:instrText>
        </w:r>
        <w:r w:rsidR="002F239E" w:rsidRPr="002F239E">
          <w:rPr>
            <w:noProof/>
            <w:webHidden/>
            <w:sz w:val="22"/>
            <w:szCs w:val="22"/>
          </w:rPr>
        </w:r>
        <w:r w:rsidR="002F239E" w:rsidRPr="002F239E">
          <w:rPr>
            <w:noProof/>
            <w:webHidden/>
            <w:sz w:val="22"/>
            <w:szCs w:val="22"/>
          </w:rPr>
          <w:fldChar w:fldCharType="separate"/>
        </w:r>
        <w:r w:rsidR="00B3305E">
          <w:rPr>
            <w:noProof/>
            <w:webHidden/>
            <w:sz w:val="22"/>
            <w:szCs w:val="22"/>
          </w:rPr>
          <w:t>59</w:t>
        </w:r>
        <w:r w:rsidR="002F239E" w:rsidRPr="002F239E">
          <w:rPr>
            <w:noProof/>
            <w:webHidden/>
            <w:sz w:val="22"/>
            <w:szCs w:val="22"/>
          </w:rPr>
          <w:fldChar w:fldCharType="end"/>
        </w:r>
      </w:hyperlink>
    </w:p>
    <w:p w:rsidR="002F239E" w:rsidRPr="002F239E" w:rsidRDefault="004D19FD" w:rsidP="002F239E">
      <w:pPr>
        <w:pStyle w:val="Spistreci1"/>
        <w:tabs>
          <w:tab w:val="right" w:leader="dot" w:pos="9062"/>
        </w:tabs>
        <w:spacing w:line="264" w:lineRule="auto"/>
        <w:rPr>
          <w:rFonts w:ascii="Times New Roman" w:eastAsiaTheme="minorEastAsia" w:hAnsi="Times New Roman" w:cs="Times New Roman"/>
          <w:noProof/>
          <w:sz w:val="22"/>
          <w:szCs w:val="22"/>
        </w:rPr>
      </w:pPr>
      <w:hyperlink w:anchor="_Toc468269105" w:history="1">
        <w:r w:rsidR="002F239E" w:rsidRPr="002F239E">
          <w:rPr>
            <w:rStyle w:val="Hipercze"/>
            <w:rFonts w:ascii="Times New Roman" w:hAnsi="Times New Roman" w:cs="Times New Roman"/>
            <w:noProof/>
            <w:sz w:val="22"/>
            <w:szCs w:val="22"/>
          </w:rPr>
          <w:t>8. Wskazanie oddziaływania planowanego przedsięwzięcia na środowisko.</w:t>
        </w:r>
        <w:r w:rsidR="002F239E" w:rsidRPr="002F239E">
          <w:rPr>
            <w:rFonts w:ascii="Times New Roman" w:hAnsi="Times New Roman" w:cs="Times New Roman"/>
            <w:noProof/>
            <w:webHidden/>
            <w:sz w:val="22"/>
            <w:szCs w:val="22"/>
          </w:rPr>
          <w:tab/>
        </w:r>
        <w:r w:rsidR="002F239E" w:rsidRPr="002F239E">
          <w:rPr>
            <w:rFonts w:ascii="Times New Roman" w:hAnsi="Times New Roman" w:cs="Times New Roman"/>
            <w:noProof/>
            <w:webHidden/>
            <w:sz w:val="22"/>
            <w:szCs w:val="22"/>
          </w:rPr>
          <w:fldChar w:fldCharType="begin"/>
        </w:r>
        <w:r w:rsidR="002F239E" w:rsidRPr="002F239E">
          <w:rPr>
            <w:rFonts w:ascii="Times New Roman" w:hAnsi="Times New Roman" w:cs="Times New Roman"/>
            <w:noProof/>
            <w:webHidden/>
            <w:sz w:val="22"/>
            <w:szCs w:val="22"/>
          </w:rPr>
          <w:instrText xml:space="preserve"> PAGEREF _Toc468269105 \h </w:instrText>
        </w:r>
        <w:r w:rsidR="002F239E" w:rsidRPr="002F239E">
          <w:rPr>
            <w:rFonts w:ascii="Times New Roman" w:hAnsi="Times New Roman" w:cs="Times New Roman"/>
            <w:noProof/>
            <w:webHidden/>
            <w:sz w:val="22"/>
            <w:szCs w:val="22"/>
          </w:rPr>
        </w:r>
        <w:r w:rsidR="002F239E" w:rsidRPr="002F239E">
          <w:rPr>
            <w:rFonts w:ascii="Times New Roman" w:hAnsi="Times New Roman" w:cs="Times New Roman"/>
            <w:noProof/>
            <w:webHidden/>
            <w:sz w:val="22"/>
            <w:szCs w:val="22"/>
          </w:rPr>
          <w:fldChar w:fldCharType="separate"/>
        </w:r>
        <w:r w:rsidR="00B3305E">
          <w:rPr>
            <w:rFonts w:ascii="Times New Roman" w:hAnsi="Times New Roman" w:cs="Times New Roman"/>
            <w:noProof/>
            <w:webHidden/>
            <w:sz w:val="22"/>
            <w:szCs w:val="22"/>
          </w:rPr>
          <w:t>60</w:t>
        </w:r>
        <w:r w:rsidR="002F239E" w:rsidRPr="002F239E">
          <w:rPr>
            <w:rFonts w:ascii="Times New Roman" w:hAnsi="Times New Roman" w:cs="Times New Roman"/>
            <w:noProof/>
            <w:webHidden/>
            <w:sz w:val="22"/>
            <w:szCs w:val="22"/>
          </w:rPr>
          <w:fldChar w:fldCharType="end"/>
        </w:r>
      </w:hyperlink>
    </w:p>
    <w:p w:rsidR="002F239E" w:rsidRPr="002F239E" w:rsidRDefault="004D19FD" w:rsidP="002F239E">
      <w:pPr>
        <w:pStyle w:val="Spistreci2"/>
        <w:tabs>
          <w:tab w:val="right" w:leader="dot" w:pos="9062"/>
        </w:tabs>
        <w:spacing w:line="264" w:lineRule="auto"/>
        <w:rPr>
          <w:rFonts w:eastAsiaTheme="minorEastAsia"/>
          <w:noProof/>
          <w:sz w:val="22"/>
          <w:szCs w:val="22"/>
        </w:rPr>
      </w:pPr>
      <w:hyperlink w:anchor="_Toc468269106" w:history="1">
        <w:r w:rsidR="002F239E" w:rsidRPr="002F239E">
          <w:rPr>
            <w:rStyle w:val="Hipercze"/>
            <w:noProof/>
            <w:sz w:val="22"/>
            <w:szCs w:val="22"/>
          </w:rPr>
          <w:t>8.1. Oddziaływanie na środowisko w przypadku wystąpienia poważnej awarii przemysłowej.</w:t>
        </w:r>
        <w:r w:rsidR="002F239E" w:rsidRPr="002F239E">
          <w:rPr>
            <w:noProof/>
            <w:webHidden/>
            <w:sz w:val="22"/>
            <w:szCs w:val="22"/>
          </w:rPr>
          <w:tab/>
        </w:r>
        <w:r w:rsidR="002F239E" w:rsidRPr="002F239E">
          <w:rPr>
            <w:noProof/>
            <w:webHidden/>
            <w:sz w:val="22"/>
            <w:szCs w:val="22"/>
          </w:rPr>
          <w:fldChar w:fldCharType="begin"/>
        </w:r>
        <w:r w:rsidR="002F239E" w:rsidRPr="002F239E">
          <w:rPr>
            <w:noProof/>
            <w:webHidden/>
            <w:sz w:val="22"/>
            <w:szCs w:val="22"/>
          </w:rPr>
          <w:instrText xml:space="preserve"> PAGEREF _Toc468269106 \h </w:instrText>
        </w:r>
        <w:r w:rsidR="002F239E" w:rsidRPr="002F239E">
          <w:rPr>
            <w:noProof/>
            <w:webHidden/>
            <w:sz w:val="22"/>
            <w:szCs w:val="22"/>
          </w:rPr>
        </w:r>
        <w:r w:rsidR="002F239E" w:rsidRPr="002F239E">
          <w:rPr>
            <w:noProof/>
            <w:webHidden/>
            <w:sz w:val="22"/>
            <w:szCs w:val="22"/>
          </w:rPr>
          <w:fldChar w:fldCharType="separate"/>
        </w:r>
        <w:r w:rsidR="00B3305E">
          <w:rPr>
            <w:noProof/>
            <w:webHidden/>
            <w:sz w:val="22"/>
            <w:szCs w:val="22"/>
          </w:rPr>
          <w:t>60</w:t>
        </w:r>
        <w:r w:rsidR="002F239E" w:rsidRPr="002F239E">
          <w:rPr>
            <w:noProof/>
            <w:webHidden/>
            <w:sz w:val="22"/>
            <w:szCs w:val="22"/>
          </w:rPr>
          <w:fldChar w:fldCharType="end"/>
        </w:r>
      </w:hyperlink>
    </w:p>
    <w:p w:rsidR="002F239E" w:rsidRPr="002F239E" w:rsidRDefault="004D19FD" w:rsidP="002F239E">
      <w:pPr>
        <w:pStyle w:val="Spistreci2"/>
        <w:tabs>
          <w:tab w:val="right" w:leader="dot" w:pos="9062"/>
        </w:tabs>
        <w:spacing w:line="264" w:lineRule="auto"/>
        <w:rPr>
          <w:rFonts w:eastAsiaTheme="minorEastAsia"/>
          <w:noProof/>
          <w:sz w:val="22"/>
          <w:szCs w:val="22"/>
        </w:rPr>
      </w:pPr>
      <w:hyperlink w:anchor="_Toc468269107" w:history="1">
        <w:r w:rsidR="002F239E" w:rsidRPr="002F239E">
          <w:rPr>
            <w:rStyle w:val="Hipercze"/>
            <w:noProof/>
            <w:sz w:val="22"/>
            <w:szCs w:val="22"/>
          </w:rPr>
          <w:t>8.2. Oddziaływanie transgraniczne na środowisko.</w:t>
        </w:r>
        <w:r w:rsidR="002F239E" w:rsidRPr="002F239E">
          <w:rPr>
            <w:noProof/>
            <w:webHidden/>
            <w:sz w:val="22"/>
            <w:szCs w:val="22"/>
          </w:rPr>
          <w:tab/>
        </w:r>
        <w:r w:rsidR="002F239E" w:rsidRPr="002F239E">
          <w:rPr>
            <w:noProof/>
            <w:webHidden/>
            <w:sz w:val="22"/>
            <w:szCs w:val="22"/>
          </w:rPr>
          <w:fldChar w:fldCharType="begin"/>
        </w:r>
        <w:r w:rsidR="002F239E" w:rsidRPr="002F239E">
          <w:rPr>
            <w:noProof/>
            <w:webHidden/>
            <w:sz w:val="22"/>
            <w:szCs w:val="22"/>
          </w:rPr>
          <w:instrText xml:space="preserve"> PAGEREF _Toc468269107 \h </w:instrText>
        </w:r>
        <w:r w:rsidR="002F239E" w:rsidRPr="002F239E">
          <w:rPr>
            <w:noProof/>
            <w:webHidden/>
            <w:sz w:val="22"/>
            <w:szCs w:val="22"/>
          </w:rPr>
        </w:r>
        <w:r w:rsidR="002F239E" w:rsidRPr="002F239E">
          <w:rPr>
            <w:noProof/>
            <w:webHidden/>
            <w:sz w:val="22"/>
            <w:szCs w:val="22"/>
          </w:rPr>
          <w:fldChar w:fldCharType="separate"/>
        </w:r>
        <w:r w:rsidR="00B3305E">
          <w:rPr>
            <w:noProof/>
            <w:webHidden/>
            <w:sz w:val="22"/>
            <w:szCs w:val="22"/>
          </w:rPr>
          <w:t>61</w:t>
        </w:r>
        <w:r w:rsidR="002F239E" w:rsidRPr="002F239E">
          <w:rPr>
            <w:noProof/>
            <w:webHidden/>
            <w:sz w:val="22"/>
            <w:szCs w:val="22"/>
          </w:rPr>
          <w:fldChar w:fldCharType="end"/>
        </w:r>
      </w:hyperlink>
    </w:p>
    <w:p w:rsidR="002F239E" w:rsidRPr="002F239E" w:rsidRDefault="004D19FD" w:rsidP="002F239E">
      <w:pPr>
        <w:pStyle w:val="Spistreci2"/>
        <w:tabs>
          <w:tab w:val="right" w:leader="dot" w:pos="9062"/>
        </w:tabs>
        <w:spacing w:line="264" w:lineRule="auto"/>
        <w:rPr>
          <w:rFonts w:eastAsiaTheme="minorEastAsia"/>
          <w:noProof/>
          <w:sz w:val="22"/>
          <w:szCs w:val="22"/>
        </w:rPr>
      </w:pPr>
      <w:hyperlink w:anchor="_Toc468269108" w:history="1">
        <w:r w:rsidR="002F239E" w:rsidRPr="002F239E">
          <w:rPr>
            <w:rStyle w:val="Hipercze"/>
            <w:noProof/>
            <w:sz w:val="22"/>
            <w:szCs w:val="22"/>
          </w:rPr>
          <w:t>8.3. Oddziaływanie na środowisko na etapie realizacji i eksploatacji przedsięwzięcia.</w:t>
        </w:r>
        <w:r w:rsidR="002F239E" w:rsidRPr="002F239E">
          <w:rPr>
            <w:noProof/>
            <w:webHidden/>
            <w:sz w:val="22"/>
            <w:szCs w:val="22"/>
          </w:rPr>
          <w:tab/>
        </w:r>
        <w:r w:rsidR="002F239E" w:rsidRPr="002F239E">
          <w:rPr>
            <w:noProof/>
            <w:webHidden/>
            <w:sz w:val="22"/>
            <w:szCs w:val="22"/>
          </w:rPr>
          <w:fldChar w:fldCharType="begin"/>
        </w:r>
        <w:r w:rsidR="002F239E" w:rsidRPr="002F239E">
          <w:rPr>
            <w:noProof/>
            <w:webHidden/>
            <w:sz w:val="22"/>
            <w:szCs w:val="22"/>
          </w:rPr>
          <w:instrText xml:space="preserve"> PAGEREF _Toc468269108 \h </w:instrText>
        </w:r>
        <w:r w:rsidR="002F239E" w:rsidRPr="002F239E">
          <w:rPr>
            <w:noProof/>
            <w:webHidden/>
            <w:sz w:val="22"/>
            <w:szCs w:val="22"/>
          </w:rPr>
        </w:r>
        <w:r w:rsidR="002F239E" w:rsidRPr="002F239E">
          <w:rPr>
            <w:noProof/>
            <w:webHidden/>
            <w:sz w:val="22"/>
            <w:szCs w:val="22"/>
          </w:rPr>
          <w:fldChar w:fldCharType="separate"/>
        </w:r>
        <w:r w:rsidR="00B3305E">
          <w:rPr>
            <w:noProof/>
            <w:webHidden/>
            <w:sz w:val="22"/>
            <w:szCs w:val="22"/>
          </w:rPr>
          <w:t>61</w:t>
        </w:r>
        <w:r w:rsidR="002F239E" w:rsidRPr="002F239E">
          <w:rPr>
            <w:noProof/>
            <w:webHidden/>
            <w:sz w:val="22"/>
            <w:szCs w:val="22"/>
          </w:rPr>
          <w:fldChar w:fldCharType="end"/>
        </w:r>
      </w:hyperlink>
    </w:p>
    <w:p w:rsidR="002F239E" w:rsidRPr="002F239E" w:rsidRDefault="004D19FD" w:rsidP="002F239E">
      <w:pPr>
        <w:pStyle w:val="Spistreci3"/>
        <w:tabs>
          <w:tab w:val="right" w:leader="dot" w:pos="9062"/>
        </w:tabs>
        <w:spacing w:line="264" w:lineRule="auto"/>
        <w:rPr>
          <w:rFonts w:eastAsiaTheme="minorEastAsia"/>
          <w:noProof/>
          <w:sz w:val="22"/>
          <w:szCs w:val="22"/>
        </w:rPr>
      </w:pPr>
      <w:hyperlink w:anchor="_Toc468269109" w:history="1">
        <w:r w:rsidR="002F239E" w:rsidRPr="002F239E">
          <w:rPr>
            <w:rStyle w:val="Hipercze"/>
            <w:noProof/>
            <w:sz w:val="22"/>
            <w:szCs w:val="22"/>
          </w:rPr>
          <w:t>8.3.1. Wody powierzchniowe.</w:t>
        </w:r>
        <w:r w:rsidR="002F239E" w:rsidRPr="002F239E">
          <w:rPr>
            <w:noProof/>
            <w:webHidden/>
            <w:sz w:val="22"/>
            <w:szCs w:val="22"/>
          </w:rPr>
          <w:tab/>
        </w:r>
        <w:r w:rsidR="002F239E" w:rsidRPr="002F239E">
          <w:rPr>
            <w:noProof/>
            <w:webHidden/>
            <w:sz w:val="22"/>
            <w:szCs w:val="22"/>
          </w:rPr>
          <w:fldChar w:fldCharType="begin"/>
        </w:r>
        <w:r w:rsidR="002F239E" w:rsidRPr="002F239E">
          <w:rPr>
            <w:noProof/>
            <w:webHidden/>
            <w:sz w:val="22"/>
            <w:szCs w:val="22"/>
          </w:rPr>
          <w:instrText xml:space="preserve"> PAGEREF _Toc468269109 \h </w:instrText>
        </w:r>
        <w:r w:rsidR="002F239E" w:rsidRPr="002F239E">
          <w:rPr>
            <w:noProof/>
            <w:webHidden/>
            <w:sz w:val="22"/>
            <w:szCs w:val="22"/>
          </w:rPr>
        </w:r>
        <w:r w:rsidR="002F239E" w:rsidRPr="002F239E">
          <w:rPr>
            <w:noProof/>
            <w:webHidden/>
            <w:sz w:val="22"/>
            <w:szCs w:val="22"/>
          </w:rPr>
          <w:fldChar w:fldCharType="separate"/>
        </w:r>
        <w:r w:rsidR="00B3305E">
          <w:rPr>
            <w:noProof/>
            <w:webHidden/>
            <w:sz w:val="22"/>
            <w:szCs w:val="22"/>
          </w:rPr>
          <w:t>61</w:t>
        </w:r>
        <w:r w:rsidR="002F239E" w:rsidRPr="002F239E">
          <w:rPr>
            <w:noProof/>
            <w:webHidden/>
            <w:sz w:val="22"/>
            <w:szCs w:val="22"/>
          </w:rPr>
          <w:fldChar w:fldCharType="end"/>
        </w:r>
      </w:hyperlink>
    </w:p>
    <w:p w:rsidR="002F239E" w:rsidRPr="002F239E" w:rsidRDefault="004D19FD" w:rsidP="002F239E">
      <w:pPr>
        <w:pStyle w:val="Spistreci3"/>
        <w:tabs>
          <w:tab w:val="right" w:leader="dot" w:pos="9062"/>
        </w:tabs>
        <w:spacing w:line="264" w:lineRule="auto"/>
        <w:rPr>
          <w:rFonts w:eastAsiaTheme="minorEastAsia"/>
          <w:noProof/>
          <w:sz w:val="22"/>
          <w:szCs w:val="22"/>
        </w:rPr>
      </w:pPr>
      <w:hyperlink w:anchor="_Toc468269110" w:history="1">
        <w:r w:rsidR="002F239E" w:rsidRPr="002F239E">
          <w:rPr>
            <w:rStyle w:val="Hipercze"/>
            <w:noProof/>
            <w:sz w:val="22"/>
            <w:szCs w:val="22"/>
          </w:rPr>
          <w:t>8.3.2. Wody podziemne i powierzchnia ziemi (gleby).</w:t>
        </w:r>
        <w:r w:rsidR="002F239E" w:rsidRPr="002F239E">
          <w:rPr>
            <w:noProof/>
            <w:webHidden/>
            <w:sz w:val="22"/>
            <w:szCs w:val="22"/>
          </w:rPr>
          <w:tab/>
        </w:r>
        <w:r w:rsidR="002F239E" w:rsidRPr="002F239E">
          <w:rPr>
            <w:noProof/>
            <w:webHidden/>
            <w:sz w:val="22"/>
            <w:szCs w:val="22"/>
          </w:rPr>
          <w:fldChar w:fldCharType="begin"/>
        </w:r>
        <w:r w:rsidR="002F239E" w:rsidRPr="002F239E">
          <w:rPr>
            <w:noProof/>
            <w:webHidden/>
            <w:sz w:val="22"/>
            <w:szCs w:val="22"/>
          </w:rPr>
          <w:instrText xml:space="preserve"> PAGEREF _Toc468269110 \h </w:instrText>
        </w:r>
        <w:r w:rsidR="002F239E" w:rsidRPr="002F239E">
          <w:rPr>
            <w:noProof/>
            <w:webHidden/>
            <w:sz w:val="22"/>
            <w:szCs w:val="22"/>
          </w:rPr>
        </w:r>
        <w:r w:rsidR="002F239E" w:rsidRPr="002F239E">
          <w:rPr>
            <w:noProof/>
            <w:webHidden/>
            <w:sz w:val="22"/>
            <w:szCs w:val="22"/>
          </w:rPr>
          <w:fldChar w:fldCharType="separate"/>
        </w:r>
        <w:r w:rsidR="00B3305E">
          <w:rPr>
            <w:noProof/>
            <w:webHidden/>
            <w:sz w:val="22"/>
            <w:szCs w:val="22"/>
          </w:rPr>
          <w:t>62</w:t>
        </w:r>
        <w:r w:rsidR="002F239E" w:rsidRPr="002F239E">
          <w:rPr>
            <w:noProof/>
            <w:webHidden/>
            <w:sz w:val="22"/>
            <w:szCs w:val="22"/>
          </w:rPr>
          <w:fldChar w:fldCharType="end"/>
        </w:r>
      </w:hyperlink>
    </w:p>
    <w:p w:rsidR="002F239E" w:rsidRPr="002F239E" w:rsidRDefault="004D19FD" w:rsidP="002F239E">
      <w:pPr>
        <w:pStyle w:val="Spistreci3"/>
        <w:tabs>
          <w:tab w:val="right" w:leader="dot" w:pos="9062"/>
        </w:tabs>
        <w:spacing w:line="264" w:lineRule="auto"/>
        <w:rPr>
          <w:rFonts w:eastAsiaTheme="minorEastAsia"/>
          <w:noProof/>
          <w:sz w:val="22"/>
          <w:szCs w:val="22"/>
        </w:rPr>
      </w:pPr>
      <w:hyperlink w:anchor="_Toc468269111" w:history="1">
        <w:r w:rsidR="002F239E" w:rsidRPr="002F239E">
          <w:rPr>
            <w:rStyle w:val="Hipercze"/>
            <w:noProof/>
            <w:sz w:val="22"/>
            <w:szCs w:val="22"/>
          </w:rPr>
          <w:t>8.3.3. Ruchy masowe ziemi.</w:t>
        </w:r>
        <w:r w:rsidR="002F239E" w:rsidRPr="002F239E">
          <w:rPr>
            <w:noProof/>
            <w:webHidden/>
            <w:sz w:val="22"/>
            <w:szCs w:val="22"/>
          </w:rPr>
          <w:tab/>
        </w:r>
        <w:r w:rsidR="002F239E" w:rsidRPr="002F239E">
          <w:rPr>
            <w:noProof/>
            <w:webHidden/>
            <w:sz w:val="22"/>
            <w:szCs w:val="22"/>
          </w:rPr>
          <w:fldChar w:fldCharType="begin"/>
        </w:r>
        <w:r w:rsidR="002F239E" w:rsidRPr="002F239E">
          <w:rPr>
            <w:noProof/>
            <w:webHidden/>
            <w:sz w:val="22"/>
            <w:szCs w:val="22"/>
          </w:rPr>
          <w:instrText xml:space="preserve"> PAGEREF _Toc468269111 \h </w:instrText>
        </w:r>
        <w:r w:rsidR="002F239E" w:rsidRPr="002F239E">
          <w:rPr>
            <w:noProof/>
            <w:webHidden/>
            <w:sz w:val="22"/>
            <w:szCs w:val="22"/>
          </w:rPr>
        </w:r>
        <w:r w:rsidR="002F239E" w:rsidRPr="002F239E">
          <w:rPr>
            <w:noProof/>
            <w:webHidden/>
            <w:sz w:val="22"/>
            <w:szCs w:val="22"/>
          </w:rPr>
          <w:fldChar w:fldCharType="separate"/>
        </w:r>
        <w:r w:rsidR="00B3305E">
          <w:rPr>
            <w:noProof/>
            <w:webHidden/>
            <w:sz w:val="22"/>
            <w:szCs w:val="22"/>
          </w:rPr>
          <w:t>63</w:t>
        </w:r>
        <w:r w:rsidR="002F239E" w:rsidRPr="002F239E">
          <w:rPr>
            <w:noProof/>
            <w:webHidden/>
            <w:sz w:val="22"/>
            <w:szCs w:val="22"/>
          </w:rPr>
          <w:fldChar w:fldCharType="end"/>
        </w:r>
      </w:hyperlink>
    </w:p>
    <w:p w:rsidR="002F239E" w:rsidRPr="002F239E" w:rsidRDefault="004D19FD" w:rsidP="002F239E">
      <w:pPr>
        <w:pStyle w:val="Spistreci3"/>
        <w:tabs>
          <w:tab w:val="right" w:leader="dot" w:pos="9062"/>
        </w:tabs>
        <w:spacing w:line="264" w:lineRule="auto"/>
        <w:rPr>
          <w:rFonts w:eastAsiaTheme="minorEastAsia"/>
          <w:noProof/>
          <w:sz w:val="22"/>
          <w:szCs w:val="22"/>
        </w:rPr>
      </w:pPr>
      <w:hyperlink w:anchor="_Toc468269112" w:history="1">
        <w:r w:rsidR="002F239E" w:rsidRPr="002F239E">
          <w:rPr>
            <w:rStyle w:val="Hipercze"/>
            <w:noProof/>
            <w:sz w:val="22"/>
            <w:szCs w:val="22"/>
          </w:rPr>
          <w:t>8.3.4. Powietrze.</w:t>
        </w:r>
        <w:r w:rsidR="002F239E" w:rsidRPr="002F239E">
          <w:rPr>
            <w:noProof/>
            <w:webHidden/>
            <w:sz w:val="22"/>
            <w:szCs w:val="22"/>
          </w:rPr>
          <w:tab/>
        </w:r>
        <w:r w:rsidR="002F239E" w:rsidRPr="002F239E">
          <w:rPr>
            <w:noProof/>
            <w:webHidden/>
            <w:sz w:val="22"/>
            <w:szCs w:val="22"/>
          </w:rPr>
          <w:fldChar w:fldCharType="begin"/>
        </w:r>
        <w:r w:rsidR="002F239E" w:rsidRPr="002F239E">
          <w:rPr>
            <w:noProof/>
            <w:webHidden/>
            <w:sz w:val="22"/>
            <w:szCs w:val="22"/>
          </w:rPr>
          <w:instrText xml:space="preserve"> PAGEREF _Toc468269112 \h </w:instrText>
        </w:r>
        <w:r w:rsidR="002F239E" w:rsidRPr="002F239E">
          <w:rPr>
            <w:noProof/>
            <w:webHidden/>
            <w:sz w:val="22"/>
            <w:szCs w:val="22"/>
          </w:rPr>
        </w:r>
        <w:r w:rsidR="002F239E" w:rsidRPr="002F239E">
          <w:rPr>
            <w:noProof/>
            <w:webHidden/>
            <w:sz w:val="22"/>
            <w:szCs w:val="22"/>
          </w:rPr>
          <w:fldChar w:fldCharType="separate"/>
        </w:r>
        <w:r w:rsidR="00B3305E">
          <w:rPr>
            <w:noProof/>
            <w:webHidden/>
            <w:sz w:val="22"/>
            <w:szCs w:val="22"/>
          </w:rPr>
          <w:t>63</w:t>
        </w:r>
        <w:r w:rsidR="002F239E" w:rsidRPr="002F239E">
          <w:rPr>
            <w:noProof/>
            <w:webHidden/>
            <w:sz w:val="22"/>
            <w:szCs w:val="22"/>
          </w:rPr>
          <w:fldChar w:fldCharType="end"/>
        </w:r>
      </w:hyperlink>
    </w:p>
    <w:p w:rsidR="002F239E" w:rsidRPr="002F239E" w:rsidRDefault="004D19FD" w:rsidP="002F239E">
      <w:pPr>
        <w:pStyle w:val="Spistreci3"/>
        <w:tabs>
          <w:tab w:val="right" w:leader="dot" w:pos="9062"/>
        </w:tabs>
        <w:spacing w:line="264" w:lineRule="auto"/>
        <w:rPr>
          <w:rFonts w:eastAsiaTheme="minorEastAsia"/>
          <w:noProof/>
          <w:sz w:val="22"/>
          <w:szCs w:val="22"/>
        </w:rPr>
      </w:pPr>
      <w:hyperlink w:anchor="_Toc468269113" w:history="1">
        <w:r w:rsidR="002F239E" w:rsidRPr="002F239E">
          <w:rPr>
            <w:rStyle w:val="Hipercze"/>
            <w:noProof/>
            <w:sz w:val="22"/>
            <w:szCs w:val="22"/>
          </w:rPr>
          <w:t>8.3.5. Klimat akustyczny.</w:t>
        </w:r>
        <w:r w:rsidR="002F239E" w:rsidRPr="002F239E">
          <w:rPr>
            <w:noProof/>
            <w:webHidden/>
            <w:sz w:val="22"/>
            <w:szCs w:val="22"/>
          </w:rPr>
          <w:tab/>
        </w:r>
        <w:r w:rsidR="002F239E" w:rsidRPr="002F239E">
          <w:rPr>
            <w:noProof/>
            <w:webHidden/>
            <w:sz w:val="22"/>
            <w:szCs w:val="22"/>
          </w:rPr>
          <w:fldChar w:fldCharType="begin"/>
        </w:r>
        <w:r w:rsidR="002F239E" w:rsidRPr="002F239E">
          <w:rPr>
            <w:noProof/>
            <w:webHidden/>
            <w:sz w:val="22"/>
            <w:szCs w:val="22"/>
          </w:rPr>
          <w:instrText xml:space="preserve"> PAGEREF _Toc468269113 \h </w:instrText>
        </w:r>
        <w:r w:rsidR="002F239E" w:rsidRPr="002F239E">
          <w:rPr>
            <w:noProof/>
            <w:webHidden/>
            <w:sz w:val="22"/>
            <w:szCs w:val="22"/>
          </w:rPr>
        </w:r>
        <w:r w:rsidR="002F239E" w:rsidRPr="002F239E">
          <w:rPr>
            <w:noProof/>
            <w:webHidden/>
            <w:sz w:val="22"/>
            <w:szCs w:val="22"/>
          </w:rPr>
          <w:fldChar w:fldCharType="separate"/>
        </w:r>
        <w:r w:rsidR="00B3305E">
          <w:rPr>
            <w:noProof/>
            <w:webHidden/>
            <w:sz w:val="22"/>
            <w:szCs w:val="22"/>
          </w:rPr>
          <w:t>65</w:t>
        </w:r>
        <w:r w:rsidR="002F239E" w:rsidRPr="002F239E">
          <w:rPr>
            <w:noProof/>
            <w:webHidden/>
            <w:sz w:val="22"/>
            <w:szCs w:val="22"/>
          </w:rPr>
          <w:fldChar w:fldCharType="end"/>
        </w:r>
      </w:hyperlink>
    </w:p>
    <w:p w:rsidR="002F239E" w:rsidRPr="002F239E" w:rsidRDefault="004D19FD" w:rsidP="002F239E">
      <w:pPr>
        <w:pStyle w:val="Spistreci3"/>
        <w:tabs>
          <w:tab w:val="right" w:leader="dot" w:pos="9062"/>
        </w:tabs>
        <w:spacing w:line="264" w:lineRule="auto"/>
        <w:rPr>
          <w:rFonts w:eastAsiaTheme="minorEastAsia"/>
          <w:noProof/>
          <w:sz w:val="22"/>
          <w:szCs w:val="22"/>
        </w:rPr>
      </w:pPr>
      <w:hyperlink w:anchor="_Toc468269114" w:history="1">
        <w:r w:rsidR="002F239E" w:rsidRPr="002F239E">
          <w:rPr>
            <w:rStyle w:val="Hipercze"/>
            <w:noProof/>
            <w:sz w:val="22"/>
            <w:szCs w:val="22"/>
          </w:rPr>
          <w:t>8.3.6. Zwierzęta i rośliny.</w:t>
        </w:r>
        <w:r w:rsidR="002F239E" w:rsidRPr="002F239E">
          <w:rPr>
            <w:noProof/>
            <w:webHidden/>
            <w:sz w:val="22"/>
            <w:szCs w:val="22"/>
          </w:rPr>
          <w:tab/>
        </w:r>
        <w:r w:rsidR="002F239E" w:rsidRPr="002F239E">
          <w:rPr>
            <w:noProof/>
            <w:webHidden/>
            <w:sz w:val="22"/>
            <w:szCs w:val="22"/>
          </w:rPr>
          <w:fldChar w:fldCharType="begin"/>
        </w:r>
        <w:r w:rsidR="002F239E" w:rsidRPr="002F239E">
          <w:rPr>
            <w:noProof/>
            <w:webHidden/>
            <w:sz w:val="22"/>
            <w:szCs w:val="22"/>
          </w:rPr>
          <w:instrText xml:space="preserve"> PAGEREF _Toc468269114 \h </w:instrText>
        </w:r>
        <w:r w:rsidR="002F239E" w:rsidRPr="002F239E">
          <w:rPr>
            <w:noProof/>
            <w:webHidden/>
            <w:sz w:val="22"/>
            <w:szCs w:val="22"/>
          </w:rPr>
        </w:r>
        <w:r w:rsidR="002F239E" w:rsidRPr="002F239E">
          <w:rPr>
            <w:noProof/>
            <w:webHidden/>
            <w:sz w:val="22"/>
            <w:szCs w:val="22"/>
          </w:rPr>
          <w:fldChar w:fldCharType="separate"/>
        </w:r>
        <w:r w:rsidR="00B3305E">
          <w:rPr>
            <w:noProof/>
            <w:webHidden/>
            <w:sz w:val="22"/>
            <w:szCs w:val="22"/>
          </w:rPr>
          <w:t>65</w:t>
        </w:r>
        <w:r w:rsidR="002F239E" w:rsidRPr="002F239E">
          <w:rPr>
            <w:noProof/>
            <w:webHidden/>
            <w:sz w:val="22"/>
            <w:szCs w:val="22"/>
          </w:rPr>
          <w:fldChar w:fldCharType="end"/>
        </w:r>
      </w:hyperlink>
    </w:p>
    <w:p w:rsidR="002F239E" w:rsidRPr="002F239E" w:rsidRDefault="004D19FD" w:rsidP="002F239E">
      <w:pPr>
        <w:pStyle w:val="Spistreci3"/>
        <w:tabs>
          <w:tab w:val="right" w:leader="dot" w:pos="9062"/>
        </w:tabs>
        <w:spacing w:line="264" w:lineRule="auto"/>
        <w:rPr>
          <w:rFonts w:eastAsiaTheme="minorEastAsia"/>
          <w:noProof/>
          <w:sz w:val="22"/>
          <w:szCs w:val="22"/>
        </w:rPr>
      </w:pPr>
      <w:hyperlink w:anchor="_Toc468269115" w:history="1">
        <w:r w:rsidR="002F239E" w:rsidRPr="002F239E">
          <w:rPr>
            <w:rStyle w:val="Hipercze"/>
            <w:noProof/>
            <w:sz w:val="22"/>
            <w:szCs w:val="22"/>
          </w:rPr>
          <w:t>8.3.7. Bioróżnorodność.</w:t>
        </w:r>
        <w:r w:rsidR="002F239E" w:rsidRPr="002F239E">
          <w:rPr>
            <w:noProof/>
            <w:webHidden/>
            <w:sz w:val="22"/>
            <w:szCs w:val="22"/>
          </w:rPr>
          <w:tab/>
        </w:r>
        <w:r w:rsidR="002F239E" w:rsidRPr="002F239E">
          <w:rPr>
            <w:noProof/>
            <w:webHidden/>
            <w:sz w:val="22"/>
            <w:szCs w:val="22"/>
          </w:rPr>
          <w:fldChar w:fldCharType="begin"/>
        </w:r>
        <w:r w:rsidR="002F239E" w:rsidRPr="002F239E">
          <w:rPr>
            <w:noProof/>
            <w:webHidden/>
            <w:sz w:val="22"/>
            <w:szCs w:val="22"/>
          </w:rPr>
          <w:instrText xml:space="preserve"> PAGEREF _Toc468269115 \h </w:instrText>
        </w:r>
        <w:r w:rsidR="002F239E" w:rsidRPr="002F239E">
          <w:rPr>
            <w:noProof/>
            <w:webHidden/>
            <w:sz w:val="22"/>
            <w:szCs w:val="22"/>
          </w:rPr>
        </w:r>
        <w:r w:rsidR="002F239E" w:rsidRPr="002F239E">
          <w:rPr>
            <w:noProof/>
            <w:webHidden/>
            <w:sz w:val="22"/>
            <w:szCs w:val="22"/>
          </w:rPr>
          <w:fldChar w:fldCharType="separate"/>
        </w:r>
        <w:r w:rsidR="00B3305E">
          <w:rPr>
            <w:noProof/>
            <w:webHidden/>
            <w:sz w:val="22"/>
            <w:szCs w:val="22"/>
          </w:rPr>
          <w:t>66</w:t>
        </w:r>
        <w:r w:rsidR="002F239E" w:rsidRPr="002F239E">
          <w:rPr>
            <w:noProof/>
            <w:webHidden/>
            <w:sz w:val="22"/>
            <w:szCs w:val="22"/>
          </w:rPr>
          <w:fldChar w:fldCharType="end"/>
        </w:r>
      </w:hyperlink>
    </w:p>
    <w:p w:rsidR="002F239E" w:rsidRPr="002F239E" w:rsidRDefault="004D19FD" w:rsidP="002F239E">
      <w:pPr>
        <w:pStyle w:val="Spistreci3"/>
        <w:tabs>
          <w:tab w:val="right" w:leader="dot" w:pos="9062"/>
        </w:tabs>
        <w:spacing w:line="264" w:lineRule="auto"/>
        <w:rPr>
          <w:rFonts w:eastAsiaTheme="minorEastAsia"/>
          <w:noProof/>
          <w:sz w:val="22"/>
          <w:szCs w:val="22"/>
        </w:rPr>
      </w:pPr>
      <w:hyperlink w:anchor="_Toc468269116" w:history="1">
        <w:r w:rsidR="002F239E" w:rsidRPr="002F239E">
          <w:rPr>
            <w:rStyle w:val="Hipercze"/>
            <w:noProof/>
            <w:sz w:val="22"/>
            <w:szCs w:val="22"/>
          </w:rPr>
          <w:t>8.3.8. Grzyby.</w:t>
        </w:r>
        <w:r w:rsidR="002F239E" w:rsidRPr="002F239E">
          <w:rPr>
            <w:noProof/>
            <w:webHidden/>
            <w:sz w:val="22"/>
            <w:szCs w:val="22"/>
          </w:rPr>
          <w:tab/>
        </w:r>
        <w:r w:rsidR="002F239E" w:rsidRPr="002F239E">
          <w:rPr>
            <w:noProof/>
            <w:webHidden/>
            <w:sz w:val="22"/>
            <w:szCs w:val="22"/>
          </w:rPr>
          <w:fldChar w:fldCharType="begin"/>
        </w:r>
        <w:r w:rsidR="002F239E" w:rsidRPr="002F239E">
          <w:rPr>
            <w:noProof/>
            <w:webHidden/>
            <w:sz w:val="22"/>
            <w:szCs w:val="22"/>
          </w:rPr>
          <w:instrText xml:space="preserve"> PAGEREF _Toc468269116 \h </w:instrText>
        </w:r>
        <w:r w:rsidR="002F239E" w:rsidRPr="002F239E">
          <w:rPr>
            <w:noProof/>
            <w:webHidden/>
            <w:sz w:val="22"/>
            <w:szCs w:val="22"/>
          </w:rPr>
        </w:r>
        <w:r w:rsidR="002F239E" w:rsidRPr="002F239E">
          <w:rPr>
            <w:noProof/>
            <w:webHidden/>
            <w:sz w:val="22"/>
            <w:szCs w:val="22"/>
          </w:rPr>
          <w:fldChar w:fldCharType="separate"/>
        </w:r>
        <w:r w:rsidR="00B3305E">
          <w:rPr>
            <w:noProof/>
            <w:webHidden/>
            <w:sz w:val="22"/>
            <w:szCs w:val="22"/>
          </w:rPr>
          <w:t>66</w:t>
        </w:r>
        <w:r w:rsidR="002F239E" w:rsidRPr="002F239E">
          <w:rPr>
            <w:noProof/>
            <w:webHidden/>
            <w:sz w:val="22"/>
            <w:szCs w:val="22"/>
          </w:rPr>
          <w:fldChar w:fldCharType="end"/>
        </w:r>
      </w:hyperlink>
    </w:p>
    <w:p w:rsidR="002F239E" w:rsidRPr="002F239E" w:rsidRDefault="004D19FD" w:rsidP="002F239E">
      <w:pPr>
        <w:pStyle w:val="Spistreci3"/>
        <w:tabs>
          <w:tab w:val="right" w:leader="dot" w:pos="9062"/>
        </w:tabs>
        <w:spacing w:line="264" w:lineRule="auto"/>
        <w:rPr>
          <w:rFonts w:eastAsiaTheme="minorEastAsia"/>
          <w:noProof/>
          <w:sz w:val="22"/>
          <w:szCs w:val="22"/>
        </w:rPr>
      </w:pPr>
      <w:hyperlink w:anchor="_Toc468269117" w:history="1">
        <w:r w:rsidR="002F239E" w:rsidRPr="002F239E">
          <w:rPr>
            <w:rStyle w:val="Hipercze"/>
            <w:noProof/>
            <w:sz w:val="22"/>
            <w:szCs w:val="22"/>
          </w:rPr>
          <w:t>8.3.9. Siedliska przyrodnicze.</w:t>
        </w:r>
        <w:r w:rsidR="002F239E" w:rsidRPr="002F239E">
          <w:rPr>
            <w:noProof/>
            <w:webHidden/>
            <w:sz w:val="22"/>
            <w:szCs w:val="22"/>
          </w:rPr>
          <w:tab/>
        </w:r>
        <w:r w:rsidR="002F239E" w:rsidRPr="002F239E">
          <w:rPr>
            <w:noProof/>
            <w:webHidden/>
            <w:sz w:val="22"/>
            <w:szCs w:val="22"/>
          </w:rPr>
          <w:fldChar w:fldCharType="begin"/>
        </w:r>
        <w:r w:rsidR="002F239E" w:rsidRPr="002F239E">
          <w:rPr>
            <w:noProof/>
            <w:webHidden/>
            <w:sz w:val="22"/>
            <w:szCs w:val="22"/>
          </w:rPr>
          <w:instrText xml:space="preserve"> PAGEREF _Toc468269117 \h </w:instrText>
        </w:r>
        <w:r w:rsidR="002F239E" w:rsidRPr="002F239E">
          <w:rPr>
            <w:noProof/>
            <w:webHidden/>
            <w:sz w:val="22"/>
            <w:szCs w:val="22"/>
          </w:rPr>
        </w:r>
        <w:r w:rsidR="002F239E" w:rsidRPr="002F239E">
          <w:rPr>
            <w:noProof/>
            <w:webHidden/>
            <w:sz w:val="22"/>
            <w:szCs w:val="22"/>
          </w:rPr>
          <w:fldChar w:fldCharType="separate"/>
        </w:r>
        <w:r w:rsidR="00B3305E">
          <w:rPr>
            <w:noProof/>
            <w:webHidden/>
            <w:sz w:val="22"/>
            <w:szCs w:val="22"/>
          </w:rPr>
          <w:t>66</w:t>
        </w:r>
        <w:r w:rsidR="002F239E" w:rsidRPr="002F239E">
          <w:rPr>
            <w:noProof/>
            <w:webHidden/>
            <w:sz w:val="22"/>
            <w:szCs w:val="22"/>
          </w:rPr>
          <w:fldChar w:fldCharType="end"/>
        </w:r>
      </w:hyperlink>
    </w:p>
    <w:p w:rsidR="002F239E" w:rsidRPr="002F239E" w:rsidRDefault="004D19FD" w:rsidP="002F239E">
      <w:pPr>
        <w:pStyle w:val="Spistreci3"/>
        <w:tabs>
          <w:tab w:val="right" w:leader="dot" w:pos="9062"/>
        </w:tabs>
        <w:spacing w:line="264" w:lineRule="auto"/>
        <w:rPr>
          <w:rFonts w:eastAsiaTheme="minorEastAsia"/>
          <w:noProof/>
          <w:sz w:val="22"/>
          <w:szCs w:val="22"/>
        </w:rPr>
      </w:pPr>
      <w:hyperlink w:anchor="_Toc468269118" w:history="1">
        <w:r w:rsidR="002F239E" w:rsidRPr="002F239E">
          <w:rPr>
            <w:rStyle w:val="Hipercze"/>
            <w:noProof/>
            <w:sz w:val="22"/>
            <w:szCs w:val="22"/>
          </w:rPr>
          <w:t>8.3.10. Krajobraz, w tym krajobraz kulturowy (...).</w:t>
        </w:r>
        <w:r w:rsidR="002F239E" w:rsidRPr="002F239E">
          <w:rPr>
            <w:noProof/>
            <w:webHidden/>
            <w:sz w:val="22"/>
            <w:szCs w:val="22"/>
          </w:rPr>
          <w:tab/>
        </w:r>
        <w:r w:rsidR="002F239E" w:rsidRPr="002F239E">
          <w:rPr>
            <w:noProof/>
            <w:webHidden/>
            <w:sz w:val="22"/>
            <w:szCs w:val="22"/>
          </w:rPr>
          <w:fldChar w:fldCharType="begin"/>
        </w:r>
        <w:r w:rsidR="002F239E" w:rsidRPr="002F239E">
          <w:rPr>
            <w:noProof/>
            <w:webHidden/>
            <w:sz w:val="22"/>
            <w:szCs w:val="22"/>
          </w:rPr>
          <w:instrText xml:space="preserve"> PAGEREF _Toc468269118 \h </w:instrText>
        </w:r>
        <w:r w:rsidR="002F239E" w:rsidRPr="002F239E">
          <w:rPr>
            <w:noProof/>
            <w:webHidden/>
            <w:sz w:val="22"/>
            <w:szCs w:val="22"/>
          </w:rPr>
        </w:r>
        <w:r w:rsidR="002F239E" w:rsidRPr="002F239E">
          <w:rPr>
            <w:noProof/>
            <w:webHidden/>
            <w:sz w:val="22"/>
            <w:szCs w:val="22"/>
          </w:rPr>
          <w:fldChar w:fldCharType="separate"/>
        </w:r>
        <w:r w:rsidR="00B3305E">
          <w:rPr>
            <w:noProof/>
            <w:webHidden/>
            <w:sz w:val="22"/>
            <w:szCs w:val="22"/>
          </w:rPr>
          <w:t>67</w:t>
        </w:r>
        <w:r w:rsidR="002F239E" w:rsidRPr="002F239E">
          <w:rPr>
            <w:noProof/>
            <w:webHidden/>
            <w:sz w:val="22"/>
            <w:szCs w:val="22"/>
          </w:rPr>
          <w:fldChar w:fldCharType="end"/>
        </w:r>
      </w:hyperlink>
    </w:p>
    <w:p w:rsidR="002F239E" w:rsidRPr="002F239E" w:rsidRDefault="004D19FD" w:rsidP="002F239E">
      <w:pPr>
        <w:pStyle w:val="Spistreci3"/>
        <w:tabs>
          <w:tab w:val="right" w:leader="dot" w:pos="9062"/>
        </w:tabs>
        <w:spacing w:line="264" w:lineRule="auto"/>
        <w:rPr>
          <w:rFonts w:eastAsiaTheme="minorEastAsia"/>
          <w:noProof/>
          <w:sz w:val="22"/>
          <w:szCs w:val="22"/>
        </w:rPr>
      </w:pPr>
      <w:hyperlink w:anchor="_Toc468269119" w:history="1">
        <w:r w:rsidR="002F239E" w:rsidRPr="002F239E">
          <w:rPr>
            <w:rStyle w:val="Hipercze"/>
            <w:noProof/>
            <w:sz w:val="22"/>
            <w:szCs w:val="22"/>
          </w:rPr>
          <w:t>8.3.11. Dobra materialne.</w:t>
        </w:r>
        <w:r w:rsidR="002F239E" w:rsidRPr="002F239E">
          <w:rPr>
            <w:noProof/>
            <w:webHidden/>
            <w:sz w:val="22"/>
            <w:szCs w:val="22"/>
          </w:rPr>
          <w:tab/>
        </w:r>
        <w:r w:rsidR="002F239E" w:rsidRPr="002F239E">
          <w:rPr>
            <w:noProof/>
            <w:webHidden/>
            <w:sz w:val="22"/>
            <w:szCs w:val="22"/>
          </w:rPr>
          <w:fldChar w:fldCharType="begin"/>
        </w:r>
        <w:r w:rsidR="002F239E" w:rsidRPr="002F239E">
          <w:rPr>
            <w:noProof/>
            <w:webHidden/>
            <w:sz w:val="22"/>
            <w:szCs w:val="22"/>
          </w:rPr>
          <w:instrText xml:space="preserve"> PAGEREF _Toc468269119 \h </w:instrText>
        </w:r>
        <w:r w:rsidR="002F239E" w:rsidRPr="002F239E">
          <w:rPr>
            <w:noProof/>
            <w:webHidden/>
            <w:sz w:val="22"/>
            <w:szCs w:val="22"/>
          </w:rPr>
        </w:r>
        <w:r w:rsidR="002F239E" w:rsidRPr="002F239E">
          <w:rPr>
            <w:noProof/>
            <w:webHidden/>
            <w:sz w:val="22"/>
            <w:szCs w:val="22"/>
          </w:rPr>
          <w:fldChar w:fldCharType="separate"/>
        </w:r>
        <w:r w:rsidR="00B3305E">
          <w:rPr>
            <w:noProof/>
            <w:webHidden/>
            <w:sz w:val="22"/>
            <w:szCs w:val="22"/>
          </w:rPr>
          <w:t>67</w:t>
        </w:r>
        <w:r w:rsidR="002F239E" w:rsidRPr="002F239E">
          <w:rPr>
            <w:noProof/>
            <w:webHidden/>
            <w:sz w:val="22"/>
            <w:szCs w:val="22"/>
          </w:rPr>
          <w:fldChar w:fldCharType="end"/>
        </w:r>
      </w:hyperlink>
    </w:p>
    <w:p w:rsidR="002F239E" w:rsidRPr="002F239E" w:rsidRDefault="004D19FD" w:rsidP="002F239E">
      <w:pPr>
        <w:pStyle w:val="Spistreci3"/>
        <w:tabs>
          <w:tab w:val="right" w:leader="dot" w:pos="9062"/>
        </w:tabs>
        <w:spacing w:line="264" w:lineRule="auto"/>
        <w:rPr>
          <w:rFonts w:eastAsiaTheme="minorEastAsia"/>
          <w:noProof/>
          <w:sz w:val="22"/>
          <w:szCs w:val="22"/>
        </w:rPr>
      </w:pPr>
      <w:hyperlink w:anchor="_Toc468269120" w:history="1">
        <w:r w:rsidR="002F239E" w:rsidRPr="002F239E">
          <w:rPr>
            <w:rStyle w:val="Hipercze"/>
            <w:noProof/>
            <w:sz w:val="22"/>
            <w:szCs w:val="22"/>
          </w:rPr>
          <w:t>8.3.12. Ludzie.</w:t>
        </w:r>
        <w:r w:rsidR="002F239E" w:rsidRPr="002F239E">
          <w:rPr>
            <w:noProof/>
            <w:webHidden/>
            <w:sz w:val="22"/>
            <w:szCs w:val="22"/>
          </w:rPr>
          <w:tab/>
        </w:r>
        <w:r w:rsidR="002F239E" w:rsidRPr="002F239E">
          <w:rPr>
            <w:noProof/>
            <w:webHidden/>
            <w:sz w:val="22"/>
            <w:szCs w:val="22"/>
          </w:rPr>
          <w:fldChar w:fldCharType="begin"/>
        </w:r>
        <w:r w:rsidR="002F239E" w:rsidRPr="002F239E">
          <w:rPr>
            <w:noProof/>
            <w:webHidden/>
            <w:sz w:val="22"/>
            <w:szCs w:val="22"/>
          </w:rPr>
          <w:instrText xml:space="preserve"> PAGEREF _Toc468269120 \h </w:instrText>
        </w:r>
        <w:r w:rsidR="002F239E" w:rsidRPr="002F239E">
          <w:rPr>
            <w:noProof/>
            <w:webHidden/>
            <w:sz w:val="22"/>
            <w:szCs w:val="22"/>
          </w:rPr>
        </w:r>
        <w:r w:rsidR="002F239E" w:rsidRPr="002F239E">
          <w:rPr>
            <w:noProof/>
            <w:webHidden/>
            <w:sz w:val="22"/>
            <w:szCs w:val="22"/>
          </w:rPr>
          <w:fldChar w:fldCharType="separate"/>
        </w:r>
        <w:r w:rsidR="00B3305E">
          <w:rPr>
            <w:noProof/>
            <w:webHidden/>
            <w:sz w:val="22"/>
            <w:szCs w:val="22"/>
          </w:rPr>
          <w:t>68</w:t>
        </w:r>
        <w:r w:rsidR="002F239E" w:rsidRPr="002F239E">
          <w:rPr>
            <w:noProof/>
            <w:webHidden/>
            <w:sz w:val="22"/>
            <w:szCs w:val="22"/>
          </w:rPr>
          <w:fldChar w:fldCharType="end"/>
        </w:r>
      </w:hyperlink>
    </w:p>
    <w:p w:rsidR="002F239E" w:rsidRPr="002F239E" w:rsidRDefault="004D19FD" w:rsidP="002F239E">
      <w:pPr>
        <w:pStyle w:val="Spistreci3"/>
        <w:tabs>
          <w:tab w:val="right" w:leader="dot" w:pos="9062"/>
        </w:tabs>
        <w:spacing w:line="264" w:lineRule="auto"/>
        <w:rPr>
          <w:rFonts w:eastAsiaTheme="minorEastAsia"/>
          <w:noProof/>
          <w:sz w:val="22"/>
          <w:szCs w:val="22"/>
        </w:rPr>
      </w:pPr>
      <w:hyperlink w:anchor="_Toc468269121" w:history="1">
        <w:r w:rsidR="002F239E" w:rsidRPr="002F239E">
          <w:rPr>
            <w:rStyle w:val="Hipercze"/>
            <w:noProof/>
            <w:sz w:val="22"/>
            <w:szCs w:val="22"/>
          </w:rPr>
          <w:t>8.3.1</w:t>
        </w:r>
        <w:r w:rsidR="002F239E" w:rsidRPr="002F239E">
          <w:rPr>
            <w:rStyle w:val="Hipercze"/>
            <w:i/>
            <w:noProof/>
            <w:sz w:val="22"/>
            <w:szCs w:val="22"/>
          </w:rPr>
          <w:t>3</w:t>
        </w:r>
        <w:r w:rsidR="002F239E" w:rsidRPr="002F239E">
          <w:rPr>
            <w:rStyle w:val="Hipercze"/>
            <w:noProof/>
            <w:sz w:val="22"/>
            <w:szCs w:val="22"/>
          </w:rPr>
          <w:t>. Warunki klimatyczne i zdarzenia ekstremalne.</w:t>
        </w:r>
        <w:r w:rsidR="002F239E" w:rsidRPr="002F239E">
          <w:rPr>
            <w:noProof/>
            <w:webHidden/>
            <w:sz w:val="22"/>
            <w:szCs w:val="22"/>
          </w:rPr>
          <w:tab/>
        </w:r>
        <w:r w:rsidR="002F239E" w:rsidRPr="002F239E">
          <w:rPr>
            <w:noProof/>
            <w:webHidden/>
            <w:sz w:val="22"/>
            <w:szCs w:val="22"/>
          </w:rPr>
          <w:fldChar w:fldCharType="begin"/>
        </w:r>
        <w:r w:rsidR="002F239E" w:rsidRPr="002F239E">
          <w:rPr>
            <w:noProof/>
            <w:webHidden/>
            <w:sz w:val="22"/>
            <w:szCs w:val="22"/>
          </w:rPr>
          <w:instrText xml:space="preserve"> PAGEREF _Toc468269121 \h </w:instrText>
        </w:r>
        <w:r w:rsidR="002F239E" w:rsidRPr="002F239E">
          <w:rPr>
            <w:noProof/>
            <w:webHidden/>
            <w:sz w:val="22"/>
            <w:szCs w:val="22"/>
          </w:rPr>
        </w:r>
        <w:r w:rsidR="002F239E" w:rsidRPr="002F239E">
          <w:rPr>
            <w:noProof/>
            <w:webHidden/>
            <w:sz w:val="22"/>
            <w:szCs w:val="22"/>
          </w:rPr>
          <w:fldChar w:fldCharType="separate"/>
        </w:r>
        <w:r w:rsidR="00B3305E">
          <w:rPr>
            <w:noProof/>
            <w:webHidden/>
            <w:sz w:val="22"/>
            <w:szCs w:val="22"/>
          </w:rPr>
          <w:t>68</w:t>
        </w:r>
        <w:r w:rsidR="002F239E" w:rsidRPr="002F239E">
          <w:rPr>
            <w:noProof/>
            <w:webHidden/>
            <w:sz w:val="22"/>
            <w:szCs w:val="22"/>
          </w:rPr>
          <w:fldChar w:fldCharType="end"/>
        </w:r>
      </w:hyperlink>
    </w:p>
    <w:p w:rsidR="002F239E" w:rsidRPr="002F239E" w:rsidRDefault="004D19FD" w:rsidP="002F239E">
      <w:pPr>
        <w:pStyle w:val="Spistreci2"/>
        <w:tabs>
          <w:tab w:val="right" w:leader="dot" w:pos="9062"/>
        </w:tabs>
        <w:spacing w:line="264" w:lineRule="auto"/>
        <w:rPr>
          <w:rFonts w:eastAsiaTheme="minorEastAsia"/>
          <w:noProof/>
          <w:sz w:val="22"/>
          <w:szCs w:val="22"/>
        </w:rPr>
      </w:pPr>
      <w:hyperlink w:anchor="_Toc468269122" w:history="1">
        <w:r w:rsidR="002F239E" w:rsidRPr="002F239E">
          <w:rPr>
            <w:rStyle w:val="Hipercze"/>
            <w:noProof/>
            <w:sz w:val="22"/>
            <w:szCs w:val="22"/>
          </w:rPr>
          <w:t>8.4. Wzajemne oddziaływanie między elementami przyrodniczymi środowiska.</w:t>
        </w:r>
        <w:r w:rsidR="002F239E" w:rsidRPr="002F239E">
          <w:rPr>
            <w:noProof/>
            <w:webHidden/>
            <w:sz w:val="22"/>
            <w:szCs w:val="22"/>
          </w:rPr>
          <w:tab/>
        </w:r>
        <w:r w:rsidR="002F239E" w:rsidRPr="002F239E">
          <w:rPr>
            <w:noProof/>
            <w:webHidden/>
            <w:sz w:val="22"/>
            <w:szCs w:val="22"/>
          </w:rPr>
          <w:fldChar w:fldCharType="begin"/>
        </w:r>
        <w:r w:rsidR="002F239E" w:rsidRPr="002F239E">
          <w:rPr>
            <w:noProof/>
            <w:webHidden/>
            <w:sz w:val="22"/>
            <w:szCs w:val="22"/>
          </w:rPr>
          <w:instrText xml:space="preserve"> PAGEREF _Toc468269122 \h </w:instrText>
        </w:r>
        <w:r w:rsidR="002F239E" w:rsidRPr="002F239E">
          <w:rPr>
            <w:noProof/>
            <w:webHidden/>
            <w:sz w:val="22"/>
            <w:szCs w:val="22"/>
          </w:rPr>
        </w:r>
        <w:r w:rsidR="002F239E" w:rsidRPr="002F239E">
          <w:rPr>
            <w:noProof/>
            <w:webHidden/>
            <w:sz w:val="22"/>
            <w:szCs w:val="22"/>
          </w:rPr>
          <w:fldChar w:fldCharType="separate"/>
        </w:r>
        <w:r w:rsidR="00B3305E">
          <w:rPr>
            <w:noProof/>
            <w:webHidden/>
            <w:sz w:val="22"/>
            <w:szCs w:val="22"/>
          </w:rPr>
          <w:t>69</w:t>
        </w:r>
        <w:r w:rsidR="002F239E" w:rsidRPr="002F239E">
          <w:rPr>
            <w:noProof/>
            <w:webHidden/>
            <w:sz w:val="22"/>
            <w:szCs w:val="22"/>
          </w:rPr>
          <w:fldChar w:fldCharType="end"/>
        </w:r>
      </w:hyperlink>
    </w:p>
    <w:p w:rsidR="002F239E" w:rsidRPr="002F239E" w:rsidRDefault="004D19FD" w:rsidP="002F239E">
      <w:pPr>
        <w:pStyle w:val="Spistreci2"/>
        <w:tabs>
          <w:tab w:val="right" w:leader="dot" w:pos="9062"/>
        </w:tabs>
        <w:spacing w:line="264" w:lineRule="auto"/>
        <w:rPr>
          <w:rFonts w:eastAsiaTheme="minorEastAsia"/>
          <w:noProof/>
          <w:sz w:val="22"/>
          <w:szCs w:val="22"/>
        </w:rPr>
      </w:pPr>
      <w:hyperlink w:anchor="_Toc468269123" w:history="1">
        <w:r w:rsidR="002F239E" w:rsidRPr="002F239E">
          <w:rPr>
            <w:rStyle w:val="Hipercze"/>
            <w:noProof/>
            <w:sz w:val="22"/>
            <w:szCs w:val="22"/>
          </w:rPr>
          <w:t>8.5. Oddziaływanie na środowisko na etapie likwidacji.</w:t>
        </w:r>
        <w:r w:rsidR="002F239E" w:rsidRPr="002F239E">
          <w:rPr>
            <w:noProof/>
            <w:webHidden/>
            <w:sz w:val="22"/>
            <w:szCs w:val="22"/>
          </w:rPr>
          <w:tab/>
        </w:r>
        <w:r w:rsidR="002F239E" w:rsidRPr="002F239E">
          <w:rPr>
            <w:noProof/>
            <w:webHidden/>
            <w:sz w:val="22"/>
            <w:szCs w:val="22"/>
          </w:rPr>
          <w:fldChar w:fldCharType="begin"/>
        </w:r>
        <w:r w:rsidR="002F239E" w:rsidRPr="002F239E">
          <w:rPr>
            <w:noProof/>
            <w:webHidden/>
            <w:sz w:val="22"/>
            <w:szCs w:val="22"/>
          </w:rPr>
          <w:instrText xml:space="preserve"> PAGEREF _Toc468269123 \h </w:instrText>
        </w:r>
        <w:r w:rsidR="002F239E" w:rsidRPr="002F239E">
          <w:rPr>
            <w:noProof/>
            <w:webHidden/>
            <w:sz w:val="22"/>
            <w:szCs w:val="22"/>
          </w:rPr>
        </w:r>
        <w:r w:rsidR="002F239E" w:rsidRPr="002F239E">
          <w:rPr>
            <w:noProof/>
            <w:webHidden/>
            <w:sz w:val="22"/>
            <w:szCs w:val="22"/>
          </w:rPr>
          <w:fldChar w:fldCharType="separate"/>
        </w:r>
        <w:r w:rsidR="00B3305E">
          <w:rPr>
            <w:noProof/>
            <w:webHidden/>
            <w:sz w:val="22"/>
            <w:szCs w:val="22"/>
          </w:rPr>
          <w:t>69</w:t>
        </w:r>
        <w:r w:rsidR="002F239E" w:rsidRPr="002F239E">
          <w:rPr>
            <w:noProof/>
            <w:webHidden/>
            <w:sz w:val="22"/>
            <w:szCs w:val="22"/>
          </w:rPr>
          <w:fldChar w:fldCharType="end"/>
        </w:r>
      </w:hyperlink>
    </w:p>
    <w:p w:rsidR="002F239E" w:rsidRPr="002F239E" w:rsidRDefault="004D19FD" w:rsidP="002F239E">
      <w:pPr>
        <w:pStyle w:val="Spistreci1"/>
        <w:tabs>
          <w:tab w:val="right" w:leader="dot" w:pos="9062"/>
        </w:tabs>
        <w:spacing w:line="264" w:lineRule="auto"/>
        <w:rPr>
          <w:rFonts w:ascii="Times New Roman" w:eastAsiaTheme="minorEastAsia" w:hAnsi="Times New Roman" w:cs="Times New Roman"/>
          <w:noProof/>
          <w:sz w:val="22"/>
          <w:szCs w:val="22"/>
        </w:rPr>
      </w:pPr>
      <w:hyperlink w:anchor="_Toc468269124" w:history="1">
        <w:r w:rsidR="002F239E" w:rsidRPr="002F239E">
          <w:rPr>
            <w:rStyle w:val="Hipercze"/>
            <w:rFonts w:ascii="Times New Roman" w:hAnsi="Times New Roman" w:cs="Times New Roman"/>
            <w:noProof/>
            <w:sz w:val="22"/>
            <w:szCs w:val="22"/>
          </w:rPr>
          <w:t>9. Opis przewidywanych, znaczących oddziaływań planowanego przedsięwzięcia na środowisko.</w:t>
        </w:r>
        <w:r w:rsidR="002F239E" w:rsidRPr="002F239E">
          <w:rPr>
            <w:rFonts w:ascii="Times New Roman" w:hAnsi="Times New Roman" w:cs="Times New Roman"/>
            <w:noProof/>
            <w:webHidden/>
            <w:sz w:val="22"/>
            <w:szCs w:val="22"/>
          </w:rPr>
          <w:tab/>
        </w:r>
        <w:r w:rsidR="002F239E" w:rsidRPr="002F239E">
          <w:rPr>
            <w:rFonts w:ascii="Times New Roman" w:hAnsi="Times New Roman" w:cs="Times New Roman"/>
            <w:noProof/>
            <w:webHidden/>
            <w:sz w:val="22"/>
            <w:szCs w:val="22"/>
          </w:rPr>
          <w:fldChar w:fldCharType="begin"/>
        </w:r>
        <w:r w:rsidR="002F239E" w:rsidRPr="002F239E">
          <w:rPr>
            <w:rFonts w:ascii="Times New Roman" w:hAnsi="Times New Roman" w:cs="Times New Roman"/>
            <w:noProof/>
            <w:webHidden/>
            <w:sz w:val="22"/>
            <w:szCs w:val="22"/>
          </w:rPr>
          <w:instrText xml:space="preserve"> PAGEREF _Toc468269124 \h </w:instrText>
        </w:r>
        <w:r w:rsidR="002F239E" w:rsidRPr="002F239E">
          <w:rPr>
            <w:rFonts w:ascii="Times New Roman" w:hAnsi="Times New Roman" w:cs="Times New Roman"/>
            <w:noProof/>
            <w:webHidden/>
            <w:sz w:val="22"/>
            <w:szCs w:val="22"/>
          </w:rPr>
        </w:r>
        <w:r w:rsidR="002F239E" w:rsidRPr="002F239E">
          <w:rPr>
            <w:rFonts w:ascii="Times New Roman" w:hAnsi="Times New Roman" w:cs="Times New Roman"/>
            <w:noProof/>
            <w:webHidden/>
            <w:sz w:val="22"/>
            <w:szCs w:val="22"/>
          </w:rPr>
          <w:fldChar w:fldCharType="separate"/>
        </w:r>
        <w:r w:rsidR="00B3305E">
          <w:rPr>
            <w:rFonts w:ascii="Times New Roman" w:hAnsi="Times New Roman" w:cs="Times New Roman"/>
            <w:noProof/>
            <w:webHidden/>
            <w:sz w:val="22"/>
            <w:szCs w:val="22"/>
          </w:rPr>
          <w:t>70</w:t>
        </w:r>
        <w:r w:rsidR="002F239E" w:rsidRPr="002F239E">
          <w:rPr>
            <w:rFonts w:ascii="Times New Roman" w:hAnsi="Times New Roman" w:cs="Times New Roman"/>
            <w:noProof/>
            <w:webHidden/>
            <w:sz w:val="22"/>
            <w:szCs w:val="22"/>
          </w:rPr>
          <w:fldChar w:fldCharType="end"/>
        </w:r>
      </w:hyperlink>
    </w:p>
    <w:p w:rsidR="002F239E" w:rsidRDefault="002F239E" w:rsidP="002F239E">
      <w:pPr>
        <w:pStyle w:val="Spistreci1"/>
        <w:tabs>
          <w:tab w:val="right" w:leader="dot" w:pos="9062"/>
        </w:tabs>
        <w:spacing w:line="264" w:lineRule="auto"/>
        <w:rPr>
          <w:rStyle w:val="Hipercze"/>
          <w:rFonts w:ascii="Times New Roman" w:hAnsi="Times New Roman" w:cs="Times New Roman"/>
          <w:noProof/>
          <w:sz w:val="22"/>
          <w:szCs w:val="22"/>
        </w:rPr>
      </w:pPr>
      <w:r w:rsidRPr="002F239E">
        <w:rPr>
          <w:rStyle w:val="Hipercze"/>
          <w:rFonts w:ascii="Times New Roman" w:hAnsi="Times New Roman" w:cs="Times New Roman"/>
          <w:noProof/>
          <w:sz w:val="22"/>
          <w:szCs w:val="22"/>
        </w:rPr>
        <w:fldChar w:fldCharType="begin"/>
      </w:r>
      <w:r w:rsidRPr="002F239E">
        <w:rPr>
          <w:rStyle w:val="Hipercze"/>
          <w:rFonts w:ascii="Times New Roman" w:hAnsi="Times New Roman" w:cs="Times New Roman"/>
          <w:noProof/>
          <w:sz w:val="22"/>
          <w:szCs w:val="22"/>
        </w:rPr>
        <w:instrText xml:space="preserve"> </w:instrText>
      </w:r>
      <w:r w:rsidRPr="002F239E">
        <w:rPr>
          <w:rFonts w:ascii="Times New Roman" w:hAnsi="Times New Roman" w:cs="Times New Roman"/>
          <w:noProof/>
          <w:sz w:val="22"/>
          <w:szCs w:val="22"/>
        </w:rPr>
        <w:instrText>HYPERLINK \l "_Toc468269125"</w:instrText>
      </w:r>
      <w:r w:rsidRPr="002F239E">
        <w:rPr>
          <w:rStyle w:val="Hipercze"/>
          <w:rFonts w:ascii="Times New Roman" w:hAnsi="Times New Roman" w:cs="Times New Roman"/>
          <w:noProof/>
          <w:sz w:val="22"/>
          <w:szCs w:val="22"/>
        </w:rPr>
        <w:instrText xml:space="preserve"> </w:instrText>
      </w:r>
      <w:r w:rsidRPr="002F239E">
        <w:rPr>
          <w:rStyle w:val="Hipercze"/>
          <w:rFonts w:ascii="Times New Roman" w:hAnsi="Times New Roman" w:cs="Times New Roman"/>
          <w:noProof/>
          <w:sz w:val="22"/>
          <w:szCs w:val="22"/>
        </w:rPr>
        <w:fldChar w:fldCharType="separate"/>
      </w:r>
      <w:r w:rsidRPr="002F239E">
        <w:rPr>
          <w:rStyle w:val="Hipercze"/>
          <w:rFonts w:ascii="Times New Roman" w:hAnsi="Times New Roman" w:cs="Times New Roman"/>
          <w:noProof/>
          <w:sz w:val="22"/>
          <w:szCs w:val="22"/>
        </w:rPr>
        <w:t xml:space="preserve">10. Opis metod prognozowania oraz opis przewidywanych znaczących oddziaływań planowanego </w:t>
      </w:r>
      <w:r>
        <w:rPr>
          <w:rStyle w:val="Hipercze"/>
          <w:rFonts w:ascii="Times New Roman" w:hAnsi="Times New Roman" w:cs="Times New Roman"/>
          <w:noProof/>
          <w:sz w:val="22"/>
          <w:szCs w:val="22"/>
        </w:rPr>
        <w:t xml:space="preserve"> </w:t>
      </w:r>
    </w:p>
    <w:p w:rsidR="002F239E" w:rsidRDefault="002F239E" w:rsidP="002F239E">
      <w:pPr>
        <w:pStyle w:val="Spistreci1"/>
        <w:tabs>
          <w:tab w:val="right" w:leader="dot" w:pos="9062"/>
        </w:tabs>
        <w:spacing w:line="264" w:lineRule="auto"/>
        <w:rPr>
          <w:rStyle w:val="Hipercze"/>
          <w:rFonts w:ascii="Times New Roman" w:hAnsi="Times New Roman" w:cs="Times New Roman"/>
          <w:noProof/>
          <w:sz w:val="22"/>
          <w:szCs w:val="22"/>
        </w:rPr>
      </w:pPr>
      <w:r>
        <w:rPr>
          <w:rStyle w:val="Hipercze"/>
          <w:rFonts w:ascii="Times New Roman" w:hAnsi="Times New Roman" w:cs="Times New Roman"/>
          <w:noProof/>
          <w:sz w:val="22"/>
          <w:szCs w:val="22"/>
        </w:rPr>
        <w:t xml:space="preserve">      </w:t>
      </w:r>
      <w:r w:rsidRPr="002F239E">
        <w:rPr>
          <w:rStyle w:val="Hipercze"/>
          <w:rFonts w:ascii="Times New Roman" w:hAnsi="Times New Roman" w:cs="Times New Roman"/>
          <w:noProof/>
          <w:sz w:val="22"/>
          <w:szCs w:val="22"/>
        </w:rPr>
        <w:t xml:space="preserve">przedsięwzięcia na środowisko, obejmujący bezpośrednie, pośrednie, wtórne, skumulowane, </w:t>
      </w:r>
      <w:r>
        <w:rPr>
          <w:rStyle w:val="Hipercze"/>
          <w:rFonts w:ascii="Times New Roman" w:hAnsi="Times New Roman" w:cs="Times New Roman"/>
          <w:noProof/>
          <w:sz w:val="22"/>
          <w:szCs w:val="22"/>
        </w:rPr>
        <w:t xml:space="preserve"> </w:t>
      </w:r>
    </w:p>
    <w:p w:rsidR="002F239E" w:rsidRPr="002F239E" w:rsidRDefault="002F239E" w:rsidP="002F239E">
      <w:pPr>
        <w:pStyle w:val="Spistreci1"/>
        <w:tabs>
          <w:tab w:val="right" w:leader="dot" w:pos="9062"/>
        </w:tabs>
        <w:spacing w:line="264" w:lineRule="auto"/>
        <w:rPr>
          <w:rFonts w:ascii="Times New Roman" w:eastAsiaTheme="minorEastAsia" w:hAnsi="Times New Roman" w:cs="Times New Roman"/>
          <w:noProof/>
          <w:sz w:val="22"/>
          <w:szCs w:val="22"/>
        </w:rPr>
      </w:pPr>
      <w:r>
        <w:rPr>
          <w:rStyle w:val="Hipercze"/>
          <w:rFonts w:ascii="Times New Roman" w:hAnsi="Times New Roman" w:cs="Times New Roman"/>
          <w:noProof/>
          <w:sz w:val="22"/>
          <w:szCs w:val="22"/>
        </w:rPr>
        <w:t xml:space="preserve">      </w:t>
      </w:r>
      <w:r w:rsidRPr="002F239E">
        <w:rPr>
          <w:rStyle w:val="Hipercze"/>
          <w:rFonts w:ascii="Times New Roman" w:hAnsi="Times New Roman" w:cs="Times New Roman"/>
          <w:noProof/>
          <w:sz w:val="22"/>
          <w:szCs w:val="22"/>
        </w:rPr>
        <w:t>krótko-, średnio- i długoterminowe, stałe  i chwilowe oddziaływania na środowisko.</w:t>
      </w:r>
      <w:r w:rsidRPr="002F239E">
        <w:rPr>
          <w:rFonts w:ascii="Times New Roman" w:hAnsi="Times New Roman" w:cs="Times New Roman"/>
          <w:noProof/>
          <w:webHidden/>
          <w:sz w:val="22"/>
          <w:szCs w:val="22"/>
        </w:rPr>
        <w:tab/>
      </w:r>
      <w:r w:rsidRPr="002F239E">
        <w:rPr>
          <w:rFonts w:ascii="Times New Roman" w:hAnsi="Times New Roman" w:cs="Times New Roman"/>
          <w:noProof/>
          <w:webHidden/>
          <w:sz w:val="22"/>
          <w:szCs w:val="22"/>
        </w:rPr>
        <w:fldChar w:fldCharType="begin"/>
      </w:r>
      <w:r w:rsidRPr="002F239E">
        <w:rPr>
          <w:rFonts w:ascii="Times New Roman" w:hAnsi="Times New Roman" w:cs="Times New Roman"/>
          <w:noProof/>
          <w:webHidden/>
          <w:sz w:val="22"/>
          <w:szCs w:val="22"/>
        </w:rPr>
        <w:instrText xml:space="preserve"> PAGEREF _Toc468269125 \h </w:instrText>
      </w:r>
      <w:r w:rsidRPr="002F239E">
        <w:rPr>
          <w:rFonts w:ascii="Times New Roman" w:hAnsi="Times New Roman" w:cs="Times New Roman"/>
          <w:noProof/>
          <w:webHidden/>
          <w:sz w:val="22"/>
          <w:szCs w:val="22"/>
        </w:rPr>
      </w:r>
      <w:r w:rsidRPr="002F239E">
        <w:rPr>
          <w:rFonts w:ascii="Times New Roman" w:hAnsi="Times New Roman" w:cs="Times New Roman"/>
          <w:noProof/>
          <w:webHidden/>
          <w:sz w:val="22"/>
          <w:szCs w:val="22"/>
        </w:rPr>
        <w:fldChar w:fldCharType="separate"/>
      </w:r>
      <w:r w:rsidR="00B3305E">
        <w:rPr>
          <w:rFonts w:ascii="Times New Roman" w:hAnsi="Times New Roman" w:cs="Times New Roman"/>
          <w:noProof/>
          <w:webHidden/>
          <w:sz w:val="22"/>
          <w:szCs w:val="22"/>
        </w:rPr>
        <w:t>71</w:t>
      </w:r>
      <w:r w:rsidRPr="002F239E">
        <w:rPr>
          <w:rFonts w:ascii="Times New Roman" w:hAnsi="Times New Roman" w:cs="Times New Roman"/>
          <w:noProof/>
          <w:webHidden/>
          <w:sz w:val="22"/>
          <w:szCs w:val="22"/>
        </w:rPr>
        <w:fldChar w:fldCharType="end"/>
      </w:r>
      <w:r w:rsidRPr="002F239E">
        <w:rPr>
          <w:rStyle w:val="Hipercze"/>
          <w:rFonts w:ascii="Times New Roman" w:hAnsi="Times New Roman" w:cs="Times New Roman"/>
          <w:noProof/>
          <w:sz w:val="22"/>
          <w:szCs w:val="22"/>
        </w:rPr>
        <w:fldChar w:fldCharType="end"/>
      </w:r>
    </w:p>
    <w:p w:rsidR="002F239E" w:rsidRDefault="002F239E" w:rsidP="002F239E">
      <w:pPr>
        <w:pStyle w:val="Spistreci1"/>
        <w:tabs>
          <w:tab w:val="right" w:leader="dot" w:pos="9062"/>
        </w:tabs>
        <w:spacing w:line="264" w:lineRule="auto"/>
        <w:rPr>
          <w:rStyle w:val="Hipercze"/>
          <w:rFonts w:ascii="Times New Roman" w:hAnsi="Times New Roman" w:cs="Times New Roman"/>
          <w:noProof/>
          <w:sz w:val="22"/>
          <w:szCs w:val="22"/>
        </w:rPr>
      </w:pPr>
      <w:r w:rsidRPr="002F239E">
        <w:rPr>
          <w:rStyle w:val="Hipercze"/>
          <w:rFonts w:ascii="Times New Roman" w:hAnsi="Times New Roman" w:cs="Times New Roman"/>
          <w:noProof/>
          <w:sz w:val="22"/>
          <w:szCs w:val="22"/>
        </w:rPr>
        <w:fldChar w:fldCharType="begin"/>
      </w:r>
      <w:r w:rsidRPr="002F239E">
        <w:rPr>
          <w:rStyle w:val="Hipercze"/>
          <w:rFonts w:ascii="Times New Roman" w:hAnsi="Times New Roman" w:cs="Times New Roman"/>
          <w:noProof/>
          <w:sz w:val="22"/>
          <w:szCs w:val="22"/>
        </w:rPr>
        <w:instrText xml:space="preserve"> </w:instrText>
      </w:r>
      <w:r w:rsidRPr="002F239E">
        <w:rPr>
          <w:rFonts w:ascii="Times New Roman" w:hAnsi="Times New Roman" w:cs="Times New Roman"/>
          <w:noProof/>
          <w:sz w:val="22"/>
          <w:szCs w:val="22"/>
        </w:rPr>
        <w:instrText>HYPERLINK \l "_Toc468269126"</w:instrText>
      </w:r>
      <w:r w:rsidRPr="002F239E">
        <w:rPr>
          <w:rStyle w:val="Hipercze"/>
          <w:rFonts w:ascii="Times New Roman" w:hAnsi="Times New Roman" w:cs="Times New Roman"/>
          <w:noProof/>
          <w:sz w:val="22"/>
          <w:szCs w:val="22"/>
        </w:rPr>
        <w:instrText xml:space="preserve"> </w:instrText>
      </w:r>
      <w:r w:rsidRPr="002F239E">
        <w:rPr>
          <w:rStyle w:val="Hipercze"/>
          <w:rFonts w:ascii="Times New Roman" w:hAnsi="Times New Roman" w:cs="Times New Roman"/>
          <w:noProof/>
          <w:sz w:val="22"/>
          <w:szCs w:val="22"/>
        </w:rPr>
        <w:fldChar w:fldCharType="separate"/>
      </w:r>
      <w:r w:rsidRPr="002F239E">
        <w:rPr>
          <w:rStyle w:val="Hipercze"/>
          <w:rFonts w:ascii="Times New Roman" w:hAnsi="Times New Roman" w:cs="Times New Roman"/>
          <w:noProof/>
          <w:sz w:val="22"/>
          <w:szCs w:val="22"/>
        </w:rPr>
        <w:t xml:space="preserve">11. Opis przewidywanych działań mających na celu zapobieganie, ograniczanie lub kompensację </w:t>
      </w:r>
      <w:r>
        <w:rPr>
          <w:rStyle w:val="Hipercze"/>
          <w:rFonts w:ascii="Times New Roman" w:hAnsi="Times New Roman" w:cs="Times New Roman"/>
          <w:noProof/>
          <w:sz w:val="22"/>
          <w:szCs w:val="22"/>
        </w:rPr>
        <w:t xml:space="preserve"> </w:t>
      </w:r>
    </w:p>
    <w:p w:rsidR="002F239E" w:rsidRPr="002F239E" w:rsidRDefault="002F239E" w:rsidP="002F239E">
      <w:pPr>
        <w:pStyle w:val="Spistreci1"/>
        <w:tabs>
          <w:tab w:val="right" w:leader="dot" w:pos="9062"/>
        </w:tabs>
        <w:spacing w:line="264" w:lineRule="auto"/>
        <w:rPr>
          <w:rFonts w:ascii="Times New Roman" w:eastAsiaTheme="minorEastAsia" w:hAnsi="Times New Roman" w:cs="Times New Roman"/>
          <w:noProof/>
          <w:sz w:val="22"/>
          <w:szCs w:val="22"/>
        </w:rPr>
      </w:pPr>
      <w:r>
        <w:rPr>
          <w:rStyle w:val="Hipercze"/>
          <w:rFonts w:ascii="Times New Roman" w:hAnsi="Times New Roman" w:cs="Times New Roman"/>
          <w:noProof/>
          <w:sz w:val="22"/>
          <w:szCs w:val="22"/>
        </w:rPr>
        <w:t xml:space="preserve">      </w:t>
      </w:r>
      <w:r w:rsidRPr="002F239E">
        <w:rPr>
          <w:rStyle w:val="Hipercze"/>
          <w:rFonts w:ascii="Times New Roman" w:hAnsi="Times New Roman" w:cs="Times New Roman"/>
          <w:noProof/>
          <w:sz w:val="22"/>
          <w:szCs w:val="22"/>
        </w:rPr>
        <w:t>przyrodniczą negatywnych oddziaływań na środowisko.</w:t>
      </w:r>
      <w:r w:rsidRPr="002F239E">
        <w:rPr>
          <w:rFonts w:ascii="Times New Roman" w:hAnsi="Times New Roman" w:cs="Times New Roman"/>
          <w:noProof/>
          <w:webHidden/>
          <w:sz w:val="22"/>
          <w:szCs w:val="22"/>
        </w:rPr>
        <w:tab/>
      </w:r>
      <w:r w:rsidRPr="002F239E">
        <w:rPr>
          <w:rFonts w:ascii="Times New Roman" w:hAnsi="Times New Roman" w:cs="Times New Roman"/>
          <w:noProof/>
          <w:webHidden/>
          <w:sz w:val="22"/>
          <w:szCs w:val="22"/>
        </w:rPr>
        <w:fldChar w:fldCharType="begin"/>
      </w:r>
      <w:r w:rsidRPr="002F239E">
        <w:rPr>
          <w:rFonts w:ascii="Times New Roman" w:hAnsi="Times New Roman" w:cs="Times New Roman"/>
          <w:noProof/>
          <w:webHidden/>
          <w:sz w:val="22"/>
          <w:szCs w:val="22"/>
        </w:rPr>
        <w:instrText xml:space="preserve"> PAGEREF _Toc468269126 \h </w:instrText>
      </w:r>
      <w:r w:rsidRPr="002F239E">
        <w:rPr>
          <w:rFonts w:ascii="Times New Roman" w:hAnsi="Times New Roman" w:cs="Times New Roman"/>
          <w:noProof/>
          <w:webHidden/>
          <w:sz w:val="22"/>
          <w:szCs w:val="22"/>
        </w:rPr>
      </w:r>
      <w:r w:rsidRPr="002F239E">
        <w:rPr>
          <w:rFonts w:ascii="Times New Roman" w:hAnsi="Times New Roman" w:cs="Times New Roman"/>
          <w:noProof/>
          <w:webHidden/>
          <w:sz w:val="22"/>
          <w:szCs w:val="22"/>
        </w:rPr>
        <w:fldChar w:fldCharType="separate"/>
      </w:r>
      <w:r w:rsidR="00B3305E">
        <w:rPr>
          <w:rFonts w:ascii="Times New Roman" w:hAnsi="Times New Roman" w:cs="Times New Roman"/>
          <w:noProof/>
          <w:webHidden/>
          <w:sz w:val="22"/>
          <w:szCs w:val="22"/>
        </w:rPr>
        <w:t>72</w:t>
      </w:r>
      <w:r w:rsidRPr="002F239E">
        <w:rPr>
          <w:rFonts w:ascii="Times New Roman" w:hAnsi="Times New Roman" w:cs="Times New Roman"/>
          <w:noProof/>
          <w:webHidden/>
          <w:sz w:val="22"/>
          <w:szCs w:val="22"/>
        </w:rPr>
        <w:fldChar w:fldCharType="end"/>
      </w:r>
      <w:r w:rsidRPr="002F239E">
        <w:rPr>
          <w:rStyle w:val="Hipercze"/>
          <w:rFonts w:ascii="Times New Roman" w:hAnsi="Times New Roman" w:cs="Times New Roman"/>
          <w:noProof/>
          <w:sz w:val="22"/>
          <w:szCs w:val="22"/>
        </w:rPr>
        <w:fldChar w:fldCharType="end"/>
      </w:r>
    </w:p>
    <w:p w:rsidR="002F239E" w:rsidRPr="002F239E" w:rsidRDefault="004D19FD" w:rsidP="002F239E">
      <w:pPr>
        <w:pStyle w:val="Spistreci1"/>
        <w:tabs>
          <w:tab w:val="right" w:leader="dot" w:pos="9062"/>
        </w:tabs>
        <w:spacing w:line="264" w:lineRule="auto"/>
        <w:rPr>
          <w:rFonts w:ascii="Times New Roman" w:eastAsiaTheme="minorEastAsia" w:hAnsi="Times New Roman" w:cs="Times New Roman"/>
          <w:noProof/>
          <w:sz w:val="22"/>
          <w:szCs w:val="22"/>
        </w:rPr>
      </w:pPr>
      <w:hyperlink w:anchor="_Toc468269127" w:history="1">
        <w:r w:rsidR="002F239E" w:rsidRPr="002F239E">
          <w:rPr>
            <w:rStyle w:val="Hipercze"/>
            <w:rFonts w:ascii="Times New Roman" w:hAnsi="Times New Roman" w:cs="Times New Roman"/>
            <w:iCs/>
            <w:noProof/>
            <w:sz w:val="22"/>
            <w:szCs w:val="22"/>
          </w:rPr>
          <w:t xml:space="preserve">12. Porównanie proponowanej technologii z technologią spełniającą wymagania, o których mowa </w:t>
        </w:r>
        <w:r w:rsidR="002F239E">
          <w:rPr>
            <w:rStyle w:val="Hipercze"/>
            <w:rFonts w:ascii="Times New Roman" w:hAnsi="Times New Roman" w:cs="Times New Roman"/>
            <w:iCs/>
            <w:noProof/>
            <w:sz w:val="22"/>
            <w:szCs w:val="22"/>
          </w:rPr>
          <w:br/>
          <w:t xml:space="preserve">       </w:t>
        </w:r>
        <w:r w:rsidR="002F239E" w:rsidRPr="002F239E">
          <w:rPr>
            <w:rStyle w:val="Hipercze"/>
            <w:rFonts w:ascii="Times New Roman" w:hAnsi="Times New Roman" w:cs="Times New Roman"/>
            <w:iCs/>
            <w:noProof/>
            <w:sz w:val="22"/>
            <w:szCs w:val="22"/>
          </w:rPr>
          <w:t>w art. 143 ustawy z dnia 27.04.2001 r. Prawo ochrony środowiska (</w:t>
        </w:r>
        <w:r w:rsidR="002F239E" w:rsidRPr="002F239E">
          <w:rPr>
            <w:rStyle w:val="Hipercze"/>
            <w:rFonts w:ascii="Times New Roman" w:eastAsia="Arial Unicode MS" w:hAnsi="Times New Roman" w:cs="Times New Roman"/>
            <w:noProof/>
            <w:sz w:val="22"/>
            <w:szCs w:val="22"/>
          </w:rPr>
          <w:t xml:space="preserve">t. j. Dz. U. z 2013 r., </w:t>
        </w:r>
        <w:r w:rsidR="002F239E">
          <w:rPr>
            <w:rStyle w:val="Hipercze"/>
            <w:rFonts w:ascii="Times New Roman" w:eastAsia="Arial Unicode MS" w:hAnsi="Times New Roman" w:cs="Times New Roman"/>
            <w:noProof/>
            <w:sz w:val="22"/>
            <w:szCs w:val="22"/>
          </w:rPr>
          <w:br/>
          <w:t xml:space="preserve">       </w:t>
        </w:r>
        <w:r w:rsidR="002F239E" w:rsidRPr="002F239E">
          <w:rPr>
            <w:rStyle w:val="Hipercze"/>
            <w:rFonts w:ascii="Times New Roman" w:eastAsia="Arial Unicode MS" w:hAnsi="Times New Roman" w:cs="Times New Roman"/>
            <w:noProof/>
            <w:sz w:val="22"/>
            <w:szCs w:val="22"/>
          </w:rPr>
          <w:t>poz. 1232</w:t>
        </w:r>
        <w:r w:rsidR="002F239E" w:rsidRPr="002F239E">
          <w:rPr>
            <w:rStyle w:val="Hipercze"/>
            <w:rFonts w:ascii="Times New Roman" w:hAnsi="Times New Roman" w:cs="Times New Roman"/>
            <w:iCs/>
            <w:noProof/>
            <w:sz w:val="22"/>
            <w:szCs w:val="22"/>
          </w:rPr>
          <w:t>).</w:t>
        </w:r>
        <w:r w:rsidR="002F239E" w:rsidRPr="002F239E">
          <w:rPr>
            <w:rFonts w:ascii="Times New Roman" w:hAnsi="Times New Roman" w:cs="Times New Roman"/>
            <w:noProof/>
            <w:webHidden/>
            <w:sz w:val="22"/>
            <w:szCs w:val="22"/>
          </w:rPr>
          <w:tab/>
        </w:r>
        <w:r w:rsidR="002F239E" w:rsidRPr="002F239E">
          <w:rPr>
            <w:rFonts w:ascii="Times New Roman" w:hAnsi="Times New Roman" w:cs="Times New Roman"/>
            <w:noProof/>
            <w:webHidden/>
            <w:sz w:val="22"/>
            <w:szCs w:val="22"/>
          </w:rPr>
          <w:fldChar w:fldCharType="begin"/>
        </w:r>
        <w:r w:rsidR="002F239E" w:rsidRPr="002F239E">
          <w:rPr>
            <w:rFonts w:ascii="Times New Roman" w:hAnsi="Times New Roman" w:cs="Times New Roman"/>
            <w:noProof/>
            <w:webHidden/>
            <w:sz w:val="22"/>
            <w:szCs w:val="22"/>
          </w:rPr>
          <w:instrText xml:space="preserve"> PAGEREF _Toc468269127 \h </w:instrText>
        </w:r>
        <w:r w:rsidR="002F239E" w:rsidRPr="002F239E">
          <w:rPr>
            <w:rFonts w:ascii="Times New Roman" w:hAnsi="Times New Roman" w:cs="Times New Roman"/>
            <w:noProof/>
            <w:webHidden/>
            <w:sz w:val="22"/>
            <w:szCs w:val="22"/>
          </w:rPr>
        </w:r>
        <w:r w:rsidR="002F239E" w:rsidRPr="002F239E">
          <w:rPr>
            <w:rFonts w:ascii="Times New Roman" w:hAnsi="Times New Roman" w:cs="Times New Roman"/>
            <w:noProof/>
            <w:webHidden/>
            <w:sz w:val="22"/>
            <w:szCs w:val="22"/>
          </w:rPr>
          <w:fldChar w:fldCharType="separate"/>
        </w:r>
        <w:r w:rsidR="00B3305E">
          <w:rPr>
            <w:rFonts w:ascii="Times New Roman" w:hAnsi="Times New Roman" w:cs="Times New Roman"/>
            <w:noProof/>
            <w:webHidden/>
            <w:sz w:val="22"/>
            <w:szCs w:val="22"/>
          </w:rPr>
          <w:t>74</w:t>
        </w:r>
        <w:r w:rsidR="002F239E" w:rsidRPr="002F239E">
          <w:rPr>
            <w:rFonts w:ascii="Times New Roman" w:hAnsi="Times New Roman" w:cs="Times New Roman"/>
            <w:noProof/>
            <w:webHidden/>
            <w:sz w:val="22"/>
            <w:szCs w:val="22"/>
          </w:rPr>
          <w:fldChar w:fldCharType="end"/>
        </w:r>
      </w:hyperlink>
    </w:p>
    <w:p w:rsidR="002F239E" w:rsidRPr="002F239E" w:rsidRDefault="004D19FD" w:rsidP="002F239E">
      <w:pPr>
        <w:pStyle w:val="Spistreci1"/>
        <w:tabs>
          <w:tab w:val="right" w:leader="dot" w:pos="9062"/>
        </w:tabs>
        <w:spacing w:line="264" w:lineRule="auto"/>
        <w:rPr>
          <w:rFonts w:ascii="Times New Roman" w:eastAsiaTheme="minorEastAsia" w:hAnsi="Times New Roman" w:cs="Times New Roman"/>
          <w:noProof/>
          <w:sz w:val="22"/>
          <w:szCs w:val="22"/>
        </w:rPr>
      </w:pPr>
      <w:hyperlink w:anchor="_Toc468269128" w:history="1">
        <w:r w:rsidR="002F239E" w:rsidRPr="002F239E">
          <w:rPr>
            <w:rStyle w:val="Hipercze"/>
            <w:rFonts w:ascii="Times New Roman" w:hAnsi="Times New Roman" w:cs="Times New Roman"/>
            <w:noProof/>
            <w:sz w:val="22"/>
            <w:szCs w:val="22"/>
          </w:rPr>
          <w:t>13. Obszar ograniczonego użytkowania.</w:t>
        </w:r>
        <w:r w:rsidR="002F239E" w:rsidRPr="002F239E">
          <w:rPr>
            <w:rFonts w:ascii="Times New Roman" w:hAnsi="Times New Roman" w:cs="Times New Roman"/>
            <w:noProof/>
            <w:webHidden/>
            <w:sz w:val="22"/>
            <w:szCs w:val="22"/>
          </w:rPr>
          <w:tab/>
        </w:r>
        <w:r w:rsidR="002F239E" w:rsidRPr="002F239E">
          <w:rPr>
            <w:rFonts w:ascii="Times New Roman" w:hAnsi="Times New Roman" w:cs="Times New Roman"/>
            <w:noProof/>
            <w:webHidden/>
            <w:sz w:val="22"/>
            <w:szCs w:val="22"/>
          </w:rPr>
          <w:fldChar w:fldCharType="begin"/>
        </w:r>
        <w:r w:rsidR="002F239E" w:rsidRPr="002F239E">
          <w:rPr>
            <w:rFonts w:ascii="Times New Roman" w:hAnsi="Times New Roman" w:cs="Times New Roman"/>
            <w:noProof/>
            <w:webHidden/>
            <w:sz w:val="22"/>
            <w:szCs w:val="22"/>
          </w:rPr>
          <w:instrText xml:space="preserve"> PAGEREF _Toc468269128 \h </w:instrText>
        </w:r>
        <w:r w:rsidR="002F239E" w:rsidRPr="002F239E">
          <w:rPr>
            <w:rFonts w:ascii="Times New Roman" w:hAnsi="Times New Roman" w:cs="Times New Roman"/>
            <w:noProof/>
            <w:webHidden/>
            <w:sz w:val="22"/>
            <w:szCs w:val="22"/>
          </w:rPr>
        </w:r>
        <w:r w:rsidR="002F239E" w:rsidRPr="002F239E">
          <w:rPr>
            <w:rFonts w:ascii="Times New Roman" w:hAnsi="Times New Roman" w:cs="Times New Roman"/>
            <w:noProof/>
            <w:webHidden/>
            <w:sz w:val="22"/>
            <w:szCs w:val="22"/>
          </w:rPr>
          <w:fldChar w:fldCharType="separate"/>
        </w:r>
        <w:r w:rsidR="00B3305E">
          <w:rPr>
            <w:rFonts w:ascii="Times New Roman" w:hAnsi="Times New Roman" w:cs="Times New Roman"/>
            <w:noProof/>
            <w:webHidden/>
            <w:sz w:val="22"/>
            <w:szCs w:val="22"/>
          </w:rPr>
          <w:t>76</w:t>
        </w:r>
        <w:r w:rsidR="002F239E" w:rsidRPr="002F239E">
          <w:rPr>
            <w:rFonts w:ascii="Times New Roman" w:hAnsi="Times New Roman" w:cs="Times New Roman"/>
            <w:noProof/>
            <w:webHidden/>
            <w:sz w:val="22"/>
            <w:szCs w:val="22"/>
          </w:rPr>
          <w:fldChar w:fldCharType="end"/>
        </w:r>
      </w:hyperlink>
    </w:p>
    <w:p w:rsidR="002F239E" w:rsidRPr="002F239E" w:rsidRDefault="004D19FD" w:rsidP="002F239E">
      <w:pPr>
        <w:pStyle w:val="Spistreci1"/>
        <w:tabs>
          <w:tab w:val="right" w:leader="dot" w:pos="9062"/>
        </w:tabs>
        <w:spacing w:line="264" w:lineRule="auto"/>
        <w:rPr>
          <w:rFonts w:ascii="Times New Roman" w:eastAsiaTheme="minorEastAsia" w:hAnsi="Times New Roman" w:cs="Times New Roman"/>
          <w:noProof/>
          <w:sz w:val="22"/>
          <w:szCs w:val="22"/>
        </w:rPr>
      </w:pPr>
      <w:hyperlink w:anchor="_Toc468269129" w:history="1">
        <w:r w:rsidR="002F239E" w:rsidRPr="002F239E">
          <w:rPr>
            <w:rStyle w:val="Hipercze"/>
            <w:rFonts w:ascii="Times New Roman" w:hAnsi="Times New Roman" w:cs="Times New Roman"/>
            <w:noProof/>
            <w:sz w:val="22"/>
            <w:szCs w:val="22"/>
          </w:rPr>
          <w:t>14. Analiza możliwych konfliktów społecznych związanych  z planowanym przedsięwzięciem.</w:t>
        </w:r>
        <w:r w:rsidR="002F239E" w:rsidRPr="002F239E">
          <w:rPr>
            <w:rFonts w:ascii="Times New Roman" w:hAnsi="Times New Roman" w:cs="Times New Roman"/>
            <w:noProof/>
            <w:webHidden/>
            <w:sz w:val="22"/>
            <w:szCs w:val="22"/>
          </w:rPr>
          <w:tab/>
        </w:r>
        <w:r w:rsidR="002F239E" w:rsidRPr="002F239E">
          <w:rPr>
            <w:rFonts w:ascii="Times New Roman" w:hAnsi="Times New Roman" w:cs="Times New Roman"/>
            <w:noProof/>
            <w:webHidden/>
            <w:sz w:val="22"/>
            <w:szCs w:val="22"/>
          </w:rPr>
          <w:fldChar w:fldCharType="begin"/>
        </w:r>
        <w:r w:rsidR="002F239E" w:rsidRPr="002F239E">
          <w:rPr>
            <w:rFonts w:ascii="Times New Roman" w:hAnsi="Times New Roman" w:cs="Times New Roman"/>
            <w:noProof/>
            <w:webHidden/>
            <w:sz w:val="22"/>
            <w:szCs w:val="22"/>
          </w:rPr>
          <w:instrText xml:space="preserve"> PAGEREF _Toc468269129 \h </w:instrText>
        </w:r>
        <w:r w:rsidR="002F239E" w:rsidRPr="002F239E">
          <w:rPr>
            <w:rFonts w:ascii="Times New Roman" w:hAnsi="Times New Roman" w:cs="Times New Roman"/>
            <w:noProof/>
            <w:webHidden/>
            <w:sz w:val="22"/>
            <w:szCs w:val="22"/>
          </w:rPr>
        </w:r>
        <w:r w:rsidR="002F239E" w:rsidRPr="002F239E">
          <w:rPr>
            <w:rFonts w:ascii="Times New Roman" w:hAnsi="Times New Roman" w:cs="Times New Roman"/>
            <w:noProof/>
            <w:webHidden/>
            <w:sz w:val="22"/>
            <w:szCs w:val="22"/>
          </w:rPr>
          <w:fldChar w:fldCharType="separate"/>
        </w:r>
        <w:r w:rsidR="00B3305E">
          <w:rPr>
            <w:rFonts w:ascii="Times New Roman" w:hAnsi="Times New Roman" w:cs="Times New Roman"/>
            <w:noProof/>
            <w:webHidden/>
            <w:sz w:val="22"/>
            <w:szCs w:val="22"/>
          </w:rPr>
          <w:t>76</w:t>
        </w:r>
        <w:r w:rsidR="002F239E" w:rsidRPr="002F239E">
          <w:rPr>
            <w:rFonts w:ascii="Times New Roman" w:hAnsi="Times New Roman" w:cs="Times New Roman"/>
            <w:noProof/>
            <w:webHidden/>
            <w:sz w:val="22"/>
            <w:szCs w:val="22"/>
          </w:rPr>
          <w:fldChar w:fldCharType="end"/>
        </w:r>
      </w:hyperlink>
    </w:p>
    <w:p w:rsidR="002F239E" w:rsidRPr="002F239E" w:rsidRDefault="004D19FD" w:rsidP="002F239E">
      <w:pPr>
        <w:pStyle w:val="Spistreci1"/>
        <w:tabs>
          <w:tab w:val="right" w:leader="dot" w:pos="9062"/>
        </w:tabs>
        <w:spacing w:line="264" w:lineRule="auto"/>
        <w:rPr>
          <w:rFonts w:ascii="Times New Roman" w:eastAsiaTheme="minorEastAsia" w:hAnsi="Times New Roman" w:cs="Times New Roman"/>
          <w:noProof/>
          <w:sz w:val="22"/>
          <w:szCs w:val="22"/>
        </w:rPr>
      </w:pPr>
      <w:hyperlink w:anchor="_Toc468269130" w:history="1">
        <w:r w:rsidR="002F239E" w:rsidRPr="002F239E">
          <w:rPr>
            <w:rStyle w:val="Hipercze"/>
            <w:rFonts w:ascii="Times New Roman" w:hAnsi="Times New Roman" w:cs="Times New Roman"/>
            <w:noProof/>
            <w:sz w:val="22"/>
            <w:szCs w:val="22"/>
          </w:rPr>
          <w:t xml:space="preserve">15. Propozycja monitoringu oddziaływania planowanego przedsięwzięcia na etapie realizacji </w:t>
        </w:r>
        <w:r w:rsidR="002F239E">
          <w:rPr>
            <w:rStyle w:val="Hipercze"/>
            <w:rFonts w:ascii="Times New Roman" w:hAnsi="Times New Roman" w:cs="Times New Roman"/>
            <w:noProof/>
            <w:sz w:val="22"/>
            <w:szCs w:val="22"/>
          </w:rPr>
          <w:br/>
          <w:t xml:space="preserve">      </w:t>
        </w:r>
        <w:r w:rsidR="002F239E" w:rsidRPr="002F239E">
          <w:rPr>
            <w:rStyle w:val="Hipercze"/>
            <w:rFonts w:ascii="Times New Roman" w:hAnsi="Times New Roman" w:cs="Times New Roman"/>
            <w:noProof/>
            <w:sz w:val="22"/>
            <w:szCs w:val="22"/>
          </w:rPr>
          <w:t>i eksploatacji.</w:t>
        </w:r>
        <w:r w:rsidR="002F239E" w:rsidRPr="002F239E">
          <w:rPr>
            <w:rFonts w:ascii="Times New Roman" w:hAnsi="Times New Roman" w:cs="Times New Roman"/>
            <w:noProof/>
            <w:webHidden/>
            <w:sz w:val="22"/>
            <w:szCs w:val="22"/>
          </w:rPr>
          <w:tab/>
        </w:r>
        <w:r w:rsidR="002F239E" w:rsidRPr="002F239E">
          <w:rPr>
            <w:rFonts w:ascii="Times New Roman" w:hAnsi="Times New Roman" w:cs="Times New Roman"/>
            <w:noProof/>
            <w:webHidden/>
            <w:sz w:val="22"/>
            <w:szCs w:val="22"/>
          </w:rPr>
          <w:fldChar w:fldCharType="begin"/>
        </w:r>
        <w:r w:rsidR="002F239E" w:rsidRPr="002F239E">
          <w:rPr>
            <w:rFonts w:ascii="Times New Roman" w:hAnsi="Times New Roman" w:cs="Times New Roman"/>
            <w:noProof/>
            <w:webHidden/>
            <w:sz w:val="22"/>
            <w:szCs w:val="22"/>
          </w:rPr>
          <w:instrText xml:space="preserve"> PAGEREF _Toc468269130 \h </w:instrText>
        </w:r>
        <w:r w:rsidR="002F239E" w:rsidRPr="002F239E">
          <w:rPr>
            <w:rFonts w:ascii="Times New Roman" w:hAnsi="Times New Roman" w:cs="Times New Roman"/>
            <w:noProof/>
            <w:webHidden/>
            <w:sz w:val="22"/>
            <w:szCs w:val="22"/>
          </w:rPr>
        </w:r>
        <w:r w:rsidR="002F239E" w:rsidRPr="002F239E">
          <w:rPr>
            <w:rFonts w:ascii="Times New Roman" w:hAnsi="Times New Roman" w:cs="Times New Roman"/>
            <w:noProof/>
            <w:webHidden/>
            <w:sz w:val="22"/>
            <w:szCs w:val="22"/>
          </w:rPr>
          <w:fldChar w:fldCharType="separate"/>
        </w:r>
        <w:r w:rsidR="00B3305E">
          <w:rPr>
            <w:rFonts w:ascii="Times New Roman" w:hAnsi="Times New Roman" w:cs="Times New Roman"/>
            <w:noProof/>
            <w:webHidden/>
            <w:sz w:val="22"/>
            <w:szCs w:val="22"/>
          </w:rPr>
          <w:t>77</w:t>
        </w:r>
        <w:r w:rsidR="002F239E" w:rsidRPr="002F239E">
          <w:rPr>
            <w:rFonts w:ascii="Times New Roman" w:hAnsi="Times New Roman" w:cs="Times New Roman"/>
            <w:noProof/>
            <w:webHidden/>
            <w:sz w:val="22"/>
            <w:szCs w:val="22"/>
          </w:rPr>
          <w:fldChar w:fldCharType="end"/>
        </w:r>
      </w:hyperlink>
    </w:p>
    <w:p w:rsidR="002F239E" w:rsidRPr="002F239E" w:rsidRDefault="004D19FD" w:rsidP="002F239E">
      <w:pPr>
        <w:pStyle w:val="Spistreci2"/>
        <w:tabs>
          <w:tab w:val="right" w:leader="dot" w:pos="9062"/>
        </w:tabs>
        <w:spacing w:line="264" w:lineRule="auto"/>
        <w:rPr>
          <w:rFonts w:eastAsiaTheme="minorEastAsia"/>
          <w:noProof/>
          <w:sz w:val="22"/>
          <w:szCs w:val="22"/>
        </w:rPr>
      </w:pPr>
      <w:hyperlink w:anchor="_Toc468269131" w:history="1">
        <w:r w:rsidR="002F239E" w:rsidRPr="002F239E">
          <w:rPr>
            <w:rStyle w:val="Hipercze"/>
            <w:noProof/>
            <w:sz w:val="22"/>
            <w:szCs w:val="22"/>
          </w:rPr>
          <w:t>15.1. Etap realizacji.</w:t>
        </w:r>
        <w:r w:rsidR="002F239E" w:rsidRPr="002F239E">
          <w:rPr>
            <w:noProof/>
            <w:webHidden/>
            <w:sz w:val="22"/>
            <w:szCs w:val="22"/>
          </w:rPr>
          <w:tab/>
        </w:r>
        <w:r w:rsidR="002F239E" w:rsidRPr="002F239E">
          <w:rPr>
            <w:noProof/>
            <w:webHidden/>
            <w:sz w:val="22"/>
            <w:szCs w:val="22"/>
          </w:rPr>
          <w:fldChar w:fldCharType="begin"/>
        </w:r>
        <w:r w:rsidR="002F239E" w:rsidRPr="002F239E">
          <w:rPr>
            <w:noProof/>
            <w:webHidden/>
            <w:sz w:val="22"/>
            <w:szCs w:val="22"/>
          </w:rPr>
          <w:instrText xml:space="preserve"> PAGEREF _Toc468269131 \h </w:instrText>
        </w:r>
        <w:r w:rsidR="002F239E" w:rsidRPr="002F239E">
          <w:rPr>
            <w:noProof/>
            <w:webHidden/>
            <w:sz w:val="22"/>
            <w:szCs w:val="22"/>
          </w:rPr>
        </w:r>
        <w:r w:rsidR="002F239E" w:rsidRPr="002F239E">
          <w:rPr>
            <w:noProof/>
            <w:webHidden/>
            <w:sz w:val="22"/>
            <w:szCs w:val="22"/>
          </w:rPr>
          <w:fldChar w:fldCharType="separate"/>
        </w:r>
        <w:r w:rsidR="00B3305E">
          <w:rPr>
            <w:noProof/>
            <w:webHidden/>
            <w:sz w:val="22"/>
            <w:szCs w:val="22"/>
          </w:rPr>
          <w:t>77</w:t>
        </w:r>
        <w:r w:rsidR="002F239E" w:rsidRPr="002F239E">
          <w:rPr>
            <w:noProof/>
            <w:webHidden/>
            <w:sz w:val="22"/>
            <w:szCs w:val="22"/>
          </w:rPr>
          <w:fldChar w:fldCharType="end"/>
        </w:r>
      </w:hyperlink>
    </w:p>
    <w:p w:rsidR="002F239E" w:rsidRPr="002F239E" w:rsidRDefault="004D19FD" w:rsidP="002F239E">
      <w:pPr>
        <w:pStyle w:val="Spistreci2"/>
        <w:tabs>
          <w:tab w:val="right" w:leader="dot" w:pos="9062"/>
        </w:tabs>
        <w:spacing w:line="264" w:lineRule="auto"/>
        <w:rPr>
          <w:rFonts w:eastAsiaTheme="minorEastAsia"/>
          <w:noProof/>
          <w:sz w:val="22"/>
          <w:szCs w:val="22"/>
        </w:rPr>
      </w:pPr>
      <w:hyperlink w:anchor="_Toc468269132" w:history="1">
        <w:r w:rsidR="002F239E" w:rsidRPr="002F239E">
          <w:rPr>
            <w:rStyle w:val="Hipercze"/>
            <w:noProof/>
            <w:sz w:val="22"/>
            <w:szCs w:val="22"/>
          </w:rPr>
          <w:t>15.2. Etap eksploatacji.</w:t>
        </w:r>
        <w:r w:rsidR="002F239E" w:rsidRPr="002F239E">
          <w:rPr>
            <w:noProof/>
            <w:webHidden/>
            <w:sz w:val="22"/>
            <w:szCs w:val="22"/>
          </w:rPr>
          <w:tab/>
        </w:r>
        <w:r w:rsidR="002F239E" w:rsidRPr="002F239E">
          <w:rPr>
            <w:noProof/>
            <w:webHidden/>
            <w:sz w:val="22"/>
            <w:szCs w:val="22"/>
          </w:rPr>
          <w:fldChar w:fldCharType="begin"/>
        </w:r>
        <w:r w:rsidR="002F239E" w:rsidRPr="002F239E">
          <w:rPr>
            <w:noProof/>
            <w:webHidden/>
            <w:sz w:val="22"/>
            <w:szCs w:val="22"/>
          </w:rPr>
          <w:instrText xml:space="preserve"> PAGEREF _Toc468269132 \h </w:instrText>
        </w:r>
        <w:r w:rsidR="002F239E" w:rsidRPr="002F239E">
          <w:rPr>
            <w:noProof/>
            <w:webHidden/>
            <w:sz w:val="22"/>
            <w:szCs w:val="22"/>
          </w:rPr>
        </w:r>
        <w:r w:rsidR="002F239E" w:rsidRPr="002F239E">
          <w:rPr>
            <w:noProof/>
            <w:webHidden/>
            <w:sz w:val="22"/>
            <w:szCs w:val="22"/>
          </w:rPr>
          <w:fldChar w:fldCharType="separate"/>
        </w:r>
        <w:r w:rsidR="00B3305E">
          <w:rPr>
            <w:noProof/>
            <w:webHidden/>
            <w:sz w:val="22"/>
            <w:szCs w:val="22"/>
          </w:rPr>
          <w:t>77</w:t>
        </w:r>
        <w:r w:rsidR="002F239E" w:rsidRPr="002F239E">
          <w:rPr>
            <w:noProof/>
            <w:webHidden/>
            <w:sz w:val="22"/>
            <w:szCs w:val="22"/>
          </w:rPr>
          <w:fldChar w:fldCharType="end"/>
        </w:r>
      </w:hyperlink>
    </w:p>
    <w:p w:rsidR="002F239E" w:rsidRPr="002F239E" w:rsidRDefault="004D19FD" w:rsidP="002F239E">
      <w:pPr>
        <w:pStyle w:val="Spistreci1"/>
        <w:tabs>
          <w:tab w:val="right" w:leader="dot" w:pos="9062"/>
        </w:tabs>
        <w:spacing w:line="264" w:lineRule="auto"/>
        <w:rPr>
          <w:rFonts w:ascii="Times New Roman" w:eastAsiaTheme="minorEastAsia" w:hAnsi="Times New Roman" w:cs="Times New Roman"/>
          <w:noProof/>
          <w:sz w:val="22"/>
          <w:szCs w:val="22"/>
        </w:rPr>
      </w:pPr>
      <w:hyperlink w:anchor="_Toc468269133" w:history="1">
        <w:r w:rsidR="002F239E" w:rsidRPr="002F239E">
          <w:rPr>
            <w:rStyle w:val="Hipercze"/>
            <w:rFonts w:ascii="Times New Roman" w:hAnsi="Times New Roman" w:cs="Times New Roman"/>
            <w:noProof/>
            <w:sz w:val="22"/>
            <w:szCs w:val="22"/>
          </w:rPr>
          <w:t xml:space="preserve">16. Wskazanie trudności wynikających z niedostatków techniki lub luk we współczesnej wiedzy, </w:t>
        </w:r>
        <w:r w:rsidR="002F239E">
          <w:rPr>
            <w:rStyle w:val="Hipercze"/>
            <w:rFonts w:ascii="Times New Roman" w:hAnsi="Times New Roman" w:cs="Times New Roman"/>
            <w:noProof/>
            <w:sz w:val="22"/>
            <w:szCs w:val="22"/>
          </w:rPr>
          <w:br/>
          <w:t xml:space="preserve">      </w:t>
        </w:r>
        <w:r w:rsidR="002F239E" w:rsidRPr="002F239E">
          <w:rPr>
            <w:rStyle w:val="Hipercze"/>
            <w:rFonts w:ascii="Times New Roman" w:hAnsi="Times New Roman" w:cs="Times New Roman"/>
            <w:noProof/>
            <w:sz w:val="22"/>
            <w:szCs w:val="22"/>
          </w:rPr>
          <w:t>jakie napotkano, opracowując Raport.</w:t>
        </w:r>
        <w:r w:rsidR="002F239E" w:rsidRPr="002F239E">
          <w:rPr>
            <w:rFonts w:ascii="Times New Roman" w:hAnsi="Times New Roman" w:cs="Times New Roman"/>
            <w:noProof/>
            <w:webHidden/>
            <w:sz w:val="22"/>
            <w:szCs w:val="22"/>
          </w:rPr>
          <w:tab/>
        </w:r>
        <w:r w:rsidR="002F239E" w:rsidRPr="002F239E">
          <w:rPr>
            <w:rFonts w:ascii="Times New Roman" w:hAnsi="Times New Roman" w:cs="Times New Roman"/>
            <w:noProof/>
            <w:webHidden/>
            <w:sz w:val="22"/>
            <w:szCs w:val="22"/>
          </w:rPr>
          <w:fldChar w:fldCharType="begin"/>
        </w:r>
        <w:r w:rsidR="002F239E" w:rsidRPr="002F239E">
          <w:rPr>
            <w:rFonts w:ascii="Times New Roman" w:hAnsi="Times New Roman" w:cs="Times New Roman"/>
            <w:noProof/>
            <w:webHidden/>
            <w:sz w:val="22"/>
            <w:szCs w:val="22"/>
          </w:rPr>
          <w:instrText xml:space="preserve"> PAGEREF _Toc468269133 \h </w:instrText>
        </w:r>
        <w:r w:rsidR="002F239E" w:rsidRPr="002F239E">
          <w:rPr>
            <w:rFonts w:ascii="Times New Roman" w:hAnsi="Times New Roman" w:cs="Times New Roman"/>
            <w:noProof/>
            <w:webHidden/>
            <w:sz w:val="22"/>
            <w:szCs w:val="22"/>
          </w:rPr>
        </w:r>
        <w:r w:rsidR="002F239E" w:rsidRPr="002F239E">
          <w:rPr>
            <w:rFonts w:ascii="Times New Roman" w:hAnsi="Times New Roman" w:cs="Times New Roman"/>
            <w:noProof/>
            <w:webHidden/>
            <w:sz w:val="22"/>
            <w:szCs w:val="22"/>
          </w:rPr>
          <w:fldChar w:fldCharType="separate"/>
        </w:r>
        <w:r w:rsidR="00B3305E">
          <w:rPr>
            <w:rFonts w:ascii="Times New Roman" w:hAnsi="Times New Roman" w:cs="Times New Roman"/>
            <w:noProof/>
            <w:webHidden/>
            <w:sz w:val="22"/>
            <w:szCs w:val="22"/>
          </w:rPr>
          <w:t>78</w:t>
        </w:r>
        <w:r w:rsidR="002F239E" w:rsidRPr="002F239E">
          <w:rPr>
            <w:rFonts w:ascii="Times New Roman" w:hAnsi="Times New Roman" w:cs="Times New Roman"/>
            <w:noProof/>
            <w:webHidden/>
            <w:sz w:val="22"/>
            <w:szCs w:val="22"/>
          </w:rPr>
          <w:fldChar w:fldCharType="end"/>
        </w:r>
      </w:hyperlink>
    </w:p>
    <w:p w:rsidR="002F239E" w:rsidRPr="002F239E" w:rsidRDefault="004D19FD" w:rsidP="002F239E">
      <w:pPr>
        <w:pStyle w:val="Spistreci1"/>
        <w:tabs>
          <w:tab w:val="right" w:leader="dot" w:pos="9062"/>
        </w:tabs>
        <w:spacing w:line="264" w:lineRule="auto"/>
        <w:rPr>
          <w:rFonts w:ascii="Times New Roman" w:eastAsiaTheme="minorEastAsia" w:hAnsi="Times New Roman" w:cs="Times New Roman"/>
          <w:noProof/>
          <w:sz w:val="22"/>
          <w:szCs w:val="22"/>
        </w:rPr>
      </w:pPr>
      <w:hyperlink w:anchor="_Toc468269134" w:history="1">
        <w:r w:rsidR="002F239E" w:rsidRPr="002F239E">
          <w:rPr>
            <w:rStyle w:val="Hipercze"/>
            <w:rFonts w:ascii="Times New Roman" w:hAnsi="Times New Roman" w:cs="Times New Roman"/>
            <w:noProof/>
            <w:sz w:val="22"/>
            <w:szCs w:val="22"/>
          </w:rPr>
          <w:t>17. Wnioski.</w:t>
        </w:r>
        <w:r w:rsidR="002F239E" w:rsidRPr="002F239E">
          <w:rPr>
            <w:rFonts w:ascii="Times New Roman" w:hAnsi="Times New Roman" w:cs="Times New Roman"/>
            <w:noProof/>
            <w:webHidden/>
            <w:sz w:val="22"/>
            <w:szCs w:val="22"/>
          </w:rPr>
          <w:tab/>
        </w:r>
        <w:r w:rsidR="002F239E" w:rsidRPr="002F239E">
          <w:rPr>
            <w:rFonts w:ascii="Times New Roman" w:hAnsi="Times New Roman" w:cs="Times New Roman"/>
            <w:noProof/>
            <w:webHidden/>
            <w:sz w:val="22"/>
            <w:szCs w:val="22"/>
          </w:rPr>
          <w:fldChar w:fldCharType="begin"/>
        </w:r>
        <w:r w:rsidR="002F239E" w:rsidRPr="002F239E">
          <w:rPr>
            <w:rFonts w:ascii="Times New Roman" w:hAnsi="Times New Roman" w:cs="Times New Roman"/>
            <w:noProof/>
            <w:webHidden/>
            <w:sz w:val="22"/>
            <w:szCs w:val="22"/>
          </w:rPr>
          <w:instrText xml:space="preserve"> PAGEREF _Toc468269134 \h </w:instrText>
        </w:r>
        <w:r w:rsidR="002F239E" w:rsidRPr="002F239E">
          <w:rPr>
            <w:rFonts w:ascii="Times New Roman" w:hAnsi="Times New Roman" w:cs="Times New Roman"/>
            <w:noProof/>
            <w:webHidden/>
            <w:sz w:val="22"/>
            <w:szCs w:val="22"/>
          </w:rPr>
        </w:r>
        <w:r w:rsidR="002F239E" w:rsidRPr="002F239E">
          <w:rPr>
            <w:rFonts w:ascii="Times New Roman" w:hAnsi="Times New Roman" w:cs="Times New Roman"/>
            <w:noProof/>
            <w:webHidden/>
            <w:sz w:val="22"/>
            <w:szCs w:val="22"/>
          </w:rPr>
          <w:fldChar w:fldCharType="separate"/>
        </w:r>
        <w:r w:rsidR="00B3305E">
          <w:rPr>
            <w:rFonts w:ascii="Times New Roman" w:hAnsi="Times New Roman" w:cs="Times New Roman"/>
            <w:noProof/>
            <w:webHidden/>
            <w:sz w:val="22"/>
            <w:szCs w:val="22"/>
          </w:rPr>
          <w:t>79</w:t>
        </w:r>
        <w:r w:rsidR="002F239E" w:rsidRPr="002F239E">
          <w:rPr>
            <w:rFonts w:ascii="Times New Roman" w:hAnsi="Times New Roman" w:cs="Times New Roman"/>
            <w:noProof/>
            <w:webHidden/>
            <w:sz w:val="22"/>
            <w:szCs w:val="22"/>
          </w:rPr>
          <w:fldChar w:fldCharType="end"/>
        </w:r>
      </w:hyperlink>
    </w:p>
    <w:p w:rsidR="002F239E" w:rsidRPr="002F239E" w:rsidRDefault="004D19FD" w:rsidP="002F239E">
      <w:pPr>
        <w:pStyle w:val="Spistreci1"/>
        <w:tabs>
          <w:tab w:val="right" w:leader="dot" w:pos="9062"/>
        </w:tabs>
        <w:spacing w:line="264" w:lineRule="auto"/>
        <w:rPr>
          <w:rFonts w:ascii="Times New Roman" w:eastAsiaTheme="minorEastAsia" w:hAnsi="Times New Roman" w:cs="Times New Roman"/>
          <w:noProof/>
          <w:sz w:val="22"/>
          <w:szCs w:val="22"/>
        </w:rPr>
      </w:pPr>
      <w:hyperlink w:anchor="_Toc468269135" w:history="1">
        <w:r w:rsidR="002F239E" w:rsidRPr="002F239E">
          <w:rPr>
            <w:rStyle w:val="Hipercze"/>
            <w:rFonts w:ascii="Times New Roman" w:hAnsi="Times New Roman" w:cs="Times New Roman"/>
            <w:noProof/>
            <w:sz w:val="22"/>
            <w:szCs w:val="22"/>
          </w:rPr>
          <w:t>18. Streszczenie w języku niespecjalistycznym.</w:t>
        </w:r>
        <w:r w:rsidR="002F239E" w:rsidRPr="002F239E">
          <w:rPr>
            <w:rFonts w:ascii="Times New Roman" w:hAnsi="Times New Roman" w:cs="Times New Roman"/>
            <w:noProof/>
            <w:webHidden/>
            <w:sz w:val="22"/>
            <w:szCs w:val="22"/>
          </w:rPr>
          <w:tab/>
        </w:r>
        <w:r w:rsidR="002F239E" w:rsidRPr="002F239E">
          <w:rPr>
            <w:rFonts w:ascii="Times New Roman" w:hAnsi="Times New Roman" w:cs="Times New Roman"/>
            <w:noProof/>
            <w:webHidden/>
            <w:sz w:val="22"/>
            <w:szCs w:val="22"/>
          </w:rPr>
          <w:fldChar w:fldCharType="begin"/>
        </w:r>
        <w:r w:rsidR="002F239E" w:rsidRPr="002F239E">
          <w:rPr>
            <w:rFonts w:ascii="Times New Roman" w:hAnsi="Times New Roman" w:cs="Times New Roman"/>
            <w:noProof/>
            <w:webHidden/>
            <w:sz w:val="22"/>
            <w:szCs w:val="22"/>
          </w:rPr>
          <w:instrText xml:space="preserve"> PAGEREF _Toc468269135 \h </w:instrText>
        </w:r>
        <w:r w:rsidR="002F239E" w:rsidRPr="002F239E">
          <w:rPr>
            <w:rFonts w:ascii="Times New Roman" w:hAnsi="Times New Roman" w:cs="Times New Roman"/>
            <w:noProof/>
            <w:webHidden/>
            <w:sz w:val="22"/>
            <w:szCs w:val="22"/>
          </w:rPr>
        </w:r>
        <w:r w:rsidR="002F239E" w:rsidRPr="002F239E">
          <w:rPr>
            <w:rFonts w:ascii="Times New Roman" w:hAnsi="Times New Roman" w:cs="Times New Roman"/>
            <w:noProof/>
            <w:webHidden/>
            <w:sz w:val="22"/>
            <w:szCs w:val="22"/>
          </w:rPr>
          <w:fldChar w:fldCharType="separate"/>
        </w:r>
        <w:r w:rsidR="00B3305E">
          <w:rPr>
            <w:rFonts w:ascii="Times New Roman" w:hAnsi="Times New Roman" w:cs="Times New Roman"/>
            <w:noProof/>
            <w:webHidden/>
            <w:sz w:val="22"/>
            <w:szCs w:val="22"/>
          </w:rPr>
          <w:t>81</w:t>
        </w:r>
        <w:r w:rsidR="002F239E" w:rsidRPr="002F239E">
          <w:rPr>
            <w:rFonts w:ascii="Times New Roman" w:hAnsi="Times New Roman" w:cs="Times New Roman"/>
            <w:noProof/>
            <w:webHidden/>
            <w:sz w:val="22"/>
            <w:szCs w:val="22"/>
          </w:rPr>
          <w:fldChar w:fldCharType="end"/>
        </w:r>
      </w:hyperlink>
    </w:p>
    <w:p w:rsidR="002F239E" w:rsidRPr="002F239E" w:rsidRDefault="004D19FD" w:rsidP="002F239E">
      <w:pPr>
        <w:pStyle w:val="Spistreci1"/>
        <w:tabs>
          <w:tab w:val="right" w:leader="dot" w:pos="9062"/>
        </w:tabs>
        <w:spacing w:line="264" w:lineRule="auto"/>
        <w:rPr>
          <w:rFonts w:ascii="Times New Roman" w:eastAsiaTheme="minorEastAsia" w:hAnsi="Times New Roman" w:cs="Times New Roman"/>
          <w:noProof/>
          <w:sz w:val="22"/>
          <w:szCs w:val="22"/>
        </w:rPr>
      </w:pPr>
      <w:hyperlink w:anchor="_Toc468269136" w:history="1">
        <w:r w:rsidR="002F239E" w:rsidRPr="002F239E">
          <w:rPr>
            <w:rStyle w:val="Hipercze"/>
            <w:rFonts w:ascii="Times New Roman" w:hAnsi="Times New Roman" w:cs="Times New Roman"/>
            <w:noProof/>
            <w:sz w:val="22"/>
            <w:szCs w:val="22"/>
          </w:rPr>
          <w:t>19. Akty prawne.</w:t>
        </w:r>
        <w:r w:rsidR="002F239E" w:rsidRPr="002F239E">
          <w:rPr>
            <w:rFonts w:ascii="Times New Roman" w:hAnsi="Times New Roman" w:cs="Times New Roman"/>
            <w:noProof/>
            <w:webHidden/>
            <w:sz w:val="22"/>
            <w:szCs w:val="22"/>
          </w:rPr>
          <w:tab/>
        </w:r>
        <w:r w:rsidR="002F239E" w:rsidRPr="002F239E">
          <w:rPr>
            <w:rFonts w:ascii="Times New Roman" w:hAnsi="Times New Roman" w:cs="Times New Roman"/>
            <w:noProof/>
            <w:webHidden/>
            <w:sz w:val="22"/>
            <w:szCs w:val="22"/>
          </w:rPr>
          <w:fldChar w:fldCharType="begin"/>
        </w:r>
        <w:r w:rsidR="002F239E" w:rsidRPr="002F239E">
          <w:rPr>
            <w:rFonts w:ascii="Times New Roman" w:hAnsi="Times New Roman" w:cs="Times New Roman"/>
            <w:noProof/>
            <w:webHidden/>
            <w:sz w:val="22"/>
            <w:szCs w:val="22"/>
          </w:rPr>
          <w:instrText xml:space="preserve"> PAGEREF _Toc468269136 \h </w:instrText>
        </w:r>
        <w:r w:rsidR="002F239E" w:rsidRPr="002F239E">
          <w:rPr>
            <w:rFonts w:ascii="Times New Roman" w:hAnsi="Times New Roman" w:cs="Times New Roman"/>
            <w:noProof/>
            <w:webHidden/>
            <w:sz w:val="22"/>
            <w:szCs w:val="22"/>
          </w:rPr>
        </w:r>
        <w:r w:rsidR="002F239E" w:rsidRPr="002F239E">
          <w:rPr>
            <w:rFonts w:ascii="Times New Roman" w:hAnsi="Times New Roman" w:cs="Times New Roman"/>
            <w:noProof/>
            <w:webHidden/>
            <w:sz w:val="22"/>
            <w:szCs w:val="22"/>
          </w:rPr>
          <w:fldChar w:fldCharType="separate"/>
        </w:r>
        <w:r w:rsidR="00B3305E">
          <w:rPr>
            <w:rFonts w:ascii="Times New Roman" w:hAnsi="Times New Roman" w:cs="Times New Roman"/>
            <w:noProof/>
            <w:webHidden/>
            <w:sz w:val="22"/>
            <w:szCs w:val="22"/>
          </w:rPr>
          <w:t>84</w:t>
        </w:r>
        <w:r w:rsidR="002F239E" w:rsidRPr="002F239E">
          <w:rPr>
            <w:rFonts w:ascii="Times New Roman" w:hAnsi="Times New Roman" w:cs="Times New Roman"/>
            <w:noProof/>
            <w:webHidden/>
            <w:sz w:val="22"/>
            <w:szCs w:val="22"/>
          </w:rPr>
          <w:fldChar w:fldCharType="end"/>
        </w:r>
      </w:hyperlink>
    </w:p>
    <w:p w:rsidR="002F239E" w:rsidRPr="002F239E" w:rsidRDefault="004D19FD" w:rsidP="002F239E">
      <w:pPr>
        <w:pStyle w:val="Spistreci1"/>
        <w:tabs>
          <w:tab w:val="right" w:leader="dot" w:pos="9062"/>
        </w:tabs>
        <w:spacing w:line="264" w:lineRule="auto"/>
        <w:rPr>
          <w:rFonts w:ascii="Times New Roman" w:eastAsiaTheme="minorEastAsia" w:hAnsi="Times New Roman" w:cs="Times New Roman"/>
          <w:noProof/>
          <w:sz w:val="22"/>
          <w:szCs w:val="22"/>
        </w:rPr>
      </w:pPr>
      <w:hyperlink w:anchor="_Toc468269137" w:history="1">
        <w:r w:rsidR="002F239E" w:rsidRPr="002F239E">
          <w:rPr>
            <w:rStyle w:val="Hipercze"/>
            <w:rFonts w:ascii="Times New Roman" w:hAnsi="Times New Roman" w:cs="Times New Roman"/>
            <w:noProof/>
            <w:sz w:val="22"/>
            <w:szCs w:val="22"/>
          </w:rPr>
          <w:t>20. Literatura.</w:t>
        </w:r>
        <w:r w:rsidR="002F239E" w:rsidRPr="002F239E">
          <w:rPr>
            <w:rFonts w:ascii="Times New Roman" w:hAnsi="Times New Roman" w:cs="Times New Roman"/>
            <w:noProof/>
            <w:webHidden/>
            <w:sz w:val="22"/>
            <w:szCs w:val="22"/>
          </w:rPr>
          <w:tab/>
        </w:r>
        <w:r w:rsidR="002F239E" w:rsidRPr="002F239E">
          <w:rPr>
            <w:rFonts w:ascii="Times New Roman" w:hAnsi="Times New Roman" w:cs="Times New Roman"/>
            <w:noProof/>
            <w:webHidden/>
            <w:sz w:val="22"/>
            <w:szCs w:val="22"/>
          </w:rPr>
          <w:fldChar w:fldCharType="begin"/>
        </w:r>
        <w:r w:rsidR="002F239E" w:rsidRPr="002F239E">
          <w:rPr>
            <w:rFonts w:ascii="Times New Roman" w:hAnsi="Times New Roman" w:cs="Times New Roman"/>
            <w:noProof/>
            <w:webHidden/>
            <w:sz w:val="22"/>
            <w:szCs w:val="22"/>
          </w:rPr>
          <w:instrText xml:space="preserve"> PAGEREF _Toc468269137 \h </w:instrText>
        </w:r>
        <w:r w:rsidR="002F239E" w:rsidRPr="002F239E">
          <w:rPr>
            <w:rFonts w:ascii="Times New Roman" w:hAnsi="Times New Roman" w:cs="Times New Roman"/>
            <w:noProof/>
            <w:webHidden/>
            <w:sz w:val="22"/>
            <w:szCs w:val="22"/>
          </w:rPr>
        </w:r>
        <w:r w:rsidR="002F239E" w:rsidRPr="002F239E">
          <w:rPr>
            <w:rFonts w:ascii="Times New Roman" w:hAnsi="Times New Roman" w:cs="Times New Roman"/>
            <w:noProof/>
            <w:webHidden/>
            <w:sz w:val="22"/>
            <w:szCs w:val="22"/>
          </w:rPr>
          <w:fldChar w:fldCharType="separate"/>
        </w:r>
        <w:r w:rsidR="00B3305E">
          <w:rPr>
            <w:rFonts w:ascii="Times New Roman" w:hAnsi="Times New Roman" w:cs="Times New Roman"/>
            <w:noProof/>
            <w:webHidden/>
            <w:sz w:val="22"/>
            <w:szCs w:val="22"/>
          </w:rPr>
          <w:t>86</w:t>
        </w:r>
        <w:r w:rsidR="002F239E" w:rsidRPr="002F239E">
          <w:rPr>
            <w:rFonts w:ascii="Times New Roman" w:hAnsi="Times New Roman" w:cs="Times New Roman"/>
            <w:noProof/>
            <w:webHidden/>
            <w:sz w:val="22"/>
            <w:szCs w:val="22"/>
          </w:rPr>
          <w:fldChar w:fldCharType="end"/>
        </w:r>
      </w:hyperlink>
    </w:p>
    <w:p w:rsidR="0073161E" w:rsidRPr="002F239E" w:rsidRDefault="0073161E" w:rsidP="002F239E">
      <w:pPr>
        <w:spacing w:line="264" w:lineRule="auto"/>
        <w:rPr>
          <w:sz w:val="22"/>
          <w:szCs w:val="22"/>
        </w:rPr>
      </w:pPr>
      <w:r w:rsidRPr="002F239E">
        <w:rPr>
          <w:sz w:val="22"/>
          <w:szCs w:val="22"/>
        </w:rPr>
        <w:fldChar w:fldCharType="end"/>
      </w:r>
    </w:p>
    <w:p w:rsidR="0073161E" w:rsidRPr="006E1776" w:rsidRDefault="0073161E" w:rsidP="006E1776">
      <w:pPr>
        <w:spacing w:line="264" w:lineRule="auto"/>
        <w:rPr>
          <w:sz w:val="22"/>
          <w:szCs w:val="22"/>
        </w:rPr>
      </w:pPr>
    </w:p>
    <w:p w:rsidR="0073161E" w:rsidRPr="006E1776" w:rsidRDefault="0073161E" w:rsidP="0073161E">
      <w:pPr>
        <w:rPr>
          <w:sz w:val="22"/>
          <w:szCs w:val="22"/>
        </w:rPr>
      </w:pPr>
    </w:p>
    <w:p w:rsidR="0073161E" w:rsidRPr="00C637E9" w:rsidRDefault="0073161E" w:rsidP="0073161E">
      <w:pPr>
        <w:rPr>
          <w:b/>
          <w:sz w:val="28"/>
          <w:szCs w:val="28"/>
        </w:rPr>
      </w:pPr>
      <w:r>
        <w:rPr>
          <w:b/>
          <w:sz w:val="28"/>
          <w:szCs w:val="28"/>
        </w:rPr>
        <w:t>Załączniki</w:t>
      </w:r>
      <w:r w:rsidRPr="00C637E9">
        <w:rPr>
          <w:b/>
          <w:sz w:val="28"/>
          <w:szCs w:val="28"/>
        </w:rPr>
        <w:t>:</w:t>
      </w:r>
    </w:p>
    <w:p w:rsidR="0073161E" w:rsidRDefault="0073161E" w:rsidP="0073161E"/>
    <w:p w:rsidR="0073161E" w:rsidRDefault="0073161E" w:rsidP="0073161E">
      <w:pPr>
        <w:rPr>
          <w:rFonts w:ascii="Arial" w:hAnsi="Arial" w:cs="Arial"/>
          <w:b/>
          <w:sz w:val="26"/>
          <w:szCs w:val="26"/>
        </w:rPr>
      </w:pPr>
    </w:p>
    <w:p w:rsidR="0073161E" w:rsidRPr="0098662C" w:rsidRDefault="0073161E" w:rsidP="004D62CA">
      <w:pPr>
        <w:numPr>
          <w:ilvl w:val="0"/>
          <w:numId w:val="17"/>
        </w:numPr>
        <w:spacing w:line="360" w:lineRule="auto"/>
        <w:rPr>
          <w:rFonts w:ascii="Arial" w:hAnsi="Arial" w:cs="Arial"/>
          <w:sz w:val="22"/>
          <w:szCs w:val="22"/>
        </w:rPr>
      </w:pPr>
      <w:r>
        <w:rPr>
          <w:rFonts w:ascii="Arial" w:hAnsi="Arial" w:cs="Arial"/>
          <w:bCs/>
          <w:sz w:val="22"/>
          <w:szCs w:val="22"/>
        </w:rPr>
        <w:t>Zagospodarowanie</w:t>
      </w:r>
      <w:r w:rsidRPr="00DC4046">
        <w:rPr>
          <w:rFonts w:ascii="Arial" w:hAnsi="Arial" w:cs="Arial"/>
          <w:bCs/>
          <w:sz w:val="22"/>
          <w:szCs w:val="22"/>
        </w:rPr>
        <w:t xml:space="preserve"> terenu</w:t>
      </w:r>
      <w:r>
        <w:rPr>
          <w:rFonts w:ascii="Arial" w:hAnsi="Arial" w:cs="Arial"/>
          <w:bCs/>
          <w:sz w:val="22"/>
          <w:szCs w:val="22"/>
        </w:rPr>
        <w:t xml:space="preserve"> gospodarstwa</w:t>
      </w:r>
      <w:r w:rsidRPr="00DC4046">
        <w:rPr>
          <w:rFonts w:ascii="Arial" w:hAnsi="Arial" w:cs="Arial"/>
          <w:bCs/>
          <w:sz w:val="22"/>
          <w:szCs w:val="22"/>
        </w:rPr>
        <w:t xml:space="preserve"> w skali 1:1000</w:t>
      </w:r>
      <w:r w:rsidR="00B3305E">
        <w:rPr>
          <w:rFonts w:ascii="Arial" w:hAnsi="Arial" w:cs="Arial"/>
          <w:bCs/>
          <w:sz w:val="22"/>
          <w:szCs w:val="22"/>
        </w:rPr>
        <w:t xml:space="preserve"> (pomniejszenie do ok. 1:1880)</w:t>
      </w:r>
      <w:r w:rsidRPr="00DC4046">
        <w:rPr>
          <w:rFonts w:ascii="Arial" w:hAnsi="Arial" w:cs="Arial"/>
          <w:bCs/>
          <w:sz w:val="22"/>
          <w:szCs w:val="22"/>
        </w:rPr>
        <w:t>,</w:t>
      </w:r>
    </w:p>
    <w:p w:rsidR="0098662C" w:rsidRPr="00F47B91" w:rsidRDefault="0098662C" w:rsidP="004D62CA">
      <w:pPr>
        <w:numPr>
          <w:ilvl w:val="0"/>
          <w:numId w:val="17"/>
        </w:numPr>
        <w:spacing w:line="360" w:lineRule="auto"/>
        <w:rPr>
          <w:rFonts w:ascii="Arial" w:hAnsi="Arial" w:cs="Arial"/>
          <w:sz w:val="22"/>
          <w:szCs w:val="22"/>
        </w:rPr>
      </w:pPr>
      <w:r>
        <w:rPr>
          <w:rFonts w:ascii="Arial" w:hAnsi="Arial" w:cs="Arial"/>
          <w:bCs/>
          <w:sz w:val="22"/>
          <w:szCs w:val="22"/>
        </w:rPr>
        <w:t>Pismo Burmistrza Miasta i Gminy Margonin z dnia 7.11.2016 r., nr WGN.GP.6727.143.2016.MN</w:t>
      </w:r>
    </w:p>
    <w:p w:rsidR="0073161E" w:rsidRPr="000E71E5" w:rsidRDefault="00C904A6" w:rsidP="004D62CA">
      <w:pPr>
        <w:numPr>
          <w:ilvl w:val="0"/>
          <w:numId w:val="17"/>
        </w:numPr>
        <w:spacing w:line="360" w:lineRule="auto"/>
        <w:rPr>
          <w:rFonts w:ascii="Arial" w:hAnsi="Arial" w:cs="Arial"/>
          <w:sz w:val="22"/>
          <w:szCs w:val="22"/>
        </w:rPr>
      </w:pPr>
      <w:r>
        <w:rPr>
          <w:rFonts w:ascii="Arial" w:hAnsi="Arial" w:cs="Arial"/>
          <w:bCs/>
          <w:sz w:val="22"/>
          <w:szCs w:val="22"/>
        </w:rPr>
        <w:t xml:space="preserve">Mapa geologiczno-glebowa </w:t>
      </w:r>
      <w:r w:rsidR="0098662C">
        <w:rPr>
          <w:rFonts w:ascii="Arial" w:hAnsi="Arial" w:cs="Arial"/>
          <w:bCs/>
          <w:sz w:val="22"/>
          <w:szCs w:val="22"/>
        </w:rPr>
        <w:t>w skali 1:5000,</w:t>
      </w:r>
    </w:p>
    <w:p w:rsidR="000E71E5" w:rsidRPr="00040E6C" w:rsidRDefault="000E71E5" w:rsidP="004D62CA">
      <w:pPr>
        <w:numPr>
          <w:ilvl w:val="0"/>
          <w:numId w:val="17"/>
        </w:numPr>
        <w:spacing w:line="360" w:lineRule="auto"/>
        <w:rPr>
          <w:rFonts w:ascii="Arial" w:hAnsi="Arial" w:cs="Arial"/>
          <w:sz w:val="22"/>
          <w:szCs w:val="22"/>
        </w:rPr>
      </w:pPr>
      <w:r>
        <w:rPr>
          <w:rFonts w:ascii="Arial" w:hAnsi="Arial" w:cs="Arial"/>
          <w:bCs/>
          <w:sz w:val="22"/>
          <w:szCs w:val="22"/>
        </w:rPr>
        <w:t>Dokumentacja fotograficzna,</w:t>
      </w:r>
    </w:p>
    <w:p w:rsidR="0073161E" w:rsidRPr="00833910" w:rsidRDefault="000E71E5" w:rsidP="00F2740C">
      <w:pPr>
        <w:spacing w:line="360" w:lineRule="auto"/>
        <w:ind w:left="360"/>
        <w:rPr>
          <w:rFonts w:ascii="Arial" w:hAnsi="Arial" w:cs="Arial"/>
          <w:bCs/>
          <w:sz w:val="22"/>
          <w:szCs w:val="22"/>
        </w:rPr>
      </w:pPr>
      <w:r>
        <w:rPr>
          <w:rFonts w:ascii="Arial" w:hAnsi="Arial" w:cs="Arial"/>
          <w:bCs/>
          <w:sz w:val="22"/>
          <w:szCs w:val="22"/>
        </w:rPr>
        <w:t>5</w:t>
      </w:r>
      <w:r w:rsidR="0073161E">
        <w:rPr>
          <w:rFonts w:ascii="Arial" w:hAnsi="Arial" w:cs="Arial"/>
          <w:bCs/>
          <w:sz w:val="22"/>
          <w:szCs w:val="22"/>
        </w:rPr>
        <w:t xml:space="preserve">. </w:t>
      </w:r>
      <w:r w:rsidR="0073161E" w:rsidRPr="00833910">
        <w:rPr>
          <w:rFonts w:ascii="Arial" w:hAnsi="Arial" w:cs="Arial"/>
          <w:sz w:val="22"/>
          <w:szCs w:val="22"/>
        </w:rPr>
        <w:t>Pi</w:t>
      </w:r>
      <w:r w:rsidR="00534FD9">
        <w:rPr>
          <w:rFonts w:ascii="Arial" w:hAnsi="Arial" w:cs="Arial"/>
          <w:sz w:val="22"/>
          <w:szCs w:val="22"/>
        </w:rPr>
        <w:t>smo WIOŚ</w:t>
      </w:r>
      <w:r w:rsidR="00C904A6">
        <w:rPr>
          <w:rFonts w:ascii="Arial" w:hAnsi="Arial" w:cs="Arial"/>
          <w:sz w:val="22"/>
          <w:szCs w:val="22"/>
        </w:rPr>
        <w:t xml:space="preserve"> w Poznaniu z dnia 7.11.2016 r., nr WM.7016.1.895.2016</w:t>
      </w:r>
    </w:p>
    <w:p w:rsidR="0073161E" w:rsidRPr="00DC4046" w:rsidRDefault="000E71E5" w:rsidP="000E71E5">
      <w:pPr>
        <w:spacing w:line="360" w:lineRule="auto"/>
        <w:ind w:left="360"/>
        <w:rPr>
          <w:rFonts w:ascii="Arial" w:hAnsi="Arial" w:cs="Arial"/>
          <w:bCs/>
          <w:sz w:val="22"/>
          <w:szCs w:val="22"/>
        </w:rPr>
      </w:pPr>
      <w:r>
        <w:rPr>
          <w:rFonts w:ascii="Arial" w:hAnsi="Arial" w:cs="Arial"/>
          <w:sz w:val="22"/>
          <w:szCs w:val="22"/>
        </w:rPr>
        <w:t xml:space="preserve">6. </w:t>
      </w:r>
      <w:r w:rsidR="0073161E" w:rsidRPr="00DC4046">
        <w:rPr>
          <w:rFonts w:ascii="Arial" w:hAnsi="Arial" w:cs="Arial"/>
          <w:sz w:val="22"/>
          <w:szCs w:val="22"/>
        </w:rPr>
        <w:t>Lokalizacja emitorów</w:t>
      </w:r>
      <w:r w:rsidR="0073161E">
        <w:rPr>
          <w:rFonts w:ascii="Arial" w:hAnsi="Arial" w:cs="Arial"/>
          <w:sz w:val="22"/>
          <w:szCs w:val="22"/>
        </w:rPr>
        <w:t xml:space="preserve"> – mapa w skali 1:1000</w:t>
      </w:r>
      <w:r w:rsidR="0073161E" w:rsidRPr="00DC4046">
        <w:rPr>
          <w:rFonts w:ascii="Arial" w:hAnsi="Arial" w:cs="Arial"/>
          <w:sz w:val="22"/>
          <w:szCs w:val="22"/>
        </w:rPr>
        <w:t>,</w:t>
      </w:r>
    </w:p>
    <w:p w:rsidR="0073161E" w:rsidRPr="00DC4046" w:rsidRDefault="000E71E5" w:rsidP="000E71E5">
      <w:pPr>
        <w:spacing w:line="360" w:lineRule="auto"/>
        <w:ind w:left="360"/>
        <w:rPr>
          <w:rFonts w:ascii="Arial" w:hAnsi="Arial" w:cs="Arial"/>
          <w:bCs/>
          <w:sz w:val="22"/>
          <w:szCs w:val="22"/>
        </w:rPr>
      </w:pPr>
      <w:r>
        <w:rPr>
          <w:rFonts w:ascii="Arial" w:hAnsi="Arial" w:cs="Arial"/>
          <w:bCs/>
          <w:sz w:val="22"/>
          <w:szCs w:val="22"/>
        </w:rPr>
        <w:t xml:space="preserve">7. </w:t>
      </w:r>
      <w:r w:rsidR="0073161E" w:rsidRPr="00DC4046">
        <w:rPr>
          <w:rFonts w:ascii="Arial" w:hAnsi="Arial" w:cs="Arial"/>
          <w:bCs/>
          <w:sz w:val="22"/>
          <w:szCs w:val="22"/>
        </w:rPr>
        <w:t xml:space="preserve">Obliczenia stężeń substancji w powietrzu w sieci receptorów, </w:t>
      </w:r>
    </w:p>
    <w:p w:rsidR="0073161E" w:rsidRPr="00DC4046" w:rsidRDefault="0073161E" w:rsidP="0073161E">
      <w:pPr>
        <w:spacing w:line="360" w:lineRule="auto"/>
        <w:rPr>
          <w:rFonts w:ascii="Arial" w:hAnsi="Arial" w:cs="Arial"/>
          <w:bCs/>
          <w:sz w:val="22"/>
          <w:szCs w:val="22"/>
        </w:rPr>
      </w:pPr>
      <w:r w:rsidRPr="00DC4046">
        <w:rPr>
          <w:rFonts w:ascii="Arial" w:hAnsi="Arial" w:cs="Arial"/>
          <w:bCs/>
          <w:sz w:val="22"/>
          <w:szCs w:val="22"/>
        </w:rPr>
        <w:t xml:space="preserve">           w tym:</w:t>
      </w:r>
    </w:p>
    <w:p w:rsidR="0073161E" w:rsidRDefault="0073161E" w:rsidP="004D62CA">
      <w:pPr>
        <w:numPr>
          <w:ilvl w:val="0"/>
          <w:numId w:val="16"/>
        </w:numPr>
        <w:tabs>
          <w:tab w:val="clear" w:pos="720"/>
        </w:tabs>
        <w:spacing w:line="360" w:lineRule="auto"/>
        <w:ind w:left="432" w:firstLine="288"/>
        <w:rPr>
          <w:rFonts w:ascii="Arial" w:hAnsi="Arial" w:cs="Arial"/>
          <w:sz w:val="22"/>
          <w:szCs w:val="22"/>
        </w:rPr>
      </w:pPr>
      <w:r>
        <w:rPr>
          <w:rFonts w:ascii="Arial" w:hAnsi="Arial" w:cs="Arial"/>
          <w:sz w:val="22"/>
          <w:szCs w:val="22"/>
        </w:rPr>
        <w:t>ustalenie zakresu obliczeń,</w:t>
      </w:r>
    </w:p>
    <w:p w:rsidR="00AA5FB6" w:rsidRPr="00DC4046" w:rsidRDefault="00AA5FB6" w:rsidP="004D62CA">
      <w:pPr>
        <w:numPr>
          <w:ilvl w:val="0"/>
          <w:numId w:val="16"/>
        </w:numPr>
        <w:tabs>
          <w:tab w:val="clear" w:pos="720"/>
        </w:tabs>
        <w:spacing w:line="360" w:lineRule="auto"/>
        <w:ind w:left="432" w:firstLine="288"/>
        <w:rPr>
          <w:rFonts w:ascii="Arial" w:hAnsi="Arial" w:cs="Arial"/>
          <w:sz w:val="22"/>
          <w:szCs w:val="22"/>
        </w:rPr>
      </w:pPr>
      <w:r>
        <w:rPr>
          <w:rFonts w:ascii="Arial" w:hAnsi="Arial" w:cs="Arial"/>
          <w:sz w:val="22"/>
          <w:szCs w:val="22"/>
        </w:rPr>
        <w:t>parametry emitorów i emisje,</w:t>
      </w:r>
    </w:p>
    <w:p w:rsidR="0073161E" w:rsidRPr="00DC4046" w:rsidRDefault="0073161E" w:rsidP="004D62CA">
      <w:pPr>
        <w:numPr>
          <w:ilvl w:val="0"/>
          <w:numId w:val="16"/>
        </w:numPr>
        <w:tabs>
          <w:tab w:val="clear" w:pos="720"/>
        </w:tabs>
        <w:spacing w:line="360" w:lineRule="auto"/>
        <w:ind w:left="432" w:firstLine="288"/>
        <w:rPr>
          <w:rFonts w:ascii="Arial" w:hAnsi="Arial" w:cs="Arial"/>
          <w:sz w:val="22"/>
          <w:szCs w:val="22"/>
        </w:rPr>
      </w:pPr>
      <w:r w:rsidRPr="00DC4046">
        <w:rPr>
          <w:rFonts w:ascii="Arial" w:hAnsi="Arial" w:cs="Arial"/>
          <w:sz w:val="22"/>
          <w:szCs w:val="22"/>
        </w:rPr>
        <w:t>wyniki obliczeń,</w:t>
      </w:r>
    </w:p>
    <w:p w:rsidR="0073161E" w:rsidRPr="00DC4046" w:rsidRDefault="0073161E" w:rsidP="004D62CA">
      <w:pPr>
        <w:numPr>
          <w:ilvl w:val="0"/>
          <w:numId w:val="16"/>
        </w:numPr>
        <w:tabs>
          <w:tab w:val="clear" w:pos="720"/>
        </w:tabs>
        <w:spacing w:line="360" w:lineRule="auto"/>
        <w:ind w:left="432" w:firstLine="288"/>
        <w:rPr>
          <w:rFonts w:ascii="Arial" w:hAnsi="Arial" w:cs="Arial"/>
          <w:sz w:val="22"/>
          <w:szCs w:val="22"/>
        </w:rPr>
      </w:pPr>
      <w:r w:rsidRPr="00DC4046">
        <w:rPr>
          <w:rFonts w:ascii="Arial" w:hAnsi="Arial" w:cs="Arial"/>
          <w:sz w:val="22"/>
          <w:szCs w:val="22"/>
        </w:rPr>
        <w:t>zestawienie maksymalnych wartości stężeń</w:t>
      </w:r>
    </w:p>
    <w:p w:rsidR="0073161E" w:rsidRPr="00DC4046" w:rsidRDefault="0073161E" w:rsidP="004D62CA">
      <w:pPr>
        <w:numPr>
          <w:ilvl w:val="0"/>
          <w:numId w:val="16"/>
        </w:numPr>
        <w:tabs>
          <w:tab w:val="clear" w:pos="720"/>
        </w:tabs>
        <w:spacing w:line="360" w:lineRule="auto"/>
        <w:ind w:left="432" w:firstLine="288"/>
        <w:rPr>
          <w:rFonts w:ascii="Arial" w:hAnsi="Arial" w:cs="Arial"/>
          <w:sz w:val="22"/>
          <w:szCs w:val="22"/>
        </w:rPr>
      </w:pPr>
      <w:r w:rsidRPr="00DC4046">
        <w:rPr>
          <w:rFonts w:ascii="Arial" w:hAnsi="Arial" w:cs="Arial"/>
          <w:sz w:val="22"/>
          <w:szCs w:val="22"/>
        </w:rPr>
        <w:t xml:space="preserve">graficzne przedstawienie wyników obliczeń – izolinie stężeń maksymalnych   </w:t>
      </w:r>
    </w:p>
    <w:p w:rsidR="0073161E" w:rsidRDefault="0073161E" w:rsidP="0073161E">
      <w:pPr>
        <w:spacing w:line="360" w:lineRule="auto"/>
        <w:ind w:left="432"/>
        <w:rPr>
          <w:rFonts w:ascii="Arial" w:hAnsi="Arial" w:cs="Arial"/>
          <w:sz w:val="22"/>
          <w:szCs w:val="22"/>
        </w:rPr>
      </w:pPr>
      <w:r w:rsidRPr="00DC4046">
        <w:rPr>
          <w:rFonts w:ascii="Arial" w:hAnsi="Arial" w:cs="Arial"/>
          <w:sz w:val="22"/>
          <w:szCs w:val="22"/>
        </w:rPr>
        <w:t xml:space="preserve">                substancji.</w:t>
      </w:r>
    </w:p>
    <w:p w:rsidR="00AA5FB6" w:rsidRPr="00AA5FB6" w:rsidRDefault="00AA5FB6" w:rsidP="00AA5FB6">
      <w:pPr>
        <w:pStyle w:val="Akapitzlist"/>
        <w:numPr>
          <w:ilvl w:val="0"/>
          <w:numId w:val="16"/>
        </w:numPr>
        <w:spacing w:line="360" w:lineRule="auto"/>
        <w:ind w:hanging="11"/>
        <w:rPr>
          <w:rFonts w:ascii="Arial" w:hAnsi="Arial" w:cs="Arial"/>
          <w:sz w:val="22"/>
          <w:szCs w:val="22"/>
        </w:rPr>
      </w:pPr>
      <w:r w:rsidRPr="00AA5FB6">
        <w:rPr>
          <w:rFonts w:ascii="Arial" w:hAnsi="Arial" w:cs="Arial"/>
          <w:sz w:val="22"/>
          <w:szCs w:val="22"/>
        </w:rPr>
        <w:t>dane do obliczeń (tylko wersja elektroniczna),</w:t>
      </w:r>
    </w:p>
    <w:p w:rsidR="00AA5FB6" w:rsidRDefault="00AA5FB6" w:rsidP="00AA5FB6">
      <w:pPr>
        <w:spacing w:line="360" w:lineRule="auto"/>
        <w:rPr>
          <w:rFonts w:ascii="Arial" w:hAnsi="Arial" w:cs="Arial"/>
          <w:sz w:val="22"/>
          <w:szCs w:val="22"/>
        </w:rPr>
      </w:pPr>
    </w:p>
    <w:p w:rsidR="000E71E5" w:rsidRPr="00DC4046" w:rsidRDefault="000E71E5" w:rsidP="000E71E5">
      <w:pPr>
        <w:spacing w:line="360" w:lineRule="auto"/>
        <w:ind w:left="360"/>
        <w:rPr>
          <w:rFonts w:ascii="Arial" w:hAnsi="Arial" w:cs="Arial"/>
          <w:bCs/>
          <w:sz w:val="22"/>
          <w:szCs w:val="22"/>
        </w:rPr>
      </w:pPr>
      <w:r>
        <w:rPr>
          <w:rFonts w:ascii="Arial" w:hAnsi="Arial" w:cs="Arial"/>
          <w:bCs/>
          <w:sz w:val="22"/>
          <w:szCs w:val="22"/>
        </w:rPr>
        <w:t xml:space="preserve">8. </w:t>
      </w:r>
      <w:r w:rsidRPr="00DC4046">
        <w:rPr>
          <w:rFonts w:ascii="Arial" w:hAnsi="Arial" w:cs="Arial"/>
          <w:bCs/>
          <w:sz w:val="22"/>
          <w:szCs w:val="22"/>
        </w:rPr>
        <w:t xml:space="preserve">Obliczenia </w:t>
      </w:r>
      <w:r>
        <w:rPr>
          <w:rFonts w:ascii="Arial" w:hAnsi="Arial" w:cs="Arial"/>
          <w:bCs/>
          <w:sz w:val="22"/>
          <w:szCs w:val="22"/>
        </w:rPr>
        <w:t>opadu pyłu,</w:t>
      </w:r>
      <w:r w:rsidRPr="00DC4046">
        <w:rPr>
          <w:rFonts w:ascii="Arial" w:hAnsi="Arial" w:cs="Arial"/>
          <w:bCs/>
          <w:sz w:val="22"/>
          <w:szCs w:val="22"/>
        </w:rPr>
        <w:t xml:space="preserve"> w tym:</w:t>
      </w:r>
    </w:p>
    <w:p w:rsidR="000E71E5" w:rsidRPr="00DC4046" w:rsidRDefault="000E71E5" w:rsidP="000E71E5">
      <w:pPr>
        <w:numPr>
          <w:ilvl w:val="0"/>
          <w:numId w:val="64"/>
        </w:numPr>
        <w:spacing w:line="360" w:lineRule="auto"/>
        <w:ind w:left="432" w:firstLine="288"/>
        <w:rPr>
          <w:rFonts w:ascii="Arial" w:hAnsi="Arial" w:cs="Arial"/>
          <w:sz w:val="22"/>
          <w:szCs w:val="22"/>
        </w:rPr>
      </w:pPr>
      <w:r w:rsidRPr="00DC4046">
        <w:rPr>
          <w:rFonts w:ascii="Arial" w:hAnsi="Arial" w:cs="Arial"/>
          <w:sz w:val="22"/>
          <w:szCs w:val="22"/>
        </w:rPr>
        <w:t>wyniki obliczeń,</w:t>
      </w:r>
    </w:p>
    <w:p w:rsidR="000E71E5" w:rsidRPr="00DC4046" w:rsidRDefault="000E71E5" w:rsidP="000E71E5">
      <w:pPr>
        <w:numPr>
          <w:ilvl w:val="0"/>
          <w:numId w:val="64"/>
        </w:numPr>
        <w:spacing w:line="360" w:lineRule="auto"/>
        <w:ind w:left="432" w:firstLine="288"/>
        <w:rPr>
          <w:rFonts w:ascii="Arial" w:hAnsi="Arial" w:cs="Arial"/>
          <w:sz w:val="22"/>
          <w:szCs w:val="22"/>
        </w:rPr>
      </w:pPr>
      <w:r>
        <w:rPr>
          <w:rFonts w:ascii="Arial" w:hAnsi="Arial" w:cs="Arial"/>
          <w:sz w:val="22"/>
          <w:szCs w:val="22"/>
        </w:rPr>
        <w:t>maksymalny opad,</w:t>
      </w:r>
    </w:p>
    <w:p w:rsidR="000E71E5" w:rsidRDefault="000E71E5" w:rsidP="000E71E5">
      <w:pPr>
        <w:numPr>
          <w:ilvl w:val="0"/>
          <w:numId w:val="64"/>
        </w:numPr>
        <w:spacing w:line="360" w:lineRule="auto"/>
        <w:ind w:left="432" w:firstLine="288"/>
        <w:rPr>
          <w:rFonts w:ascii="Arial" w:hAnsi="Arial" w:cs="Arial"/>
          <w:sz w:val="22"/>
          <w:szCs w:val="22"/>
        </w:rPr>
      </w:pPr>
      <w:r w:rsidRPr="00DC4046">
        <w:rPr>
          <w:rFonts w:ascii="Arial" w:hAnsi="Arial" w:cs="Arial"/>
          <w:sz w:val="22"/>
          <w:szCs w:val="22"/>
        </w:rPr>
        <w:t xml:space="preserve">graficzne </w:t>
      </w:r>
      <w:r>
        <w:rPr>
          <w:rFonts w:ascii="Arial" w:hAnsi="Arial" w:cs="Arial"/>
          <w:sz w:val="22"/>
          <w:szCs w:val="22"/>
        </w:rPr>
        <w:t>przedstawie</w:t>
      </w:r>
      <w:r w:rsidR="00AA5FB6">
        <w:rPr>
          <w:rFonts w:ascii="Arial" w:hAnsi="Arial" w:cs="Arial"/>
          <w:sz w:val="22"/>
          <w:szCs w:val="22"/>
        </w:rPr>
        <w:t>nie wyników obliczeń opadu pyłu,</w:t>
      </w:r>
    </w:p>
    <w:p w:rsidR="00AA5FB6" w:rsidRPr="00AA5FB6" w:rsidRDefault="00AA5FB6" w:rsidP="00AA5FB6">
      <w:pPr>
        <w:numPr>
          <w:ilvl w:val="0"/>
          <w:numId w:val="64"/>
        </w:numPr>
        <w:spacing w:line="360" w:lineRule="auto"/>
        <w:ind w:left="432" w:firstLine="288"/>
        <w:rPr>
          <w:rFonts w:ascii="Arial" w:hAnsi="Arial" w:cs="Arial"/>
          <w:sz w:val="22"/>
          <w:szCs w:val="22"/>
        </w:rPr>
      </w:pPr>
      <w:r>
        <w:rPr>
          <w:rFonts w:ascii="Arial" w:hAnsi="Arial" w:cs="Arial"/>
          <w:sz w:val="22"/>
          <w:szCs w:val="22"/>
        </w:rPr>
        <w:t>dane do obliczeń (tylko wersja elektroniczna),</w:t>
      </w:r>
    </w:p>
    <w:p w:rsidR="000E71E5" w:rsidRDefault="000E71E5" w:rsidP="000E71E5">
      <w:pPr>
        <w:spacing w:line="360" w:lineRule="auto"/>
        <w:ind w:left="720"/>
        <w:rPr>
          <w:rFonts w:ascii="Arial" w:hAnsi="Arial" w:cs="Arial"/>
          <w:sz w:val="22"/>
          <w:szCs w:val="22"/>
        </w:rPr>
      </w:pPr>
    </w:p>
    <w:p w:rsidR="0073161E" w:rsidRPr="000E71E5" w:rsidRDefault="0073161E" w:rsidP="000E71E5">
      <w:pPr>
        <w:pStyle w:val="Akapitzlist"/>
        <w:numPr>
          <w:ilvl w:val="0"/>
          <w:numId w:val="65"/>
        </w:numPr>
        <w:spacing w:line="360" w:lineRule="auto"/>
        <w:rPr>
          <w:rFonts w:ascii="Arial" w:hAnsi="Arial" w:cs="Arial"/>
          <w:sz w:val="22"/>
          <w:szCs w:val="22"/>
        </w:rPr>
      </w:pPr>
      <w:r w:rsidRPr="000E71E5">
        <w:rPr>
          <w:rFonts w:ascii="Arial" w:hAnsi="Arial" w:cs="Arial"/>
          <w:sz w:val="22"/>
          <w:szCs w:val="22"/>
        </w:rPr>
        <w:t>Emisja hałasu:</w:t>
      </w:r>
    </w:p>
    <w:p w:rsidR="0073161E" w:rsidRPr="00B9278A" w:rsidRDefault="00A45649" w:rsidP="004D62CA">
      <w:pPr>
        <w:numPr>
          <w:ilvl w:val="0"/>
          <w:numId w:val="18"/>
        </w:numPr>
        <w:spacing w:line="360" w:lineRule="auto"/>
        <w:ind w:hanging="720"/>
        <w:rPr>
          <w:rFonts w:ascii="Arial" w:hAnsi="Arial" w:cs="Arial"/>
          <w:sz w:val="22"/>
          <w:szCs w:val="22"/>
        </w:rPr>
      </w:pPr>
      <w:r>
        <w:rPr>
          <w:rFonts w:ascii="Arial" w:hAnsi="Arial" w:cs="Arial"/>
          <w:sz w:val="22"/>
          <w:szCs w:val="22"/>
        </w:rPr>
        <w:t>Zasięg oddziaływania akustycznego – pora dnia</w:t>
      </w:r>
    </w:p>
    <w:p w:rsidR="0073161E" w:rsidRPr="00AB285A" w:rsidRDefault="00A45649" w:rsidP="004D62CA">
      <w:pPr>
        <w:numPr>
          <w:ilvl w:val="0"/>
          <w:numId w:val="18"/>
        </w:numPr>
        <w:spacing w:line="360" w:lineRule="auto"/>
        <w:ind w:hanging="720"/>
        <w:rPr>
          <w:rFonts w:ascii="Arial" w:hAnsi="Arial" w:cs="Arial"/>
          <w:sz w:val="22"/>
          <w:szCs w:val="22"/>
        </w:rPr>
      </w:pPr>
      <w:r>
        <w:rPr>
          <w:rFonts w:ascii="Arial" w:hAnsi="Arial" w:cs="Arial"/>
          <w:sz w:val="22"/>
        </w:rPr>
        <w:t>Zasięg oddziaływania akustycznego – pora nocy</w:t>
      </w:r>
    </w:p>
    <w:p w:rsidR="0073161E" w:rsidRPr="00AB285A" w:rsidRDefault="00A45649" w:rsidP="004D62CA">
      <w:pPr>
        <w:numPr>
          <w:ilvl w:val="0"/>
          <w:numId w:val="18"/>
        </w:numPr>
        <w:spacing w:line="360" w:lineRule="auto"/>
        <w:ind w:hanging="720"/>
        <w:rPr>
          <w:rFonts w:ascii="Arial" w:hAnsi="Arial" w:cs="Arial"/>
          <w:sz w:val="22"/>
          <w:szCs w:val="22"/>
        </w:rPr>
      </w:pPr>
      <w:r>
        <w:rPr>
          <w:rFonts w:ascii="Arial" w:hAnsi="Arial" w:cs="Arial"/>
          <w:sz w:val="22"/>
        </w:rPr>
        <w:t>Szacowany poziom receptorów</w:t>
      </w:r>
    </w:p>
    <w:p w:rsidR="0073161E" w:rsidRPr="00B9278A" w:rsidRDefault="00A45649" w:rsidP="004D62CA">
      <w:pPr>
        <w:numPr>
          <w:ilvl w:val="0"/>
          <w:numId w:val="18"/>
        </w:numPr>
        <w:spacing w:line="360" w:lineRule="auto"/>
        <w:ind w:hanging="720"/>
        <w:rPr>
          <w:rFonts w:ascii="Arial" w:hAnsi="Arial" w:cs="Arial"/>
          <w:sz w:val="22"/>
          <w:szCs w:val="22"/>
        </w:rPr>
      </w:pPr>
      <w:r>
        <w:rPr>
          <w:rFonts w:ascii="Arial" w:hAnsi="Arial" w:cs="Arial"/>
          <w:sz w:val="22"/>
        </w:rPr>
        <w:t>Widma oktawowe źródeł</w:t>
      </w:r>
    </w:p>
    <w:p w:rsidR="0073161E" w:rsidRPr="00A45649" w:rsidRDefault="00A45649" w:rsidP="004D62CA">
      <w:pPr>
        <w:numPr>
          <w:ilvl w:val="0"/>
          <w:numId w:val="18"/>
        </w:numPr>
        <w:spacing w:line="360" w:lineRule="auto"/>
        <w:ind w:hanging="720"/>
        <w:rPr>
          <w:rFonts w:ascii="Arial" w:hAnsi="Arial" w:cs="Arial"/>
          <w:sz w:val="22"/>
          <w:szCs w:val="22"/>
        </w:rPr>
      </w:pPr>
      <w:r>
        <w:rPr>
          <w:rFonts w:ascii="Arial" w:hAnsi="Arial" w:cs="Arial"/>
          <w:sz w:val="22"/>
        </w:rPr>
        <w:t>Poziom źródła – parking</w:t>
      </w:r>
    </w:p>
    <w:p w:rsidR="00A45649" w:rsidRDefault="00A45649" w:rsidP="00A45649">
      <w:pPr>
        <w:pStyle w:val="Akapitzlist"/>
        <w:numPr>
          <w:ilvl w:val="0"/>
          <w:numId w:val="65"/>
        </w:numPr>
        <w:spacing w:line="360" w:lineRule="auto"/>
        <w:rPr>
          <w:rFonts w:ascii="Arial" w:hAnsi="Arial" w:cs="Arial"/>
          <w:sz w:val="22"/>
          <w:szCs w:val="22"/>
        </w:rPr>
      </w:pPr>
      <w:r>
        <w:rPr>
          <w:rFonts w:ascii="Arial" w:hAnsi="Arial" w:cs="Arial"/>
          <w:sz w:val="22"/>
          <w:szCs w:val="22"/>
        </w:rPr>
        <w:t>Przekrój geologiczny,</w:t>
      </w:r>
    </w:p>
    <w:p w:rsidR="00A45649" w:rsidRDefault="00A45649" w:rsidP="00A45649">
      <w:pPr>
        <w:pStyle w:val="Akapitzlist"/>
        <w:numPr>
          <w:ilvl w:val="0"/>
          <w:numId w:val="65"/>
        </w:numPr>
        <w:spacing w:line="360" w:lineRule="auto"/>
        <w:rPr>
          <w:rFonts w:ascii="Arial" w:hAnsi="Arial" w:cs="Arial"/>
          <w:sz w:val="22"/>
          <w:szCs w:val="22"/>
        </w:rPr>
      </w:pPr>
      <w:r>
        <w:rPr>
          <w:rFonts w:ascii="Arial" w:hAnsi="Arial" w:cs="Arial"/>
          <w:sz w:val="22"/>
          <w:szCs w:val="22"/>
        </w:rPr>
        <w:t>Fragment mapy geologicznej</w:t>
      </w:r>
      <w:r w:rsidR="002F239E">
        <w:rPr>
          <w:rFonts w:ascii="Arial" w:hAnsi="Arial" w:cs="Arial"/>
          <w:sz w:val="22"/>
          <w:szCs w:val="22"/>
        </w:rPr>
        <w:t xml:space="preserve"> Polski w skali 1:50000 pomniejszenie</w:t>
      </w:r>
      <w:r>
        <w:rPr>
          <w:rFonts w:ascii="Arial" w:hAnsi="Arial" w:cs="Arial"/>
          <w:sz w:val="22"/>
          <w:szCs w:val="22"/>
        </w:rPr>
        <w:t>,</w:t>
      </w:r>
    </w:p>
    <w:p w:rsidR="00A45649" w:rsidRPr="00A45649" w:rsidRDefault="00A45649" w:rsidP="00A45649">
      <w:pPr>
        <w:pStyle w:val="Akapitzlist"/>
        <w:numPr>
          <w:ilvl w:val="0"/>
          <w:numId w:val="65"/>
        </w:numPr>
        <w:spacing w:line="360" w:lineRule="auto"/>
        <w:rPr>
          <w:rFonts w:ascii="Arial" w:hAnsi="Arial" w:cs="Arial"/>
          <w:sz w:val="22"/>
          <w:szCs w:val="22"/>
        </w:rPr>
      </w:pPr>
      <w:r>
        <w:rPr>
          <w:rFonts w:ascii="Arial" w:hAnsi="Arial" w:cs="Arial"/>
          <w:sz w:val="22"/>
          <w:szCs w:val="22"/>
        </w:rPr>
        <w:t>Fragment mapy hydrogeologicznej</w:t>
      </w:r>
      <w:r w:rsidR="002F239E">
        <w:rPr>
          <w:rFonts w:ascii="Arial" w:hAnsi="Arial" w:cs="Arial"/>
          <w:sz w:val="22"/>
          <w:szCs w:val="22"/>
        </w:rPr>
        <w:t xml:space="preserve"> Polski w skali 1:50000 pomniejszenie.</w:t>
      </w:r>
    </w:p>
    <w:p w:rsidR="0073161E" w:rsidRDefault="0073161E" w:rsidP="0073161E">
      <w:pPr>
        <w:pStyle w:val="Nagwek1"/>
        <w:rPr>
          <w:sz w:val="28"/>
          <w:szCs w:val="28"/>
        </w:rPr>
      </w:pPr>
      <w:bookmarkStart w:id="0" w:name="_Toc468269057"/>
      <w:bookmarkStart w:id="1" w:name="_GoBack"/>
      <w:bookmarkEnd w:id="1"/>
      <w:r>
        <w:rPr>
          <w:sz w:val="28"/>
          <w:szCs w:val="28"/>
        </w:rPr>
        <w:lastRenderedPageBreak/>
        <w:t>1. Cel i podstawa opracowania</w:t>
      </w:r>
      <w:r w:rsidRPr="00755382">
        <w:rPr>
          <w:sz w:val="28"/>
          <w:szCs w:val="28"/>
        </w:rPr>
        <w:t>.</w:t>
      </w:r>
      <w:bookmarkEnd w:id="0"/>
    </w:p>
    <w:p w:rsidR="0073161E" w:rsidRDefault="0073161E" w:rsidP="0073161E">
      <w:pPr>
        <w:spacing w:line="288" w:lineRule="auto"/>
      </w:pPr>
    </w:p>
    <w:p w:rsidR="0073161E" w:rsidRDefault="0073161E" w:rsidP="0073161E">
      <w:pPr>
        <w:spacing w:line="288" w:lineRule="auto"/>
        <w:ind w:firstLine="708"/>
        <w:jc w:val="both"/>
        <w:rPr>
          <w:rFonts w:ascii="Arial" w:hAnsi="Arial" w:cs="Arial"/>
        </w:rPr>
      </w:pPr>
      <w:r w:rsidRPr="004B4AC7">
        <w:rPr>
          <w:rFonts w:ascii="Arial" w:hAnsi="Arial" w:cs="Arial"/>
        </w:rPr>
        <w:t>Niniejsze opracowanie stanowi raport o oddziaływaniu przedsięwzięcia na środowisko</w:t>
      </w:r>
      <w:r>
        <w:rPr>
          <w:rFonts w:ascii="Arial" w:hAnsi="Arial" w:cs="Arial"/>
        </w:rPr>
        <w:t xml:space="preserve"> w rozumieniu ustawy z dnia </w:t>
      </w:r>
      <w:r w:rsidRPr="00C56BF8">
        <w:rPr>
          <w:rFonts w:ascii="Arial" w:hAnsi="Arial" w:cs="Arial"/>
        </w:rPr>
        <w:t>03.10.2008 r o udostęp</w:t>
      </w:r>
      <w:r>
        <w:rPr>
          <w:rFonts w:ascii="Arial" w:hAnsi="Arial" w:cs="Arial"/>
        </w:rPr>
        <w:t xml:space="preserve">nieniu informacji </w:t>
      </w:r>
      <w:r>
        <w:rPr>
          <w:rFonts w:ascii="Arial" w:hAnsi="Arial" w:cs="Arial"/>
        </w:rPr>
        <w:br/>
        <w:t xml:space="preserve">o środowisku </w:t>
      </w:r>
      <w:r w:rsidRPr="00C56BF8">
        <w:rPr>
          <w:rFonts w:ascii="Arial" w:hAnsi="Arial" w:cs="Arial"/>
        </w:rPr>
        <w:t xml:space="preserve">i jego ochronie, udziale społeczeństwa w ochronie środowiska oraz </w:t>
      </w:r>
      <w:r>
        <w:rPr>
          <w:rFonts w:ascii="Arial" w:hAnsi="Arial" w:cs="Arial"/>
        </w:rPr>
        <w:br/>
      </w:r>
      <w:r w:rsidRPr="00C56BF8">
        <w:rPr>
          <w:rFonts w:ascii="Arial" w:hAnsi="Arial" w:cs="Arial"/>
        </w:rPr>
        <w:t xml:space="preserve">o ocenach oddziaływania na </w:t>
      </w:r>
      <w:r w:rsidRPr="00FD34B5">
        <w:rPr>
          <w:rFonts w:ascii="Arial" w:hAnsi="Arial" w:cs="Arial"/>
        </w:rPr>
        <w:t>środowisko (</w:t>
      </w:r>
      <w:proofErr w:type="spellStart"/>
      <w:r w:rsidRPr="00FD34B5">
        <w:rPr>
          <w:rFonts w:ascii="Arial" w:hAnsi="Arial" w:cs="Arial"/>
        </w:rPr>
        <w:t>t.j</w:t>
      </w:r>
      <w:proofErr w:type="spellEnd"/>
      <w:r w:rsidRPr="00FD34B5">
        <w:rPr>
          <w:rFonts w:ascii="Arial" w:hAnsi="Arial" w:cs="Arial"/>
        </w:rPr>
        <w:t>. Dz.U. z 201</w:t>
      </w:r>
      <w:r w:rsidR="0047078B">
        <w:rPr>
          <w:rFonts w:ascii="Arial" w:hAnsi="Arial" w:cs="Arial"/>
        </w:rPr>
        <w:t>6</w:t>
      </w:r>
      <w:r w:rsidRPr="00FD34B5">
        <w:rPr>
          <w:rFonts w:ascii="Arial" w:hAnsi="Arial" w:cs="Arial"/>
        </w:rPr>
        <w:t xml:space="preserve"> r., poz. </w:t>
      </w:r>
      <w:r w:rsidR="0047078B">
        <w:rPr>
          <w:rFonts w:ascii="Arial" w:hAnsi="Arial" w:cs="Arial"/>
        </w:rPr>
        <w:t>353)</w:t>
      </w:r>
      <w:r w:rsidRPr="00FD34B5">
        <w:rPr>
          <w:rFonts w:ascii="Arial" w:hAnsi="Arial" w:cs="Arial"/>
        </w:rPr>
        <w:t xml:space="preserve"> określany</w:t>
      </w:r>
      <w:r>
        <w:rPr>
          <w:rFonts w:ascii="Arial" w:hAnsi="Arial" w:cs="Arial"/>
        </w:rPr>
        <w:t xml:space="preserve"> </w:t>
      </w:r>
      <w:r w:rsidR="0047078B">
        <w:rPr>
          <w:rFonts w:ascii="Arial" w:hAnsi="Arial" w:cs="Arial"/>
        </w:rPr>
        <w:br/>
      </w:r>
      <w:r>
        <w:rPr>
          <w:rFonts w:ascii="Arial" w:hAnsi="Arial" w:cs="Arial"/>
        </w:rPr>
        <w:t>w dalszej części jako Raport.</w:t>
      </w:r>
    </w:p>
    <w:p w:rsidR="0073161E" w:rsidRPr="001306FF" w:rsidRDefault="0073161E" w:rsidP="00F2740C">
      <w:pPr>
        <w:spacing w:line="288" w:lineRule="auto"/>
        <w:ind w:right="70" w:firstLine="708"/>
        <w:jc w:val="both"/>
        <w:rPr>
          <w:rFonts w:ascii="Arial" w:eastAsia="Arial Unicode MS" w:hAnsi="Arial" w:cs="Arial"/>
          <w:bCs/>
        </w:rPr>
      </w:pPr>
      <w:r>
        <w:rPr>
          <w:rFonts w:ascii="Arial" w:hAnsi="Arial" w:cs="Arial"/>
        </w:rPr>
        <w:t xml:space="preserve">Sporządzenie niniejszego Raportu </w:t>
      </w:r>
      <w:r w:rsidRPr="00ED2958">
        <w:rPr>
          <w:rFonts w:ascii="Arial" w:hAnsi="Arial" w:cs="Arial"/>
        </w:rPr>
        <w:t>ma na celu uzgodnienie warunków środow</w:t>
      </w:r>
      <w:r w:rsidR="009F7B00">
        <w:rPr>
          <w:rFonts w:ascii="Arial" w:hAnsi="Arial" w:cs="Arial"/>
        </w:rPr>
        <w:t xml:space="preserve">iskowych </w:t>
      </w:r>
      <w:r w:rsidRPr="00ED2958">
        <w:rPr>
          <w:rFonts w:ascii="Arial" w:hAnsi="Arial" w:cs="Arial"/>
          <w:bCs/>
        </w:rPr>
        <w:t>przedsięwzięcia,</w:t>
      </w:r>
      <w:r>
        <w:rPr>
          <w:rFonts w:ascii="Arial" w:hAnsi="Arial" w:cs="Arial"/>
          <w:bCs/>
        </w:rPr>
        <w:t xml:space="preserve"> polegającego na </w:t>
      </w:r>
      <w:r w:rsidR="00F2740C">
        <w:rPr>
          <w:rFonts w:ascii="Arial" w:hAnsi="Arial" w:cs="Arial"/>
          <w:bCs/>
        </w:rPr>
        <w:t>chowie zwierząt –</w:t>
      </w:r>
      <w:r w:rsidR="0047078B">
        <w:rPr>
          <w:rFonts w:ascii="Arial" w:hAnsi="Arial" w:cs="Arial"/>
          <w:bCs/>
        </w:rPr>
        <w:t xml:space="preserve"> tucz brojlerów kurzych </w:t>
      </w:r>
      <w:r w:rsidR="00F2740C">
        <w:rPr>
          <w:rFonts w:ascii="Arial" w:hAnsi="Arial" w:cs="Arial"/>
          <w:bCs/>
        </w:rPr>
        <w:t>w ilości powyżej 210 DJP.</w:t>
      </w:r>
    </w:p>
    <w:p w:rsidR="00F2740C" w:rsidRPr="00F2740C" w:rsidRDefault="00F2740C" w:rsidP="00F2740C">
      <w:pPr>
        <w:spacing w:line="288" w:lineRule="auto"/>
        <w:jc w:val="both"/>
        <w:rPr>
          <w:rFonts w:ascii="Arial" w:hAnsi="Arial" w:cs="Arial"/>
        </w:rPr>
      </w:pPr>
      <w:r w:rsidRPr="00F2740C">
        <w:rPr>
          <w:rFonts w:ascii="Arial" w:hAnsi="Arial" w:cs="Arial"/>
        </w:rPr>
        <w:t>Zgodnie z zapisami § 2</w:t>
      </w:r>
      <w:r w:rsidR="00550D96">
        <w:rPr>
          <w:rFonts w:ascii="Arial" w:hAnsi="Arial" w:cs="Arial"/>
        </w:rPr>
        <w:t>, ust.1., pkt. 51</w:t>
      </w:r>
      <w:r w:rsidRPr="00F2740C">
        <w:rPr>
          <w:rFonts w:ascii="Arial" w:hAnsi="Arial" w:cs="Arial"/>
        </w:rPr>
        <w:t xml:space="preserve"> </w:t>
      </w:r>
      <w:r w:rsidR="00550D96">
        <w:rPr>
          <w:rFonts w:ascii="Arial" w:hAnsi="Arial" w:cs="Arial"/>
        </w:rPr>
        <w:t>r</w:t>
      </w:r>
      <w:r w:rsidRPr="00F2740C">
        <w:rPr>
          <w:rFonts w:ascii="Arial" w:hAnsi="Arial" w:cs="Arial"/>
        </w:rPr>
        <w:t>ozporządzenia Ministra Środowiska z dnia 9.11.2010r. (</w:t>
      </w:r>
      <w:proofErr w:type="spellStart"/>
      <w:r w:rsidRPr="00F2740C">
        <w:rPr>
          <w:rFonts w:ascii="Arial" w:hAnsi="Arial" w:cs="Arial"/>
        </w:rPr>
        <w:t>t.j</w:t>
      </w:r>
      <w:proofErr w:type="spellEnd"/>
      <w:r w:rsidRPr="00F2740C">
        <w:rPr>
          <w:rFonts w:ascii="Arial" w:hAnsi="Arial" w:cs="Arial"/>
        </w:rPr>
        <w:t>. Dz.U. z 2016 r., poz. 71)</w:t>
      </w:r>
      <w:r w:rsidRPr="00F2740C">
        <w:rPr>
          <w:rStyle w:val="Odwoanieprzypisudolnego"/>
          <w:rFonts w:ascii="Arial" w:hAnsi="Arial" w:cs="Arial"/>
        </w:rPr>
        <w:footnoteReference w:id="1"/>
      </w:r>
      <w:r w:rsidRPr="00F2740C">
        <w:rPr>
          <w:rFonts w:ascii="Arial" w:hAnsi="Arial" w:cs="Arial"/>
        </w:rPr>
        <w:t xml:space="preserve"> przedsięwzięcie sklasyfikowano jako przedsięwzięcie mogące zawsze znacząco oddziaływać na środowisko, rozumiane zgodnie z art. 59 ust. 1 pkt. 1 ustawy z dnia 3.10.2008 o udostępnianiu informacji </w:t>
      </w:r>
      <w:r w:rsidR="00550D96">
        <w:rPr>
          <w:rFonts w:ascii="Arial" w:hAnsi="Arial" w:cs="Arial"/>
        </w:rPr>
        <w:br/>
      </w:r>
      <w:r w:rsidRPr="00F2740C">
        <w:rPr>
          <w:rFonts w:ascii="Arial" w:hAnsi="Arial" w:cs="Arial"/>
        </w:rPr>
        <w:t>o środowisku i jego ochronie, udziale społeczeństwa w och</w:t>
      </w:r>
      <w:r>
        <w:rPr>
          <w:rFonts w:ascii="Arial" w:hAnsi="Arial" w:cs="Arial"/>
        </w:rPr>
        <w:t xml:space="preserve">ronie środowiska oraz </w:t>
      </w:r>
      <w:r w:rsidR="00550D96">
        <w:rPr>
          <w:rFonts w:ascii="Arial" w:hAnsi="Arial" w:cs="Arial"/>
        </w:rPr>
        <w:br/>
      </w:r>
      <w:r>
        <w:rPr>
          <w:rFonts w:ascii="Arial" w:hAnsi="Arial" w:cs="Arial"/>
        </w:rPr>
        <w:t>o ocenach</w:t>
      </w:r>
      <w:r w:rsidR="00447AC0">
        <w:rPr>
          <w:rFonts w:ascii="Arial" w:hAnsi="Arial" w:cs="Arial"/>
        </w:rPr>
        <w:t xml:space="preserve"> </w:t>
      </w:r>
      <w:r w:rsidRPr="00F2740C">
        <w:rPr>
          <w:rFonts w:ascii="Arial" w:hAnsi="Arial" w:cs="Arial"/>
        </w:rPr>
        <w:t>oddziaływania na środowisko (t. j. Dz. U. z 201</w:t>
      </w:r>
      <w:r w:rsidR="0047078B">
        <w:rPr>
          <w:rFonts w:ascii="Arial" w:hAnsi="Arial" w:cs="Arial"/>
        </w:rPr>
        <w:t>6</w:t>
      </w:r>
      <w:r w:rsidRPr="00F2740C">
        <w:rPr>
          <w:rFonts w:ascii="Arial" w:hAnsi="Arial" w:cs="Arial"/>
        </w:rPr>
        <w:t xml:space="preserve"> r., poz. </w:t>
      </w:r>
      <w:r w:rsidR="0047078B">
        <w:rPr>
          <w:rFonts w:ascii="Arial" w:hAnsi="Arial" w:cs="Arial"/>
        </w:rPr>
        <w:t>353</w:t>
      </w:r>
      <w:r w:rsidRPr="00F2740C">
        <w:rPr>
          <w:rFonts w:ascii="Arial" w:hAnsi="Arial" w:cs="Arial"/>
        </w:rPr>
        <w:t>.).</w:t>
      </w:r>
    </w:p>
    <w:p w:rsidR="0073161E" w:rsidRDefault="0073161E" w:rsidP="0073161E">
      <w:pPr>
        <w:spacing w:line="276" w:lineRule="auto"/>
        <w:ind w:right="70"/>
        <w:jc w:val="both"/>
        <w:rPr>
          <w:rFonts w:ascii="Arial" w:hAnsi="Arial" w:cs="Arial"/>
        </w:rPr>
      </w:pPr>
    </w:p>
    <w:p w:rsidR="0073161E" w:rsidRDefault="0073161E" w:rsidP="0073161E">
      <w:pPr>
        <w:jc w:val="both"/>
        <w:rPr>
          <w:rFonts w:ascii="Arial" w:hAnsi="Arial" w:cs="Arial"/>
        </w:rPr>
      </w:pPr>
    </w:p>
    <w:p w:rsidR="0073161E" w:rsidRPr="004B4AC7" w:rsidRDefault="00447AC0" w:rsidP="0073161E">
      <w:pPr>
        <w:spacing w:line="312" w:lineRule="auto"/>
        <w:jc w:val="both"/>
        <w:rPr>
          <w:rFonts w:ascii="Arial" w:eastAsia="Arial Unicode MS" w:hAnsi="Arial" w:cs="Arial"/>
          <w:b/>
        </w:rPr>
      </w:pPr>
      <w:r>
        <w:rPr>
          <w:rFonts w:ascii="Arial" w:eastAsia="Arial Unicode MS" w:hAnsi="Arial" w:cs="Arial"/>
          <w:b/>
        </w:rPr>
        <w:t>Wnioskodawcą</w:t>
      </w:r>
      <w:r w:rsidR="0073161E" w:rsidRPr="004B4AC7">
        <w:rPr>
          <w:rFonts w:ascii="Arial" w:eastAsia="Arial Unicode MS" w:hAnsi="Arial" w:cs="Arial"/>
          <w:b/>
        </w:rPr>
        <w:t xml:space="preserve"> jest: </w:t>
      </w:r>
    </w:p>
    <w:p w:rsidR="0073161E" w:rsidRPr="00696B8D" w:rsidRDefault="0073161E" w:rsidP="0073161E">
      <w:pPr>
        <w:pStyle w:val="Nagwek"/>
        <w:spacing w:line="360" w:lineRule="auto"/>
      </w:pPr>
    </w:p>
    <w:p w:rsidR="00447AC0" w:rsidRPr="00447AC0" w:rsidRDefault="0047078B" w:rsidP="0047078B">
      <w:pPr>
        <w:spacing w:line="288" w:lineRule="auto"/>
        <w:rPr>
          <w:rFonts w:ascii="Arial" w:hAnsi="Arial" w:cs="Arial"/>
        </w:rPr>
      </w:pPr>
      <w:r>
        <w:rPr>
          <w:rFonts w:ascii="Arial" w:hAnsi="Arial" w:cs="Arial"/>
        </w:rPr>
        <w:t xml:space="preserve">„INVESTA” Centrum </w:t>
      </w:r>
      <w:r w:rsidR="004D19FD">
        <w:rPr>
          <w:rFonts w:ascii="Arial" w:hAnsi="Arial" w:cs="Arial"/>
        </w:rPr>
        <w:t>Obsługi I</w:t>
      </w:r>
      <w:r>
        <w:rPr>
          <w:rFonts w:ascii="Arial" w:hAnsi="Arial" w:cs="Arial"/>
        </w:rPr>
        <w:t>nwestycji Sp. z o.o.</w:t>
      </w:r>
    </w:p>
    <w:p w:rsidR="00447AC0" w:rsidRPr="00447AC0" w:rsidRDefault="0047078B" w:rsidP="0047078B">
      <w:pPr>
        <w:spacing w:line="288" w:lineRule="auto"/>
        <w:rPr>
          <w:rFonts w:ascii="Arial" w:hAnsi="Arial" w:cs="Arial"/>
        </w:rPr>
      </w:pPr>
      <w:r>
        <w:rPr>
          <w:rFonts w:ascii="Arial" w:hAnsi="Arial" w:cs="Arial"/>
        </w:rPr>
        <w:t>ul. Poznańska 28a</w:t>
      </w:r>
    </w:p>
    <w:p w:rsidR="00447AC0" w:rsidRPr="00447AC0" w:rsidRDefault="0047078B" w:rsidP="0047078B">
      <w:pPr>
        <w:spacing w:line="288" w:lineRule="auto"/>
        <w:rPr>
          <w:rFonts w:ascii="Arial" w:hAnsi="Arial" w:cs="Arial"/>
          <w:lang w:val="en-US"/>
        </w:rPr>
      </w:pPr>
      <w:r>
        <w:rPr>
          <w:rFonts w:ascii="Arial" w:hAnsi="Arial" w:cs="Arial"/>
          <w:lang w:val="en-US"/>
        </w:rPr>
        <w:t>6</w:t>
      </w:r>
      <w:r w:rsidR="004D19FD">
        <w:rPr>
          <w:rFonts w:ascii="Arial" w:hAnsi="Arial" w:cs="Arial"/>
          <w:lang w:val="en-US"/>
        </w:rPr>
        <w:t>4</w:t>
      </w:r>
      <w:r>
        <w:rPr>
          <w:rFonts w:ascii="Arial" w:hAnsi="Arial" w:cs="Arial"/>
          <w:lang w:val="en-US"/>
        </w:rPr>
        <w:t xml:space="preserve">-920 </w:t>
      </w:r>
      <w:proofErr w:type="spellStart"/>
      <w:r>
        <w:rPr>
          <w:rFonts w:ascii="Arial" w:hAnsi="Arial" w:cs="Arial"/>
          <w:lang w:val="en-US"/>
        </w:rPr>
        <w:t>Piła</w:t>
      </w:r>
      <w:proofErr w:type="spellEnd"/>
    </w:p>
    <w:p w:rsidR="00447AC0" w:rsidRPr="00447AC0" w:rsidRDefault="00447AC0" w:rsidP="00447AC0">
      <w:pPr>
        <w:spacing w:line="288" w:lineRule="auto"/>
        <w:ind w:left="900" w:firstLine="516"/>
        <w:rPr>
          <w:rFonts w:ascii="Arial" w:hAnsi="Arial" w:cs="Arial"/>
          <w:lang w:val="en-US"/>
        </w:rPr>
      </w:pPr>
    </w:p>
    <w:p w:rsidR="0073161E" w:rsidRDefault="0073161E" w:rsidP="00447AC0">
      <w:pPr>
        <w:pStyle w:val="Nagwek"/>
        <w:spacing w:line="288" w:lineRule="auto"/>
        <w:rPr>
          <w:sz w:val="22"/>
          <w:szCs w:val="22"/>
        </w:rPr>
      </w:pPr>
    </w:p>
    <w:p w:rsidR="0073161E" w:rsidRDefault="0073161E" w:rsidP="0073161E">
      <w:pPr>
        <w:spacing w:line="312" w:lineRule="auto"/>
        <w:rPr>
          <w:rFonts w:ascii="Arial" w:hAnsi="Arial" w:cs="Arial"/>
        </w:rPr>
      </w:pPr>
    </w:p>
    <w:p w:rsidR="0073161E" w:rsidRDefault="0073161E" w:rsidP="0073161E">
      <w:pPr>
        <w:spacing w:line="312" w:lineRule="auto"/>
        <w:rPr>
          <w:rFonts w:ascii="Arial" w:hAnsi="Arial" w:cs="Arial"/>
        </w:rPr>
      </w:pPr>
    </w:p>
    <w:p w:rsidR="0073161E" w:rsidRDefault="0073161E" w:rsidP="0073161E">
      <w:pPr>
        <w:spacing w:line="312" w:lineRule="auto"/>
        <w:rPr>
          <w:rFonts w:ascii="Arial" w:hAnsi="Arial" w:cs="Arial"/>
        </w:rPr>
      </w:pPr>
    </w:p>
    <w:p w:rsidR="0073161E" w:rsidRDefault="0073161E" w:rsidP="0073161E">
      <w:pPr>
        <w:spacing w:line="312" w:lineRule="auto"/>
        <w:rPr>
          <w:rFonts w:ascii="Arial" w:hAnsi="Arial" w:cs="Arial"/>
        </w:rPr>
      </w:pPr>
    </w:p>
    <w:p w:rsidR="0073161E" w:rsidRDefault="0073161E" w:rsidP="0073161E">
      <w:pPr>
        <w:spacing w:line="312" w:lineRule="auto"/>
        <w:rPr>
          <w:rFonts w:ascii="Arial" w:hAnsi="Arial" w:cs="Arial"/>
        </w:rPr>
      </w:pPr>
    </w:p>
    <w:p w:rsidR="0073161E" w:rsidRDefault="0073161E" w:rsidP="0073161E">
      <w:pPr>
        <w:spacing w:line="312" w:lineRule="auto"/>
        <w:rPr>
          <w:rFonts w:ascii="Arial" w:hAnsi="Arial" w:cs="Arial"/>
        </w:rPr>
      </w:pPr>
    </w:p>
    <w:p w:rsidR="0073161E" w:rsidRDefault="0073161E" w:rsidP="0073161E">
      <w:pPr>
        <w:spacing w:line="312" w:lineRule="auto"/>
        <w:rPr>
          <w:rFonts w:ascii="Arial" w:hAnsi="Arial" w:cs="Arial"/>
        </w:rPr>
      </w:pPr>
    </w:p>
    <w:p w:rsidR="0073161E" w:rsidRDefault="0073161E" w:rsidP="0073161E">
      <w:pPr>
        <w:spacing w:line="312" w:lineRule="auto"/>
        <w:rPr>
          <w:rFonts w:ascii="Arial" w:hAnsi="Arial" w:cs="Arial"/>
        </w:rPr>
      </w:pPr>
    </w:p>
    <w:p w:rsidR="0073161E" w:rsidRDefault="0073161E" w:rsidP="0073161E">
      <w:pPr>
        <w:spacing w:line="312" w:lineRule="auto"/>
        <w:rPr>
          <w:rFonts w:ascii="Arial" w:hAnsi="Arial" w:cs="Arial"/>
        </w:rPr>
      </w:pPr>
    </w:p>
    <w:p w:rsidR="0073161E" w:rsidRDefault="0073161E" w:rsidP="0073161E">
      <w:pPr>
        <w:spacing w:line="312" w:lineRule="auto"/>
        <w:rPr>
          <w:rFonts w:ascii="Arial" w:hAnsi="Arial" w:cs="Arial"/>
        </w:rPr>
      </w:pPr>
    </w:p>
    <w:p w:rsidR="0073161E" w:rsidRDefault="0073161E" w:rsidP="0073161E">
      <w:pPr>
        <w:pStyle w:val="Nagwek1"/>
        <w:rPr>
          <w:sz w:val="28"/>
          <w:szCs w:val="28"/>
        </w:rPr>
      </w:pPr>
      <w:bookmarkStart w:id="2" w:name="_Toc468269058"/>
      <w:r>
        <w:rPr>
          <w:sz w:val="28"/>
          <w:szCs w:val="28"/>
        </w:rPr>
        <w:lastRenderedPageBreak/>
        <w:t>2. Opis planowanego przedsięwzięcia</w:t>
      </w:r>
      <w:r w:rsidRPr="00755382">
        <w:rPr>
          <w:sz w:val="28"/>
          <w:szCs w:val="28"/>
        </w:rPr>
        <w:t>.</w:t>
      </w:r>
      <w:bookmarkEnd w:id="2"/>
    </w:p>
    <w:p w:rsidR="0073161E" w:rsidRPr="00A6229A" w:rsidRDefault="0073161E" w:rsidP="0073161E">
      <w:pPr>
        <w:pStyle w:val="Nagwek2"/>
        <w:rPr>
          <w:i w:val="0"/>
          <w:iCs w:val="0"/>
          <w:sz w:val="24"/>
        </w:rPr>
      </w:pPr>
      <w:bookmarkStart w:id="3" w:name="_Toc468269059"/>
      <w:r w:rsidRPr="00A6229A">
        <w:rPr>
          <w:i w:val="0"/>
          <w:iCs w:val="0"/>
          <w:sz w:val="24"/>
        </w:rPr>
        <w:t>2.1. Lokalizacja.</w:t>
      </w:r>
      <w:bookmarkEnd w:id="3"/>
    </w:p>
    <w:p w:rsidR="0073161E" w:rsidRDefault="0073161E" w:rsidP="0073161E">
      <w:pPr>
        <w:spacing w:line="264" w:lineRule="auto"/>
        <w:jc w:val="both"/>
        <w:rPr>
          <w:rFonts w:ascii="Arial" w:eastAsia="Arial Unicode MS" w:hAnsi="Arial" w:cs="Arial"/>
        </w:rPr>
      </w:pPr>
    </w:p>
    <w:p w:rsidR="00447AC0" w:rsidRPr="00447AC0" w:rsidRDefault="00447AC0" w:rsidP="00447AC0">
      <w:pPr>
        <w:pStyle w:val="Standard"/>
        <w:widowControl/>
        <w:spacing w:line="312" w:lineRule="auto"/>
        <w:ind w:firstLine="540"/>
        <w:rPr>
          <w:rFonts w:ascii="Arial" w:hAnsi="Arial" w:cs="Arial"/>
          <w:sz w:val="24"/>
          <w:szCs w:val="24"/>
        </w:rPr>
      </w:pPr>
      <w:r w:rsidRPr="00447AC0">
        <w:rPr>
          <w:sz w:val="24"/>
          <w:szCs w:val="24"/>
        </w:rPr>
        <w:tab/>
      </w:r>
      <w:r w:rsidR="0047078B">
        <w:rPr>
          <w:rFonts w:ascii="Arial" w:hAnsi="Arial" w:cs="Arial"/>
          <w:sz w:val="24"/>
          <w:szCs w:val="24"/>
        </w:rPr>
        <w:t>Planowane</w:t>
      </w:r>
      <w:r w:rsidRPr="00447AC0">
        <w:rPr>
          <w:rFonts w:ascii="Arial" w:hAnsi="Arial" w:cs="Arial"/>
          <w:sz w:val="24"/>
          <w:szCs w:val="24"/>
        </w:rPr>
        <w:t xml:space="preserve"> przedsięwzięcie </w:t>
      </w:r>
      <w:r w:rsidR="0047078B">
        <w:rPr>
          <w:rFonts w:ascii="Arial" w:hAnsi="Arial" w:cs="Arial"/>
          <w:sz w:val="24"/>
          <w:szCs w:val="24"/>
        </w:rPr>
        <w:t>zlokalizowane będzie</w:t>
      </w:r>
      <w:r w:rsidRPr="00447AC0">
        <w:rPr>
          <w:rFonts w:ascii="Arial" w:hAnsi="Arial" w:cs="Arial"/>
          <w:sz w:val="24"/>
          <w:szCs w:val="24"/>
        </w:rPr>
        <w:t xml:space="preserve"> </w:t>
      </w:r>
      <w:r w:rsidR="0047078B">
        <w:rPr>
          <w:rFonts w:ascii="Arial" w:hAnsi="Arial" w:cs="Arial"/>
          <w:sz w:val="24"/>
          <w:szCs w:val="24"/>
        </w:rPr>
        <w:t>w powiecie chodzieskim, na terenie gminy Margonin, we wsi Młynary</w:t>
      </w:r>
      <w:r w:rsidRPr="00447AC0">
        <w:rPr>
          <w:rFonts w:ascii="Arial" w:hAnsi="Arial" w:cs="Arial"/>
          <w:sz w:val="24"/>
          <w:szCs w:val="24"/>
        </w:rPr>
        <w:t xml:space="preserve">, na działce </w:t>
      </w:r>
      <w:r w:rsidR="0047078B">
        <w:rPr>
          <w:rFonts w:ascii="Arial" w:hAnsi="Arial" w:cs="Arial"/>
          <w:sz w:val="24"/>
          <w:szCs w:val="24"/>
        </w:rPr>
        <w:t>nr 168/1</w:t>
      </w:r>
      <w:r w:rsidRPr="00447AC0">
        <w:rPr>
          <w:rFonts w:ascii="Arial" w:hAnsi="Arial" w:cs="Arial"/>
          <w:sz w:val="24"/>
          <w:szCs w:val="24"/>
        </w:rPr>
        <w:t>.</w:t>
      </w:r>
    </w:p>
    <w:p w:rsidR="00447AC0" w:rsidRDefault="0047078B" w:rsidP="00447AC0">
      <w:pPr>
        <w:pStyle w:val="Standard"/>
        <w:widowControl/>
        <w:spacing w:line="312" w:lineRule="auto"/>
        <w:rPr>
          <w:rFonts w:ascii="Arial" w:hAnsi="Arial" w:cs="Arial"/>
          <w:sz w:val="24"/>
          <w:szCs w:val="24"/>
        </w:rPr>
      </w:pPr>
      <w:r>
        <w:rPr>
          <w:rFonts w:ascii="Arial" w:hAnsi="Arial" w:cs="Arial"/>
          <w:sz w:val="24"/>
          <w:szCs w:val="24"/>
        </w:rPr>
        <w:t>W sąsiedztwie działki nr 168/1</w:t>
      </w:r>
      <w:r w:rsidR="00751BD6">
        <w:rPr>
          <w:rFonts w:ascii="Arial" w:hAnsi="Arial" w:cs="Arial"/>
          <w:sz w:val="24"/>
          <w:szCs w:val="24"/>
        </w:rPr>
        <w:t xml:space="preserve"> znajdują się tereny upraw polowych, a w dalszej odległości tereny leśne, jedynie od strony południowo-zachodniej teren inwestycji sąsiaduje z lasem.</w:t>
      </w:r>
    </w:p>
    <w:p w:rsidR="004D19FD" w:rsidRPr="00447AC0" w:rsidRDefault="004D19FD" w:rsidP="00447AC0">
      <w:pPr>
        <w:pStyle w:val="Standard"/>
        <w:widowControl/>
        <w:spacing w:line="312" w:lineRule="auto"/>
        <w:rPr>
          <w:rFonts w:ascii="Arial" w:hAnsi="Arial" w:cs="Arial"/>
          <w:sz w:val="24"/>
          <w:szCs w:val="24"/>
        </w:rPr>
      </w:pPr>
      <w:r>
        <w:rPr>
          <w:rFonts w:ascii="Arial" w:hAnsi="Arial" w:cs="Arial"/>
          <w:sz w:val="24"/>
          <w:szCs w:val="24"/>
        </w:rPr>
        <w:t>Najbliższa zabudowa mieszkaniowa znajduje się w odległości ok. 260 m w kierunku południowo-zachodnim od planowanej inwestycji.</w:t>
      </w:r>
    </w:p>
    <w:p w:rsidR="00447AC0" w:rsidRDefault="00447AC0" w:rsidP="00751BD6">
      <w:pPr>
        <w:spacing w:line="288" w:lineRule="auto"/>
        <w:jc w:val="both"/>
        <w:rPr>
          <w:rFonts w:ascii="Arial" w:hAnsi="Arial" w:cs="Arial"/>
        </w:rPr>
      </w:pPr>
    </w:p>
    <w:p w:rsidR="0073161E" w:rsidRDefault="00751BD6" w:rsidP="0073161E">
      <w:pPr>
        <w:spacing w:line="288" w:lineRule="auto"/>
        <w:jc w:val="both"/>
        <w:rPr>
          <w:rFonts w:ascii="Arial" w:hAnsi="Arial" w:cs="Arial"/>
        </w:rPr>
      </w:pPr>
      <w:r>
        <w:rPr>
          <w:rFonts w:ascii="Arial" w:hAnsi="Arial" w:cs="Arial"/>
        </w:rPr>
        <w:t>Lokalizację działki nr 268/1</w:t>
      </w:r>
      <w:r w:rsidR="0073161E" w:rsidRPr="00342177">
        <w:rPr>
          <w:rFonts w:ascii="Arial" w:hAnsi="Arial" w:cs="Arial"/>
        </w:rPr>
        <w:t xml:space="preserve"> przedstawia</w:t>
      </w:r>
      <w:r w:rsidR="00CA438D">
        <w:rPr>
          <w:rFonts w:ascii="Arial" w:hAnsi="Arial" w:cs="Arial"/>
        </w:rPr>
        <w:t>ją mapki</w:t>
      </w:r>
      <w:r w:rsidR="00800A6A">
        <w:rPr>
          <w:rStyle w:val="Odwoanieprzypisudolnego"/>
          <w:rFonts w:ascii="Arial" w:hAnsi="Arial" w:cs="Arial"/>
        </w:rPr>
        <w:footnoteReference w:id="2"/>
      </w:r>
      <w:r w:rsidR="0073161E" w:rsidRPr="00342177">
        <w:rPr>
          <w:rFonts w:ascii="Arial" w:hAnsi="Arial" w:cs="Arial"/>
        </w:rPr>
        <w:t xml:space="preserve"> zamieszczon</w:t>
      </w:r>
      <w:r w:rsidR="00CA438D">
        <w:rPr>
          <w:rFonts w:ascii="Arial" w:hAnsi="Arial" w:cs="Arial"/>
        </w:rPr>
        <w:t>e</w:t>
      </w:r>
      <w:r w:rsidR="0073161E" w:rsidRPr="00342177">
        <w:rPr>
          <w:rFonts w:ascii="Arial" w:hAnsi="Arial" w:cs="Arial"/>
        </w:rPr>
        <w:t xml:space="preserve"> poniżej.</w:t>
      </w:r>
    </w:p>
    <w:p w:rsidR="00CA438D" w:rsidRDefault="00CA438D" w:rsidP="0073161E">
      <w:pPr>
        <w:spacing w:line="288" w:lineRule="auto"/>
        <w:jc w:val="both"/>
        <w:rPr>
          <w:rFonts w:ascii="Arial" w:hAnsi="Arial" w:cs="Arial"/>
        </w:rPr>
      </w:pPr>
    </w:p>
    <w:p w:rsidR="00CA438D" w:rsidRDefault="00CA438D" w:rsidP="0073161E">
      <w:pPr>
        <w:spacing w:line="288" w:lineRule="auto"/>
        <w:jc w:val="both"/>
        <w:rPr>
          <w:rFonts w:ascii="Arial" w:hAnsi="Arial" w:cs="Arial"/>
        </w:rPr>
      </w:pPr>
      <w:r w:rsidRPr="00CA438D">
        <w:rPr>
          <w:rFonts w:ascii="Arial" w:hAnsi="Arial" w:cs="Arial"/>
          <w:noProof/>
        </w:rPr>
        <w:drawing>
          <wp:inline distT="0" distB="0" distL="0" distR="0">
            <wp:extent cx="4660900" cy="3652845"/>
            <wp:effectExtent l="0" t="0" r="6350" b="5080"/>
            <wp:docPr id="7" name="Obraz 7" descr="E:\KIP I OOŚ\Młynary ferma\położenie Młyn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IP I OOŚ\Młynary ferma\położenie Młyna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73911" cy="3663042"/>
                    </a:xfrm>
                    <a:prstGeom prst="rect">
                      <a:avLst/>
                    </a:prstGeom>
                    <a:noFill/>
                    <a:ln>
                      <a:noFill/>
                    </a:ln>
                  </pic:spPr>
                </pic:pic>
              </a:graphicData>
            </a:graphic>
          </wp:inline>
        </w:drawing>
      </w:r>
    </w:p>
    <w:p w:rsidR="00CA438D" w:rsidRPr="00CA438D" w:rsidRDefault="00CA438D" w:rsidP="00CA438D">
      <w:pPr>
        <w:spacing w:line="288" w:lineRule="auto"/>
        <w:rPr>
          <w:rFonts w:ascii="Arial" w:hAnsi="Arial" w:cs="Arial"/>
          <w:sz w:val="18"/>
          <w:szCs w:val="18"/>
        </w:rPr>
      </w:pPr>
      <w:r w:rsidRPr="00CA438D">
        <w:rPr>
          <w:rFonts w:ascii="Arial" w:hAnsi="Arial" w:cs="Arial"/>
          <w:sz w:val="18"/>
          <w:szCs w:val="18"/>
        </w:rPr>
        <w:t>Mapka 1.</w:t>
      </w:r>
    </w:p>
    <w:p w:rsidR="0073161E" w:rsidRDefault="0073161E" w:rsidP="0073161E">
      <w:pPr>
        <w:pStyle w:val="Standard"/>
        <w:widowControl/>
        <w:spacing w:line="360" w:lineRule="auto"/>
        <w:ind w:left="780"/>
        <w:rPr>
          <w:rFonts w:ascii="Arial" w:hAnsi="Arial" w:cs="Arial"/>
          <w:szCs w:val="22"/>
        </w:rPr>
      </w:pPr>
    </w:p>
    <w:p w:rsidR="00751BD6" w:rsidRDefault="00CA438D" w:rsidP="00CA438D">
      <w:pPr>
        <w:pStyle w:val="Standard"/>
        <w:widowControl/>
        <w:spacing w:line="360" w:lineRule="auto"/>
        <w:ind w:left="780"/>
        <w:jc w:val="left"/>
        <w:rPr>
          <w:rFonts w:ascii="Arial" w:hAnsi="Arial" w:cs="Arial"/>
          <w:szCs w:val="22"/>
        </w:rPr>
      </w:pPr>
      <w:r w:rsidRPr="00CA438D">
        <w:rPr>
          <w:rFonts w:ascii="Arial" w:hAnsi="Arial" w:cs="Arial"/>
          <w:noProof/>
          <w:szCs w:val="22"/>
        </w:rPr>
        <w:lastRenderedPageBreak/>
        <w:drawing>
          <wp:inline distT="0" distB="0" distL="0" distR="0">
            <wp:extent cx="4070350" cy="3646063"/>
            <wp:effectExtent l="0" t="0" r="6350" b="0"/>
            <wp:docPr id="9" name="Obraz 9" descr="E:\KIP I OOŚ\Młynary ferma\lokalizacja dział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KIP I OOŚ\Młynary ferma\lokalizacja działk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89468" cy="3663188"/>
                    </a:xfrm>
                    <a:prstGeom prst="rect">
                      <a:avLst/>
                    </a:prstGeom>
                    <a:noFill/>
                    <a:ln>
                      <a:noFill/>
                    </a:ln>
                  </pic:spPr>
                </pic:pic>
              </a:graphicData>
            </a:graphic>
          </wp:inline>
        </w:drawing>
      </w:r>
    </w:p>
    <w:p w:rsidR="00CA438D" w:rsidRDefault="00CA438D" w:rsidP="00CA438D">
      <w:pPr>
        <w:pStyle w:val="Standard"/>
        <w:widowControl/>
        <w:spacing w:line="360" w:lineRule="auto"/>
        <w:ind w:left="780"/>
        <w:jc w:val="left"/>
        <w:rPr>
          <w:rFonts w:ascii="Arial" w:hAnsi="Arial" w:cs="Arial"/>
          <w:sz w:val="18"/>
          <w:szCs w:val="18"/>
        </w:rPr>
      </w:pPr>
      <w:r w:rsidRPr="00CA438D">
        <w:rPr>
          <w:rFonts w:ascii="Arial" w:hAnsi="Arial" w:cs="Arial"/>
          <w:sz w:val="18"/>
          <w:szCs w:val="18"/>
        </w:rPr>
        <w:t>Mapka 2</w:t>
      </w:r>
    </w:p>
    <w:p w:rsidR="00CA438D" w:rsidRPr="00CA438D" w:rsidRDefault="00CA438D" w:rsidP="00CA438D">
      <w:pPr>
        <w:pStyle w:val="Standard"/>
        <w:widowControl/>
        <w:spacing w:line="360" w:lineRule="auto"/>
        <w:ind w:left="780"/>
        <w:jc w:val="left"/>
        <w:rPr>
          <w:rFonts w:ascii="Arial" w:hAnsi="Arial" w:cs="Arial"/>
          <w:sz w:val="18"/>
          <w:szCs w:val="18"/>
        </w:rPr>
      </w:pPr>
    </w:p>
    <w:p w:rsidR="0073161E" w:rsidRPr="00EC2612" w:rsidRDefault="0073161E" w:rsidP="0073161E">
      <w:pPr>
        <w:pStyle w:val="Nagwek2"/>
        <w:jc w:val="both"/>
        <w:rPr>
          <w:rFonts w:eastAsia="Arial Unicode MS"/>
          <w:i w:val="0"/>
          <w:iCs w:val="0"/>
          <w:sz w:val="24"/>
        </w:rPr>
      </w:pPr>
      <w:bookmarkStart w:id="4" w:name="_Toc468269060"/>
      <w:r w:rsidRPr="00EC2612">
        <w:rPr>
          <w:rFonts w:eastAsia="Arial Unicode MS"/>
          <w:i w:val="0"/>
          <w:iCs w:val="0"/>
          <w:sz w:val="24"/>
        </w:rPr>
        <w:t xml:space="preserve">2.2. </w:t>
      </w:r>
      <w:r w:rsidRPr="00EC2612">
        <w:rPr>
          <w:i w:val="0"/>
          <w:iCs w:val="0"/>
          <w:sz w:val="24"/>
        </w:rPr>
        <w:t xml:space="preserve">Lokalizacja w odniesieniu do zapisów planu zagospodarowania przestrzennego </w:t>
      </w:r>
      <w:r w:rsidR="00751BD6">
        <w:rPr>
          <w:i w:val="0"/>
          <w:iCs w:val="0"/>
          <w:sz w:val="24"/>
        </w:rPr>
        <w:t>gminy Margonin</w:t>
      </w:r>
      <w:r w:rsidRPr="00EC2612">
        <w:rPr>
          <w:i w:val="0"/>
          <w:iCs w:val="0"/>
          <w:sz w:val="24"/>
        </w:rPr>
        <w:t>.</w:t>
      </w:r>
      <w:bookmarkEnd w:id="4"/>
    </w:p>
    <w:p w:rsidR="0073161E" w:rsidRDefault="0073161E" w:rsidP="0073161E">
      <w:pPr>
        <w:spacing w:line="264" w:lineRule="auto"/>
        <w:ind w:left="360"/>
        <w:jc w:val="both"/>
        <w:rPr>
          <w:rFonts w:ascii="Arial" w:eastAsia="Arial Unicode MS" w:hAnsi="Arial" w:cs="Arial"/>
        </w:rPr>
      </w:pPr>
    </w:p>
    <w:p w:rsidR="0073161E" w:rsidRDefault="0073161E" w:rsidP="0073161E">
      <w:pPr>
        <w:spacing w:line="288" w:lineRule="auto"/>
        <w:ind w:firstLine="709"/>
        <w:jc w:val="both"/>
        <w:rPr>
          <w:rFonts w:ascii="Arial" w:hAnsi="Arial" w:cs="Arial"/>
          <w:bCs/>
        </w:rPr>
      </w:pPr>
      <w:r>
        <w:rPr>
          <w:rFonts w:ascii="Arial" w:hAnsi="Arial" w:cs="Arial"/>
          <w:bCs/>
        </w:rPr>
        <w:t>Zgodnie z zaświadczeniem</w:t>
      </w:r>
      <w:r w:rsidR="00EC0983">
        <w:rPr>
          <w:rFonts w:ascii="Arial" w:hAnsi="Arial" w:cs="Arial"/>
          <w:bCs/>
        </w:rPr>
        <w:t xml:space="preserve"> </w:t>
      </w:r>
      <w:r w:rsidR="00CA438D" w:rsidRPr="00CA438D">
        <w:rPr>
          <w:rFonts w:ascii="Arial" w:hAnsi="Arial" w:cs="Arial"/>
          <w:bCs/>
        </w:rPr>
        <w:t>Burmistrza Miasta i Gminy Margonin</w:t>
      </w:r>
      <w:r w:rsidRPr="00CA438D">
        <w:rPr>
          <w:rFonts w:ascii="Arial" w:hAnsi="Arial" w:cs="Arial"/>
          <w:bCs/>
        </w:rPr>
        <w:t xml:space="preserve"> z dnia </w:t>
      </w:r>
      <w:r w:rsidR="00CA438D" w:rsidRPr="00CA438D">
        <w:rPr>
          <w:rFonts w:ascii="Arial" w:hAnsi="Arial" w:cs="Arial"/>
          <w:bCs/>
        </w:rPr>
        <w:t>7</w:t>
      </w:r>
      <w:r w:rsidRPr="00CA438D">
        <w:rPr>
          <w:rFonts w:ascii="Arial" w:hAnsi="Arial" w:cs="Arial"/>
          <w:bCs/>
        </w:rPr>
        <w:t>.</w:t>
      </w:r>
      <w:r w:rsidR="00CA438D" w:rsidRPr="00CA438D">
        <w:rPr>
          <w:rFonts w:ascii="Arial" w:hAnsi="Arial" w:cs="Arial"/>
          <w:bCs/>
        </w:rPr>
        <w:t>11</w:t>
      </w:r>
      <w:r w:rsidRPr="00CA438D">
        <w:rPr>
          <w:rFonts w:ascii="Arial" w:hAnsi="Arial" w:cs="Arial"/>
          <w:bCs/>
        </w:rPr>
        <w:t>.2016</w:t>
      </w:r>
      <w:r w:rsidR="00EC0983" w:rsidRPr="00CA438D">
        <w:rPr>
          <w:rFonts w:ascii="Arial" w:hAnsi="Arial" w:cs="Arial"/>
          <w:bCs/>
        </w:rPr>
        <w:t xml:space="preserve"> r.</w:t>
      </w:r>
      <w:r w:rsidR="00871415" w:rsidRPr="00CA438D">
        <w:rPr>
          <w:rFonts w:ascii="Arial" w:hAnsi="Arial" w:cs="Arial"/>
          <w:bCs/>
        </w:rPr>
        <w:t xml:space="preserve">nr </w:t>
      </w:r>
      <w:r w:rsidR="00CA438D">
        <w:rPr>
          <w:rFonts w:ascii="Arial" w:hAnsi="Arial" w:cs="Arial"/>
          <w:bCs/>
        </w:rPr>
        <w:t>WGN.GP.6727.143.2016.MN</w:t>
      </w:r>
      <w:r w:rsidR="00871415">
        <w:rPr>
          <w:rFonts w:ascii="Arial" w:hAnsi="Arial" w:cs="Arial"/>
          <w:bCs/>
        </w:rPr>
        <w:t xml:space="preserve"> </w:t>
      </w:r>
      <w:r w:rsidR="00CA438D">
        <w:rPr>
          <w:rFonts w:ascii="Arial" w:hAnsi="Arial" w:cs="Arial"/>
          <w:bCs/>
        </w:rPr>
        <w:t xml:space="preserve">teren przedsięwzięcia </w:t>
      </w:r>
      <w:r w:rsidRPr="00CE65B6">
        <w:rPr>
          <w:rFonts w:ascii="Arial" w:hAnsi="Arial" w:cs="Arial"/>
          <w:bCs/>
        </w:rPr>
        <w:t>nie jest objęt</w:t>
      </w:r>
      <w:r w:rsidR="00CA438D">
        <w:rPr>
          <w:rFonts w:ascii="Arial" w:hAnsi="Arial" w:cs="Arial"/>
          <w:bCs/>
        </w:rPr>
        <w:t>y</w:t>
      </w:r>
      <w:r w:rsidRPr="00CE65B6">
        <w:rPr>
          <w:rFonts w:ascii="Arial" w:hAnsi="Arial" w:cs="Arial"/>
          <w:bCs/>
        </w:rPr>
        <w:t xml:space="preserve"> miejscowym planem zagospodarowania przestrzennego. </w:t>
      </w:r>
    </w:p>
    <w:p w:rsidR="00CA438D" w:rsidRPr="00CE65B6" w:rsidRDefault="00CA438D" w:rsidP="00CA438D">
      <w:pPr>
        <w:spacing w:line="288" w:lineRule="auto"/>
        <w:jc w:val="both"/>
        <w:rPr>
          <w:rFonts w:ascii="Arial" w:hAnsi="Arial" w:cs="Arial"/>
          <w:bCs/>
        </w:rPr>
      </w:pPr>
      <w:r>
        <w:rPr>
          <w:rFonts w:ascii="Arial" w:hAnsi="Arial" w:cs="Arial"/>
          <w:bCs/>
        </w:rPr>
        <w:t>W Studium uwarunkowań i kierunków  zagospodarowania przestrzennego gminy Margonin, działka oznaczona numerem ewidencyjnym 168/1 obręb Młynary stanowi tereny produkcyjne, składy, magazyny.</w:t>
      </w:r>
    </w:p>
    <w:p w:rsidR="0073161E" w:rsidRPr="00CE65B6" w:rsidRDefault="0073161E" w:rsidP="0073161E">
      <w:pPr>
        <w:spacing w:line="288" w:lineRule="auto"/>
        <w:ind w:firstLine="709"/>
        <w:jc w:val="both"/>
        <w:rPr>
          <w:rFonts w:ascii="Arial" w:hAnsi="Arial" w:cs="Arial"/>
          <w:bCs/>
        </w:rPr>
      </w:pPr>
      <w:r w:rsidRPr="00CE65B6">
        <w:rPr>
          <w:rFonts w:ascii="Arial" w:hAnsi="Arial" w:cs="Arial"/>
          <w:bCs/>
        </w:rPr>
        <w:t xml:space="preserve">Patrz załącznik nr </w:t>
      </w:r>
      <w:r w:rsidR="00CA438D">
        <w:rPr>
          <w:rFonts w:ascii="Arial" w:hAnsi="Arial" w:cs="Arial"/>
          <w:bCs/>
        </w:rPr>
        <w:t>2</w:t>
      </w:r>
      <w:r w:rsidRPr="00CE65B6">
        <w:rPr>
          <w:rFonts w:ascii="Arial" w:hAnsi="Arial" w:cs="Arial"/>
          <w:bCs/>
        </w:rPr>
        <w:t xml:space="preserve"> d</w:t>
      </w:r>
      <w:r>
        <w:rPr>
          <w:rFonts w:ascii="Arial" w:hAnsi="Arial" w:cs="Arial"/>
          <w:bCs/>
        </w:rPr>
        <w:t>o niniejszej dokumentacji</w:t>
      </w:r>
      <w:r w:rsidRPr="00CE65B6">
        <w:rPr>
          <w:rFonts w:ascii="Arial" w:hAnsi="Arial" w:cs="Arial"/>
          <w:bCs/>
        </w:rPr>
        <w:t xml:space="preserve">. </w:t>
      </w:r>
    </w:p>
    <w:p w:rsidR="0073161E" w:rsidRDefault="0073161E" w:rsidP="0073161E">
      <w:pPr>
        <w:spacing w:line="264" w:lineRule="auto"/>
        <w:jc w:val="both"/>
        <w:rPr>
          <w:rFonts w:ascii="Arial" w:eastAsia="Arial Unicode MS" w:hAnsi="Arial" w:cs="Arial"/>
        </w:rPr>
      </w:pPr>
    </w:p>
    <w:p w:rsidR="0073161E" w:rsidRPr="00EC2612" w:rsidRDefault="0073161E" w:rsidP="0073161E">
      <w:pPr>
        <w:pStyle w:val="Nagwek2"/>
        <w:jc w:val="both"/>
        <w:rPr>
          <w:i w:val="0"/>
          <w:iCs w:val="0"/>
          <w:sz w:val="24"/>
        </w:rPr>
      </w:pPr>
      <w:bookmarkStart w:id="5" w:name="_Toc468269061"/>
      <w:r w:rsidRPr="00EC2612">
        <w:rPr>
          <w:i w:val="0"/>
          <w:iCs w:val="0"/>
          <w:sz w:val="24"/>
        </w:rPr>
        <w:t>2.3. Opis sposobu zagospodarowania terenu planowanego pod lokalizację przedsięwzięcia.</w:t>
      </w:r>
      <w:bookmarkEnd w:id="5"/>
    </w:p>
    <w:p w:rsidR="0073161E" w:rsidRDefault="0073161E" w:rsidP="0073161E">
      <w:pPr>
        <w:spacing w:line="264" w:lineRule="auto"/>
        <w:jc w:val="both"/>
        <w:rPr>
          <w:b/>
        </w:rPr>
      </w:pPr>
    </w:p>
    <w:p w:rsidR="0003064B" w:rsidRDefault="00483A86" w:rsidP="0020232B">
      <w:pPr>
        <w:tabs>
          <w:tab w:val="left" w:pos="540"/>
        </w:tabs>
        <w:spacing w:line="288" w:lineRule="auto"/>
        <w:ind w:right="70"/>
        <w:jc w:val="both"/>
        <w:rPr>
          <w:rFonts w:ascii="Arial" w:eastAsia="Arial Unicode MS" w:hAnsi="Arial" w:cs="Arial"/>
          <w:color w:val="000000"/>
        </w:rPr>
      </w:pPr>
      <w:r>
        <w:rPr>
          <w:rFonts w:ascii="Arial" w:eastAsia="Arial Unicode MS" w:hAnsi="Arial" w:cs="Arial"/>
          <w:color w:val="000000"/>
        </w:rPr>
        <w:t>Teren przewidziany pod inwesty</w:t>
      </w:r>
      <w:r w:rsidR="004D19FD">
        <w:rPr>
          <w:rFonts w:ascii="Arial" w:eastAsia="Arial Unicode MS" w:hAnsi="Arial" w:cs="Arial"/>
          <w:color w:val="000000"/>
        </w:rPr>
        <w:t>cję stanowi obecnie grunt użytkowany rolniczo</w:t>
      </w:r>
      <w:r>
        <w:rPr>
          <w:rFonts w:ascii="Arial" w:eastAsia="Arial Unicode MS" w:hAnsi="Arial" w:cs="Arial"/>
          <w:color w:val="000000"/>
        </w:rPr>
        <w:t>.</w:t>
      </w:r>
    </w:p>
    <w:p w:rsidR="0020232B" w:rsidRDefault="0020232B" w:rsidP="0020232B">
      <w:pPr>
        <w:tabs>
          <w:tab w:val="left" w:pos="540"/>
        </w:tabs>
        <w:spacing w:line="288" w:lineRule="auto"/>
        <w:ind w:right="70"/>
        <w:jc w:val="both"/>
        <w:rPr>
          <w:rFonts w:ascii="Arial" w:hAnsi="Arial" w:cs="Arial"/>
        </w:rPr>
      </w:pPr>
    </w:p>
    <w:p w:rsidR="00AB0F4C" w:rsidRDefault="00AB0F4C" w:rsidP="0020232B">
      <w:pPr>
        <w:tabs>
          <w:tab w:val="left" w:pos="540"/>
        </w:tabs>
        <w:spacing w:line="288" w:lineRule="auto"/>
        <w:ind w:right="70"/>
        <w:jc w:val="both"/>
        <w:rPr>
          <w:rFonts w:ascii="Arial" w:hAnsi="Arial" w:cs="Arial"/>
        </w:rPr>
      </w:pPr>
    </w:p>
    <w:p w:rsidR="00AB0F4C" w:rsidRDefault="00AB0F4C" w:rsidP="0020232B">
      <w:pPr>
        <w:tabs>
          <w:tab w:val="left" w:pos="540"/>
        </w:tabs>
        <w:spacing w:line="288" w:lineRule="auto"/>
        <w:ind w:right="70"/>
        <w:jc w:val="both"/>
        <w:rPr>
          <w:rFonts w:ascii="Arial" w:hAnsi="Arial" w:cs="Arial"/>
        </w:rPr>
      </w:pPr>
    </w:p>
    <w:p w:rsidR="00AB0F4C" w:rsidRDefault="00AB0F4C" w:rsidP="0020232B">
      <w:pPr>
        <w:tabs>
          <w:tab w:val="left" w:pos="540"/>
        </w:tabs>
        <w:spacing w:line="288" w:lineRule="auto"/>
        <w:ind w:right="70"/>
        <w:jc w:val="both"/>
        <w:rPr>
          <w:rFonts w:ascii="Arial" w:hAnsi="Arial" w:cs="Arial"/>
        </w:rPr>
      </w:pPr>
    </w:p>
    <w:p w:rsidR="00AB0F4C" w:rsidRDefault="00AB0F4C" w:rsidP="0020232B">
      <w:pPr>
        <w:tabs>
          <w:tab w:val="left" w:pos="540"/>
        </w:tabs>
        <w:spacing w:line="288" w:lineRule="auto"/>
        <w:ind w:right="70"/>
        <w:jc w:val="both"/>
        <w:rPr>
          <w:rFonts w:ascii="Arial" w:hAnsi="Arial" w:cs="Arial"/>
        </w:rPr>
      </w:pPr>
    </w:p>
    <w:p w:rsidR="00483A86" w:rsidRPr="00EC2612" w:rsidRDefault="00483A86" w:rsidP="00483A86">
      <w:pPr>
        <w:pStyle w:val="Nagwek2"/>
        <w:jc w:val="both"/>
        <w:rPr>
          <w:i w:val="0"/>
          <w:iCs w:val="0"/>
          <w:sz w:val="24"/>
        </w:rPr>
      </w:pPr>
      <w:bookmarkStart w:id="6" w:name="_Toc468269062"/>
      <w:r w:rsidRPr="00EC2612">
        <w:rPr>
          <w:i w:val="0"/>
          <w:iCs w:val="0"/>
          <w:sz w:val="24"/>
        </w:rPr>
        <w:lastRenderedPageBreak/>
        <w:t>2.</w:t>
      </w:r>
      <w:r>
        <w:rPr>
          <w:i w:val="0"/>
          <w:iCs w:val="0"/>
          <w:sz w:val="24"/>
        </w:rPr>
        <w:t>4</w:t>
      </w:r>
      <w:r w:rsidRPr="00EC2612">
        <w:rPr>
          <w:i w:val="0"/>
          <w:iCs w:val="0"/>
          <w:sz w:val="24"/>
        </w:rPr>
        <w:t xml:space="preserve">. </w:t>
      </w:r>
      <w:r>
        <w:rPr>
          <w:i w:val="0"/>
          <w:iCs w:val="0"/>
          <w:sz w:val="24"/>
        </w:rPr>
        <w:t>Opis przedsięwzięcia</w:t>
      </w:r>
      <w:r w:rsidRPr="00EC2612">
        <w:rPr>
          <w:i w:val="0"/>
          <w:iCs w:val="0"/>
          <w:sz w:val="24"/>
        </w:rPr>
        <w:t>.</w:t>
      </w:r>
      <w:bookmarkEnd w:id="6"/>
    </w:p>
    <w:p w:rsidR="00483A86" w:rsidRDefault="00483A86" w:rsidP="0020232B">
      <w:pPr>
        <w:tabs>
          <w:tab w:val="left" w:pos="540"/>
        </w:tabs>
        <w:spacing w:line="288" w:lineRule="auto"/>
        <w:ind w:right="70"/>
        <w:jc w:val="both"/>
        <w:rPr>
          <w:rFonts w:ascii="Arial" w:hAnsi="Arial" w:cs="Arial"/>
        </w:rPr>
      </w:pPr>
    </w:p>
    <w:p w:rsidR="00483A86" w:rsidRDefault="00483A86" w:rsidP="0020232B">
      <w:pPr>
        <w:tabs>
          <w:tab w:val="left" w:pos="540"/>
        </w:tabs>
        <w:spacing w:line="288" w:lineRule="auto"/>
        <w:ind w:right="70"/>
        <w:jc w:val="both"/>
        <w:rPr>
          <w:rFonts w:ascii="Arial" w:hAnsi="Arial" w:cs="Arial"/>
        </w:rPr>
      </w:pPr>
      <w:r>
        <w:rPr>
          <w:rFonts w:ascii="Arial" w:hAnsi="Arial" w:cs="Arial"/>
        </w:rPr>
        <w:t>Przedsięwzięcie polegać będzie na budowie 10 kurników. Będą to jednakowe obiekty o powierzchni zabudowy 3650,7 m</w:t>
      </w:r>
      <w:r>
        <w:rPr>
          <w:rFonts w:ascii="Arial" w:hAnsi="Arial" w:cs="Arial"/>
          <w:vertAlign w:val="superscript"/>
        </w:rPr>
        <w:t>2</w:t>
      </w:r>
      <w:r>
        <w:rPr>
          <w:rFonts w:ascii="Arial" w:hAnsi="Arial" w:cs="Arial"/>
        </w:rPr>
        <w:t xml:space="preserve"> każdy (powierzchnia produkcyjna 3067,1 m</w:t>
      </w:r>
      <w:r>
        <w:rPr>
          <w:rFonts w:ascii="Arial" w:hAnsi="Arial" w:cs="Arial"/>
          <w:vertAlign w:val="superscript"/>
        </w:rPr>
        <w:t>2</w:t>
      </w:r>
      <w:r>
        <w:rPr>
          <w:rFonts w:ascii="Arial" w:hAnsi="Arial" w:cs="Arial"/>
        </w:rPr>
        <w:t>.</w:t>
      </w:r>
    </w:p>
    <w:p w:rsidR="00483A86" w:rsidRDefault="00483A86" w:rsidP="00483A86">
      <w:pPr>
        <w:spacing w:line="312" w:lineRule="auto"/>
        <w:jc w:val="both"/>
        <w:rPr>
          <w:rFonts w:ascii="Arial" w:hAnsi="Arial" w:cs="Arial"/>
        </w:rPr>
      </w:pPr>
      <w:r>
        <w:rPr>
          <w:rFonts w:ascii="Arial" w:hAnsi="Arial" w:cs="Arial"/>
        </w:rPr>
        <w:t xml:space="preserve">Maksymalna, łączna obsada wszystkich kurników wynosić będzie </w:t>
      </w:r>
      <w:r w:rsidR="00481B31">
        <w:rPr>
          <w:rFonts w:ascii="Arial" w:hAnsi="Arial" w:cs="Arial"/>
        </w:rPr>
        <w:t xml:space="preserve">757490 sztuk, </w:t>
      </w:r>
      <w:r w:rsidR="00481B31">
        <w:rPr>
          <w:rFonts w:ascii="Arial" w:hAnsi="Arial" w:cs="Arial"/>
        </w:rPr>
        <w:br/>
        <w:t>tj. 3029,96</w:t>
      </w:r>
      <w:r>
        <w:rPr>
          <w:rFonts w:ascii="Arial" w:hAnsi="Arial" w:cs="Arial"/>
        </w:rPr>
        <w:t xml:space="preserve"> DJP.</w:t>
      </w:r>
    </w:p>
    <w:p w:rsidR="00483A86" w:rsidRDefault="00483A86" w:rsidP="00483A86">
      <w:pPr>
        <w:spacing w:line="312" w:lineRule="auto"/>
        <w:jc w:val="both"/>
        <w:rPr>
          <w:rFonts w:ascii="Arial" w:hAnsi="Arial" w:cs="Arial"/>
        </w:rPr>
      </w:pPr>
      <w:r>
        <w:rPr>
          <w:rFonts w:ascii="Arial" w:hAnsi="Arial" w:cs="Arial"/>
        </w:rPr>
        <w:t xml:space="preserve">Każdy z kurników posiadać </w:t>
      </w:r>
      <w:r w:rsidR="00481B31">
        <w:rPr>
          <w:rFonts w:ascii="Arial" w:hAnsi="Arial" w:cs="Arial"/>
        </w:rPr>
        <w:t xml:space="preserve">będzie taką samą obsadę tj. </w:t>
      </w:r>
      <w:r>
        <w:rPr>
          <w:rFonts w:ascii="Arial" w:hAnsi="Arial" w:cs="Arial"/>
        </w:rPr>
        <w:t xml:space="preserve"> </w:t>
      </w:r>
      <w:r w:rsidR="00481B31">
        <w:rPr>
          <w:rFonts w:ascii="Arial" w:hAnsi="Arial" w:cs="Arial"/>
        </w:rPr>
        <w:t xml:space="preserve">75749 sztuk </w:t>
      </w:r>
      <w:r>
        <w:rPr>
          <w:rFonts w:ascii="Arial" w:hAnsi="Arial" w:cs="Arial"/>
        </w:rPr>
        <w:t>kur</w:t>
      </w:r>
      <w:r w:rsidR="00481B31">
        <w:rPr>
          <w:rFonts w:ascii="Arial" w:hAnsi="Arial" w:cs="Arial"/>
        </w:rPr>
        <w:t>cząt brojlerów</w:t>
      </w:r>
      <w:r>
        <w:rPr>
          <w:rFonts w:ascii="Arial" w:hAnsi="Arial" w:cs="Arial"/>
        </w:rPr>
        <w:t>.</w:t>
      </w:r>
    </w:p>
    <w:p w:rsidR="00483A86" w:rsidRDefault="00483A86" w:rsidP="00483A86">
      <w:pPr>
        <w:spacing w:line="312" w:lineRule="auto"/>
        <w:jc w:val="both"/>
        <w:rPr>
          <w:rFonts w:ascii="Arial" w:hAnsi="Arial" w:cs="Arial"/>
        </w:rPr>
      </w:pPr>
    </w:p>
    <w:p w:rsidR="00483A86" w:rsidRDefault="00483A86" w:rsidP="00483A86">
      <w:pPr>
        <w:spacing w:line="312" w:lineRule="auto"/>
        <w:jc w:val="both"/>
        <w:rPr>
          <w:rFonts w:ascii="Arial" w:hAnsi="Arial" w:cs="Arial"/>
        </w:rPr>
      </w:pPr>
      <w:r>
        <w:rPr>
          <w:rFonts w:ascii="Arial" w:hAnsi="Arial" w:cs="Arial"/>
        </w:rPr>
        <w:t>Każdy z obiektów wyposażony będzie w:</w:t>
      </w:r>
    </w:p>
    <w:p w:rsidR="00483A86" w:rsidRDefault="00483A86" w:rsidP="00483A86">
      <w:pPr>
        <w:spacing w:line="312" w:lineRule="auto"/>
        <w:jc w:val="both"/>
        <w:rPr>
          <w:rFonts w:ascii="Arial" w:hAnsi="Arial" w:cs="Arial"/>
        </w:rPr>
      </w:pPr>
    </w:p>
    <w:p w:rsidR="00483A86" w:rsidRDefault="00483A86" w:rsidP="004D62CA">
      <w:pPr>
        <w:numPr>
          <w:ilvl w:val="0"/>
          <w:numId w:val="45"/>
        </w:numPr>
        <w:spacing w:line="312" w:lineRule="auto"/>
        <w:jc w:val="both"/>
        <w:rPr>
          <w:rFonts w:ascii="Arial" w:hAnsi="Arial" w:cs="Arial"/>
        </w:rPr>
      </w:pPr>
      <w:r>
        <w:rPr>
          <w:rFonts w:ascii="Arial" w:hAnsi="Arial" w:cs="Arial"/>
        </w:rPr>
        <w:t>sztuczne oświetlenie,</w:t>
      </w:r>
    </w:p>
    <w:p w:rsidR="00483A86" w:rsidRDefault="00483A86" w:rsidP="00483A86">
      <w:pPr>
        <w:spacing w:line="312" w:lineRule="auto"/>
        <w:ind w:left="360"/>
        <w:jc w:val="both"/>
        <w:rPr>
          <w:rFonts w:ascii="Arial" w:hAnsi="Arial" w:cs="Arial"/>
        </w:rPr>
      </w:pPr>
    </w:p>
    <w:p w:rsidR="00483A86" w:rsidRDefault="00483A86" w:rsidP="004D62CA">
      <w:pPr>
        <w:numPr>
          <w:ilvl w:val="0"/>
          <w:numId w:val="45"/>
        </w:numPr>
        <w:spacing w:line="312" w:lineRule="auto"/>
        <w:jc w:val="both"/>
        <w:rPr>
          <w:rFonts w:ascii="Arial" w:hAnsi="Arial" w:cs="Arial"/>
        </w:rPr>
      </w:pPr>
      <w:r>
        <w:rPr>
          <w:rFonts w:ascii="Arial" w:hAnsi="Arial" w:cs="Arial"/>
        </w:rPr>
        <w:t xml:space="preserve">system ogrzewania – każda z hal będzie wyposażona w </w:t>
      </w:r>
      <w:r w:rsidR="008D1BCF">
        <w:rPr>
          <w:rFonts w:ascii="Arial" w:hAnsi="Arial" w:cs="Arial"/>
        </w:rPr>
        <w:t>6</w:t>
      </w:r>
      <w:r>
        <w:rPr>
          <w:rFonts w:ascii="Arial" w:hAnsi="Arial" w:cs="Arial"/>
        </w:rPr>
        <w:t xml:space="preserve"> nagrzewnic opalan</w:t>
      </w:r>
      <w:r w:rsidR="008D1BCF">
        <w:rPr>
          <w:rFonts w:ascii="Arial" w:hAnsi="Arial" w:cs="Arial"/>
        </w:rPr>
        <w:t>ych gazem propan-butan</w:t>
      </w:r>
      <w:r>
        <w:rPr>
          <w:rFonts w:ascii="Arial" w:hAnsi="Arial" w:cs="Arial"/>
        </w:rPr>
        <w:t xml:space="preserve">, sterowane czujnikami temperatury. Łącznie </w:t>
      </w:r>
      <w:r>
        <w:rPr>
          <w:rFonts w:ascii="Arial" w:hAnsi="Arial" w:cs="Arial"/>
        </w:rPr>
        <w:br/>
        <w:t xml:space="preserve">w kurnikach będzie zamontowanych </w:t>
      </w:r>
      <w:r w:rsidR="008D1BCF">
        <w:rPr>
          <w:rFonts w:ascii="Arial" w:hAnsi="Arial" w:cs="Arial"/>
        </w:rPr>
        <w:t>60</w:t>
      </w:r>
      <w:r>
        <w:rPr>
          <w:rFonts w:ascii="Arial" w:hAnsi="Arial" w:cs="Arial"/>
        </w:rPr>
        <w:t xml:space="preserve"> nagrzewnic;</w:t>
      </w:r>
    </w:p>
    <w:p w:rsidR="00CE4969" w:rsidRDefault="00CE4969" w:rsidP="00CE4969">
      <w:pPr>
        <w:spacing w:line="312" w:lineRule="auto"/>
        <w:jc w:val="both"/>
        <w:rPr>
          <w:rFonts w:ascii="Arial" w:hAnsi="Arial" w:cs="Arial"/>
        </w:rPr>
      </w:pPr>
    </w:p>
    <w:p w:rsidR="00483A86" w:rsidRDefault="00483A86" w:rsidP="004D62CA">
      <w:pPr>
        <w:numPr>
          <w:ilvl w:val="0"/>
          <w:numId w:val="45"/>
        </w:numPr>
        <w:spacing w:line="312" w:lineRule="auto"/>
        <w:jc w:val="both"/>
        <w:rPr>
          <w:rFonts w:ascii="Arial" w:hAnsi="Arial" w:cs="Arial"/>
        </w:rPr>
      </w:pPr>
      <w:r>
        <w:rPr>
          <w:rFonts w:ascii="Arial" w:hAnsi="Arial" w:cs="Arial"/>
        </w:rPr>
        <w:t xml:space="preserve">wentylację mechaniczną – świeże powietrze wprowadzane będzie nawiewami poziomymi rozmieszczonymi równomiernie na zewnętrznych ścianach kurników. Zużyte powietrze będzie usuwane poprzez emitory zamontowane na dachach kurników oraz ich szczytach. </w:t>
      </w:r>
    </w:p>
    <w:p w:rsidR="00483A86" w:rsidRDefault="00483A86" w:rsidP="00483A86">
      <w:pPr>
        <w:spacing w:line="312" w:lineRule="auto"/>
        <w:ind w:left="360"/>
        <w:jc w:val="both"/>
        <w:rPr>
          <w:rFonts w:ascii="Arial" w:hAnsi="Arial" w:cs="Arial"/>
        </w:rPr>
      </w:pPr>
    </w:p>
    <w:p w:rsidR="00483A86" w:rsidRDefault="00483A86" w:rsidP="004D62CA">
      <w:pPr>
        <w:numPr>
          <w:ilvl w:val="0"/>
          <w:numId w:val="45"/>
        </w:numPr>
        <w:spacing w:line="312" w:lineRule="auto"/>
        <w:jc w:val="both"/>
        <w:rPr>
          <w:rFonts w:ascii="Arial" w:hAnsi="Arial" w:cs="Arial"/>
        </w:rPr>
      </w:pPr>
      <w:r>
        <w:rPr>
          <w:rFonts w:ascii="Arial" w:hAnsi="Arial" w:cs="Arial"/>
        </w:rPr>
        <w:t>system utrzymujący odpowiednią wilgotność,</w:t>
      </w:r>
    </w:p>
    <w:p w:rsidR="00483A86" w:rsidRDefault="00483A86" w:rsidP="00483A86">
      <w:pPr>
        <w:spacing w:line="312" w:lineRule="auto"/>
        <w:jc w:val="both"/>
        <w:rPr>
          <w:rFonts w:ascii="Arial" w:hAnsi="Arial" w:cs="Arial"/>
        </w:rPr>
      </w:pPr>
    </w:p>
    <w:p w:rsidR="00483A86" w:rsidRDefault="00483A86" w:rsidP="004D62CA">
      <w:pPr>
        <w:numPr>
          <w:ilvl w:val="0"/>
          <w:numId w:val="45"/>
        </w:numPr>
        <w:spacing w:line="312" w:lineRule="auto"/>
        <w:jc w:val="both"/>
        <w:rPr>
          <w:rFonts w:ascii="Arial" w:hAnsi="Arial" w:cs="Arial"/>
        </w:rPr>
      </w:pPr>
      <w:r>
        <w:rPr>
          <w:rFonts w:ascii="Arial" w:hAnsi="Arial" w:cs="Arial"/>
        </w:rPr>
        <w:t xml:space="preserve">system dozowania wody i paszy – planuje się, że każda hala będzie wyposażona w </w:t>
      </w:r>
      <w:r w:rsidR="00A24EAC">
        <w:rPr>
          <w:rFonts w:ascii="Arial" w:hAnsi="Arial" w:cs="Arial"/>
        </w:rPr>
        <w:t xml:space="preserve">7 linii pojenia oraz 6 linii karmienia firmy Big </w:t>
      </w:r>
      <w:proofErr w:type="spellStart"/>
      <w:r w:rsidR="00A24EAC">
        <w:rPr>
          <w:rFonts w:ascii="Arial" w:hAnsi="Arial" w:cs="Arial"/>
        </w:rPr>
        <w:t>Dutchman</w:t>
      </w:r>
      <w:proofErr w:type="spellEnd"/>
      <w:r>
        <w:rPr>
          <w:rFonts w:ascii="Arial" w:hAnsi="Arial" w:cs="Arial"/>
        </w:rPr>
        <w:t>.</w:t>
      </w:r>
      <w:r w:rsidR="00A24EAC">
        <w:rPr>
          <w:rFonts w:ascii="Arial" w:hAnsi="Arial" w:cs="Arial"/>
        </w:rPr>
        <w:br/>
      </w:r>
      <w:r>
        <w:rPr>
          <w:rFonts w:ascii="Arial" w:hAnsi="Arial" w:cs="Arial"/>
        </w:rPr>
        <w:t xml:space="preserve"> Pasza magazynowana będzie w </w:t>
      </w:r>
      <w:r w:rsidR="00A24EAC">
        <w:rPr>
          <w:rFonts w:ascii="Arial" w:hAnsi="Arial" w:cs="Arial"/>
        </w:rPr>
        <w:t>20</w:t>
      </w:r>
      <w:r>
        <w:rPr>
          <w:rFonts w:ascii="Arial" w:hAnsi="Arial" w:cs="Arial"/>
        </w:rPr>
        <w:t xml:space="preserve"> silosach po</w:t>
      </w:r>
      <w:r w:rsidR="00B77B3F">
        <w:rPr>
          <w:rFonts w:ascii="Arial" w:hAnsi="Arial" w:cs="Arial"/>
        </w:rPr>
        <w:t xml:space="preserve"> około</w:t>
      </w:r>
      <w:r>
        <w:rPr>
          <w:rFonts w:ascii="Arial" w:hAnsi="Arial" w:cs="Arial"/>
        </w:rPr>
        <w:t xml:space="preserve"> </w:t>
      </w:r>
      <w:r w:rsidR="00AB0F4C" w:rsidRPr="00B77B3F">
        <w:rPr>
          <w:rFonts w:ascii="Arial" w:hAnsi="Arial" w:cs="Arial"/>
        </w:rPr>
        <w:t>32</w:t>
      </w:r>
      <w:r w:rsidRPr="00B77B3F">
        <w:rPr>
          <w:rFonts w:ascii="Arial" w:hAnsi="Arial" w:cs="Arial"/>
        </w:rPr>
        <w:t xml:space="preserve"> ton </w:t>
      </w:r>
      <w:r>
        <w:rPr>
          <w:rFonts w:ascii="Arial" w:hAnsi="Arial" w:cs="Arial"/>
        </w:rPr>
        <w:t xml:space="preserve">ładowności każdy. </w:t>
      </w:r>
      <w:r w:rsidR="00A24EAC">
        <w:rPr>
          <w:rFonts w:ascii="Arial" w:hAnsi="Arial" w:cs="Arial"/>
        </w:rPr>
        <w:br/>
      </w:r>
      <w:r>
        <w:rPr>
          <w:rFonts w:ascii="Arial" w:hAnsi="Arial" w:cs="Arial"/>
        </w:rPr>
        <w:t>Z silosów pasza na hale podawana będzie mechanicznie. W halach pasza rozprowadzana będzie prz</w:t>
      </w:r>
      <w:r w:rsidR="00A24EAC">
        <w:rPr>
          <w:rFonts w:ascii="Arial" w:hAnsi="Arial" w:cs="Arial"/>
        </w:rPr>
        <w:t>y pomocy paszociągów pełzakowych.</w:t>
      </w:r>
    </w:p>
    <w:p w:rsidR="00A24EAC" w:rsidRDefault="00A24EAC" w:rsidP="00A24EAC">
      <w:pPr>
        <w:pStyle w:val="Akapitzlist"/>
        <w:rPr>
          <w:rFonts w:ascii="Arial" w:hAnsi="Arial" w:cs="Arial"/>
        </w:rPr>
      </w:pPr>
    </w:p>
    <w:p w:rsidR="00A24EAC" w:rsidRPr="00550D96" w:rsidRDefault="00A24EAC" w:rsidP="00550D96">
      <w:pPr>
        <w:rPr>
          <w:rFonts w:ascii="Arial" w:hAnsi="Arial" w:cs="Arial"/>
        </w:rPr>
      </w:pPr>
    </w:p>
    <w:p w:rsidR="00A24EAC" w:rsidRDefault="00A24EAC" w:rsidP="00A24EAC">
      <w:pPr>
        <w:spacing w:line="312" w:lineRule="auto"/>
        <w:jc w:val="both"/>
        <w:rPr>
          <w:rFonts w:ascii="Arial" w:hAnsi="Arial" w:cs="Arial"/>
        </w:rPr>
      </w:pPr>
      <w:r>
        <w:rPr>
          <w:rFonts w:ascii="Arial" w:hAnsi="Arial" w:cs="Arial"/>
        </w:rPr>
        <w:t>Poniżej bilans powierzchn</w:t>
      </w:r>
      <w:r w:rsidR="006A0746">
        <w:rPr>
          <w:rFonts w:ascii="Arial" w:hAnsi="Arial" w:cs="Arial"/>
        </w:rPr>
        <w:t>i terenu planowanej inwestycji:</w:t>
      </w:r>
    </w:p>
    <w:p w:rsidR="00A24EAC" w:rsidRDefault="00A24EAC" w:rsidP="004D62CA">
      <w:pPr>
        <w:pStyle w:val="Akapitzlist"/>
        <w:numPr>
          <w:ilvl w:val="0"/>
          <w:numId w:val="46"/>
        </w:numPr>
        <w:spacing w:line="312" w:lineRule="auto"/>
        <w:jc w:val="both"/>
        <w:rPr>
          <w:rFonts w:ascii="Arial" w:hAnsi="Arial" w:cs="Arial"/>
        </w:rPr>
      </w:pPr>
      <w:r>
        <w:rPr>
          <w:rFonts w:ascii="Arial" w:hAnsi="Arial" w:cs="Arial"/>
        </w:rPr>
        <w:t>10 kurników o powierzchni zabudowy 3650,7 m</w:t>
      </w:r>
      <w:r>
        <w:rPr>
          <w:rFonts w:ascii="Arial" w:hAnsi="Arial" w:cs="Arial"/>
          <w:vertAlign w:val="superscript"/>
        </w:rPr>
        <w:t>3</w:t>
      </w:r>
      <w:r>
        <w:rPr>
          <w:rFonts w:ascii="Arial" w:hAnsi="Arial" w:cs="Arial"/>
        </w:rPr>
        <w:t xml:space="preserve"> każdy,</w:t>
      </w:r>
    </w:p>
    <w:p w:rsidR="00A24EAC" w:rsidRDefault="00A24EAC" w:rsidP="004D62CA">
      <w:pPr>
        <w:pStyle w:val="Akapitzlist"/>
        <w:numPr>
          <w:ilvl w:val="0"/>
          <w:numId w:val="46"/>
        </w:numPr>
        <w:spacing w:line="312" w:lineRule="auto"/>
        <w:jc w:val="both"/>
        <w:rPr>
          <w:rFonts w:ascii="Arial" w:hAnsi="Arial" w:cs="Arial"/>
        </w:rPr>
      </w:pPr>
      <w:r>
        <w:rPr>
          <w:rFonts w:ascii="Arial" w:hAnsi="Arial" w:cs="Arial"/>
        </w:rPr>
        <w:t>magazyn słomy o powierzchni 1002,7 m</w:t>
      </w:r>
      <w:r>
        <w:rPr>
          <w:rFonts w:ascii="Arial" w:hAnsi="Arial" w:cs="Arial"/>
          <w:vertAlign w:val="superscript"/>
        </w:rPr>
        <w:t>3</w:t>
      </w:r>
    </w:p>
    <w:p w:rsidR="00A24EAC" w:rsidRDefault="00A24EAC" w:rsidP="004D62CA">
      <w:pPr>
        <w:pStyle w:val="Akapitzlist"/>
        <w:numPr>
          <w:ilvl w:val="0"/>
          <w:numId w:val="46"/>
        </w:numPr>
        <w:spacing w:line="312" w:lineRule="auto"/>
        <w:jc w:val="both"/>
        <w:rPr>
          <w:rFonts w:ascii="Arial" w:hAnsi="Arial" w:cs="Arial"/>
        </w:rPr>
      </w:pPr>
      <w:r>
        <w:rPr>
          <w:rFonts w:ascii="Arial" w:hAnsi="Arial" w:cs="Arial"/>
        </w:rPr>
        <w:t>budynek socjalno-biurowy o powierzchni 121 m</w:t>
      </w:r>
      <w:r>
        <w:rPr>
          <w:rFonts w:ascii="Arial" w:hAnsi="Arial" w:cs="Arial"/>
          <w:vertAlign w:val="superscript"/>
        </w:rPr>
        <w:t>2</w:t>
      </w:r>
      <w:r>
        <w:rPr>
          <w:rFonts w:ascii="Arial" w:hAnsi="Arial" w:cs="Arial"/>
        </w:rPr>
        <w:t>,</w:t>
      </w:r>
    </w:p>
    <w:p w:rsidR="00A24EAC" w:rsidRPr="00A24EAC" w:rsidRDefault="00A24EAC" w:rsidP="004D62CA">
      <w:pPr>
        <w:pStyle w:val="Akapitzlist"/>
        <w:numPr>
          <w:ilvl w:val="0"/>
          <w:numId w:val="46"/>
        </w:numPr>
        <w:spacing w:line="312" w:lineRule="auto"/>
        <w:jc w:val="both"/>
        <w:rPr>
          <w:rFonts w:ascii="Arial" w:hAnsi="Arial" w:cs="Arial"/>
        </w:rPr>
      </w:pPr>
      <w:r>
        <w:rPr>
          <w:rFonts w:ascii="Arial" w:hAnsi="Arial" w:cs="Arial"/>
        </w:rPr>
        <w:t>budynek sztuk padłych o powierzchni 20 m</w:t>
      </w:r>
      <w:r>
        <w:rPr>
          <w:rFonts w:ascii="Arial" w:hAnsi="Arial" w:cs="Arial"/>
          <w:vertAlign w:val="superscript"/>
        </w:rPr>
        <w:t>2</w:t>
      </w:r>
      <w:r>
        <w:rPr>
          <w:rFonts w:ascii="Arial" w:hAnsi="Arial" w:cs="Arial"/>
        </w:rPr>
        <w:t>.</w:t>
      </w:r>
    </w:p>
    <w:p w:rsidR="00483A86" w:rsidRDefault="00483A86" w:rsidP="00483A86">
      <w:pPr>
        <w:spacing w:line="312" w:lineRule="auto"/>
        <w:ind w:left="360"/>
        <w:jc w:val="both"/>
        <w:rPr>
          <w:rFonts w:ascii="Arial" w:hAnsi="Arial" w:cs="Arial"/>
        </w:rPr>
      </w:pPr>
    </w:p>
    <w:p w:rsidR="00550D96" w:rsidRDefault="00550D96" w:rsidP="00483A86">
      <w:pPr>
        <w:spacing w:line="312" w:lineRule="auto"/>
        <w:ind w:left="360"/>
        <w:jc w:val="both"/>
        <w:rPr>
          <w:rFonts w:ascii="Arial" w:hAnsi="Arial" w:cs="Arial"/>
        </w:rPr>
      </w:pPr>
    </w:p>
    <w:p w:rsidR="00483A86" w:rsidRPr="0003064B" w:rsidRDefault="00483A86" w:rsidP="0020232B">
      <w:pPr>
        <w:tabs>
          <w:tab w:val="left" w:pos="540"/>
        </w:tabs>
        <w:spacing w:line="288" w:lineRule="auto"/>
        <w:ind w:right="70"/>
        <w:jc w:val="both"/>
        <w:rPr>
          <w:rFonts w:ascii="Arial" w:hAnsi="Arial" w:cs="Arial"/>
        </w:rPr>
      </w:pPr>
    </w:p>
    <w:p w:rsidR="0073161E" w:rsidRPr="00EC2612" w:rsidRDefault="0073161E" w:rsidP="0073161E">
      <w:pPr>
        <w:pStyle w:val="Nagwek2"/>
        <w:jc w:val="both"/>
        <w:rPr>
          <w:i w:val="0"/>
          <w:iCs w:val="0"/>
          <w:sz w:val="24"/>
        </w:rPr>
      </w:pPr>
      <w:bookmarkStart w:id="7" w:name="_Toc114641210"/>
      <w:bookmarkStart w:id="8" w:name="_Toc266429186"/>
      <w:bookmarkStart w:id="9" w:name="_Toc468269063"/>
      <w:bookmarkStart w:id="10" w:name="_Toc67399499"/>
      <w:bookmarkStart w:id="11" w:name="_Toc78091887"/>
      <w:bookmarkStart w:id="12" w:name="_Toc97445354"/>
      <w:r w:rsidRPr="00EC2612">
        <w:rPr>
          <w:i w:val="0"/>
          <w:iCs w:val="0"/>
          <w:sz w:val="24"/>
        </w:rPr>
        <w:lastRenderedPageBreak/>
        <w:t>2.</w:t>
      </w:r>
      <w:r w:rsidR="00483A86">
        <w:rPr>
          <w:i w:val="0"/>
          <w:iCs w:val="0"/>
          <w:sz w:val="24"/>
        </w:rPr>
        <w:t>5</w:t>
      </w:r>
      <w:r w:rsidRPr="00EC2612">
        <w:rPr>
          <w:i w:val="0"/>
          <w:iCs w:val="0"/>
          <w:sz w:val="24"/>
        </w:rPr>
        <w:t xml:space="preserve">. </w:t>
      </w:r>
      <w:bookmarkEnd w:id="7"/>
      <w:r w:rsidR="000B419F">
        <w:rPr>
          <w:i w:val="0"/>
          <w:iCs w:val="0"/>
          <w:sz w:val="24"/>
        </w:rPr>
        <w:t>Opis technologii</w:t>
      </w:r>
      <w:r w:rsidRPr="00EC2612">
        <w:rPr>
          <w:i w:val="0"/>
          <w:iCs w:val="0"/>
          <w:sz w:val="24"/>
        </w:rPr>
        <w:t>.</w:t>
      </w:r>
      <w:bookmarkEnd w:id="8"/>
      <w:bookmarkEnd w:id="9"/>
    </w:p>
    <w:bookmarkEnd w:id="10"/>
    <w:bookmarkEnd w:id="11"/>
    <w:bookmarkEnd w:id="12"/>
    <w:p w:rsidR="0073161E" w:rsidRDefault="0073161E" w:rsidP="0073161E">
      <w:pPr>
        <w:spacing w:line="264" w:lineRule="auto"/>
        <w:jc w:val="both"/>
        <w:rPr>
          <w:rFonts w:ascii="Arial" w:eastAsia="Arial Unicode MS" w:hAnsi="Arial" w:cs="Arial"/>
        </w:rPr>
      </w:pPr>
    </w:p>
    <w:p w:rsidR="002F5019" w:rsidRPr="002F5019" w:rsidRDefault="002F5019" w:rsidP="002F5019">
      <w:pPr>
        <w:spacing w:line="288" w:lineRule="auto"/>
        <w:jc w:val="both"/>
        <w:rPr>
          <w:rFonts w:ascii="Arial" w:hAnsi="Arial" w:cs="Arial"/>
        </w:rPr>
      </w:pPr>
      <w:r w:rsidRPr="002F5019">
        <w:rPr>
          <w:rFonts w:ascii="Arial" w:hAnsi="Arial" w:cs="Arial"/>
        </w:rPr>
        <w:t>Na terenie Fermy prowadzony będzie</w:t>
      </w:r>
      <w:r>
        <w:rPr>
          <w:rFonts w:ascii="Arial" w:hAnsi="Arial" w:cs="Arial"/>
        </w:rPr>
        <w:t xml:space="preserve"> tucz</w:t>
      </w:r>
      <w:r w:rsidRPr="002F5019">
        <w:rPr>
          <w:rFonts w:ascii="Arial" w:hAnsi="Arial" w:cs="Arial"/>
        </w:rPr>
        <w:t xml:space="preserve"> kurcząt typu mięsnego (brojlerów). Pierwszym etapem cyklu produkcyjnego </w:t>
      </w:r>
      <w:r>
        <w:rPr>
          <w:rFonts w:ascii="Arial" w:hAnsi="Arial" w:cs="Arial"/>
        </w:rPr>
        <w:t>będzie</w:t>
      </w:r>
      <w:r w:rsidRPr="002F5019">
        <w:rPr>
          <w:rFonts w:ascii="Arial" w:hAnsi="Arial" w:cs="Arial"/>
        </w:rPr>
        <w:t xml:space="preserve"> wprowadzenie 1-dniowych piskląt do odpowiednio przygotowanych jednopoziomowych kurników bez klatek. Cykl produkcyjny trwa</w:t>
      </w:r>
      <w:r>
        <w:rPr>
          <w:rFonts w:ascii="Arial" w:hAnsi="Arial" w:cs="Arial"/>
        </w:rPr>
        <w:t>ć będzie</w:t>
      </w:r>
      <w:r w:rsidRPr="002F5019">
        <w:rPr>
          <w:rFonts w:ascii="Arial" w:hAnsi="Arial" w:cs="Arial"/>
        </w:rPr>
        <w:t xml:space="preserve"> ok. 6-7 tygodni</w:t>
      </w:r>
      <w:r w:rsidRPr="002F5019">
        <w:rPr>
          <w:rFonts w:ascii="Arial" w:eastAsia="Arial Unicode MS" w:hAnsi="Arial" w:cs="Arial"/>
        </w:rPr>
        <w:t>, p</w:t>
      </w:r>
      <w:r w:rsidRPr="002F5019">
        <w:rPr>
          <w:rFonts w:ascii="Arial" w:hAnsi="Arial" w:cs="Arial"/>
        </w:rPr>
        <w:t xml:space="preserve">o jego zakończeniu kury </w:t>
      </w:r>
      <w:r>
        <w:rPr>
          <w:rFonts w:ascii="Arial" w:hAnsi="Arial" w:cs="Arial"/>
        </w:rPr>
        <w:t>wywiezione zostaną</w:t>
      </w:r>
      <w:r w:rsidRPr="002F5019">
        <w:rPr>
          <w:rFonts w:ascii="Arial" w:hAnsi="Arial" w:cs="Arial"/>
        </w:rPr>
        <w:t xml:space="preserve"> do </w:t>
      </w:r>
      <w:r>
        <w:rPr>
          <w:rFonts w:ascii="Arial" w:hAnsi="Arial" w:cs="Arial"/>
        </w:rPr>
        <w:t>uboju</w:t>
      </w:r>
      <w:r w:rsidRPr="002F5019">
        <w:rPr>
          <w:rFonts w:ascii="Arial" w:hAnsi="Arial" w:cs="Arial"/>
        </w:rPr>
        <w:t>.</w:t>
      </w:r>
    </w:p>
    <w:p w:rsidR="002F5019" w:rsidRPr="002F5019" w:rsidRDefault="002F5019" w:rsidP="002F5019">
      <w:pPr>
        <w:spacing w:line="288" w:lineRule="auto"/>
        <w:jc w:val="both"/>
        <w:rPr>
          <w:rFonts w:ascii="Arial" w:hAnsi="Arial" w:cs="Arial"/>
        </w:rPr>
      </w:pPr>
    </w:p>
    <w:p w:rsidR="008139F3" w:rsidRDefault="002F5019" w:rsidP="008139F3">
      <w:pPr>
        <w:spacing w:line="288" w:lineRule="auto"/>
        <w:jc w:val="both"/>
        <w:rPr>
          <w:rFonts w:ascii="Arial" w:hAnsi="Arial" w:cs="Arial"/>
        </w:rPr>
      </w:pPr>
      <w:r w:rsidRPr="002F5019">
        <w:rPr>
          <w:rFonts w:ascii="Arial" w:hAnsi="Arial" w:cs="Arial"/>
        </w:rPr>
        <w:tab/>
        <w:t>Wydajność produkcyjna (hodowlana), w standardowych warunkach eksploatacji instalacji, tj. przy pełnym - 100% wykorzystaniu stanowisk przygoto</w:t>
      </w:r>
      <w:r>
        <w:rPr>
          <w:rFonts w:ascii="Arial" w:hAnsi="Arial" w:cs="Arial"/>
        </w:rPr>
        <w:t xml:space="preserve">wanych dla ptaków w planowanych </w:t>
      </w:r>
      <w:r w:rsidRPr="002F5019">
        <w:rPr>
          <w:rFonts w:ascii="Arial" w:hAnsi="Arial" w:cs="Arial"/>
        </w:rPr>
        <w:t>obiekt</w:t>
      </w:r>
      <w:r w:rsidR="008139F3">
        <w:rPr>
          <w:rFonts w:ascii="Arial" w:hAnsi="Arial" w:cs="Arial"/>
        </w:rPr>
        <w:t>ach hodowlanych wynosić będzie 757490 sztuk, tj. 3029,96 DJP.</w:t>
      </w:r>
    </w:p>
    <w:p w:rsidR="0020232B" w:rsidRDefault="0020232B" w:rsidP="008139F3">
      <w:pPr>
        <w:spacing w:line="288" w:lineRule="auto"/>
        <w:jc w:val="both"/>
        <w:rPr>
          <w:rFonts w:ascii="Arial" w:hAnsi="Arial" w:cs="Arial"/>
          <w:b/>
          <w:bCs/>
        </w:rPr>
      </w:pPr>
    </w:p>
    <w:p w:rsidR="000B1EF6" w:rsidRPr="00601D57" w:rsidRDefault="000B1EF6" w:rsidP="00601D57">
      <w:pPr>
        <w:jc w:val="both"/>
        <w:rPr>
          <w:rFonts w:ascii="Arial" w:hAnsi="Arial" w:cs="Arial"/>
        </w:rPr>
      </w:pPr>
      <w:r w:rsidRPr="00601D57">
        <w:rPr>
          <w:rFonts w:ascii="Arial" w:hAnsi="Arial" w:cs="Arial"/>
        </w:rPr>
        <w:t>W poniższej tabeli podano obsadę ptaków na 1 m</w:t>
      </w:r>
      <w:r w:rsidRPr="00601D57">
        <w:rPr>
          <w:rFonts w:ascii="Arial" w:hAnsi="Arial" w:cs="Arial"/>
          <w:vertAlign w:val="superscript"/>
        </w:rPr>
        <w:t>2</w:t>
      </w:r>
      <w:r w:rsidRPr="00601D57">
        <w:rPr>
          <w:rFonts w:ascii="Arial" w:hAnsi="Arial" w:cs="Arial"/>
        </w:rPr>
        <w:t xml:space="preserve"> powierzchni pomieszczenia inwentarskiego.</w:t>
      </w:r>
    </w:p>
    <w:p w:rsidR="000B1EF6" w:rsidRPr="006F2962" w:rsidRDefault="000B1EF6" w:rsidP="000B1EF6"/>
    <w:p w:rsidR="000B1EF6" w:rsidRPr="00F1768B" w:rsidRDefault="000B1EF6" w:rsidP="000B1EF6">
      <w:pPr>
        <w:rPr>
          <w:color w:val="FF0000"/>
          <w:sz w:val="20"/>
          <w:szCs w:val="20"/>
        </w:rPr>
      </w:pPr>
      <w:r w:rsidRPr="006F2962">
        <w:rPr>
          <w:sz w:val="20"/>
          <w:szCs w:val="20"/>
        </w:rPr>
        <w:t xml:space="preserve">Tabela nr </w:t>
      </w:r>
      <w:r w:rsidR="003E1892">
        <w:rPr>
          <w:sz w:val="20"/>
          <w:szCs w:val="20"/>
        </w:rPr>
        <w:t>1</w:t>
      </w:r>
      <w:r w:rsidRPr="006F2962">
        <w:rPr>
          <w:sz w:val="20"/>
          <w:szCs w:val="20"/>
        </w:rPr>
        <w:t>. Obsada poszczególnych kurników.</w:t>
      </w:r>
    </w:p>
    <w:tbl>
      <w:tblPr>
        <w:tblW w:w="9330" w:type="dxa"/>
        <w:tblInd w:w="2"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110"/>
        <w:gridCol w:w="2968"/>
        <w:gridCol w:w="1987"/>
        <w:gridCol w:w="2265"/>
      </w:tblGrid>
      <w:tr w:rsidR="000B1EF6" w:rsidRPr="00601D57" w:rsidTr="000B1EF6">
        <w:trPr>
          <w:trHeight w:val="593"/>
        </w:trPr>
        <w:tc>
          <w:tcPr>
            <w:tcW w:w="2110" w:type="dxa"/>
            <w:tcBorders>
              <w:top w:val="single" w:sz="12" w:space="0" w:color="auto"/>
              <w:left w:val="single" w:sz="12" w:space="0" w:color="auto"/>
              <w:bottom w:val="single" w:sz="12" w:space="0" w:color="auto"/>
              <w:right w:val="single" w:sz="12" w:space="0" w:color="auto"/>
            </w:tcBorders>
            <w:vAlign w:val="center"/>
          </w:tcPr>
          <w:p w:rsidR="000B1EF6" w:rsidRPr="00601D57" w:rsidRDefault="000B1EF6" w:rsidP="00F1525F">
            <w:pPr>
              <w:jc w:val="center"/>
              <w:rPr>
                <w:rFonts w:ascii="Arial" w:hAnsi="Arial" w:cs="Arial"/>
                <w:b/>
                <w:bCs/>
                <w:sz w:val="18"/>
                <w:szCs w:val="18"/>
              </w:rPr>
            </w:pPr>
            <w:r w:rsidRPr="00601D57">
              <w:rPr>
                <w:rFonts w:ascii="Arial" w:hAnsi="Arial" w:cs="Arial"/>
                <w:b/>
                <w:bCs/>
                <w:sz w:val="18"/>
                <w:szCs w:val="18"/>
              </w:rPr>
              <w:t>budynek inwentarski</w:t>
            </w:r>
          </w:p>
        </w:tc>
        <w:tc>
          <w:tcPr>
            <w:tcW w:w="2968" w:type="dxa"/>
            <w:tcBorders>
              <w:top w:val="single" w:sz="12" w:space="0" w:color="auto"/>
              <w:left w:val="single" w:sz="12" w:space="0" w:color="auto"/>
              <w:bottom w:val="single" w:sz="12" w:space="0" w:color="auto"/>
              <w:right w:val="single" w:sz="12" w:space="0" w:color="auto"/>
            </w:tcBorders>
            <w:vAlign w:val="center"/>
          </w:tcPr>
          <w:p w:rsidR="000B1EF6" w:rsidRPr="00601D57" w:rsidRDefault="000B1EF6" w:rsidP="00F1525F">
            <w:pPr>
              <w:jc w:val="center"/>
              <w:rPr>
                <w:rFonts w:ascii="Arial" w:hAnsi="Arial" w:cs="Arial"/>
                <w:b/>
                <w:bCs/>
                <w:sz w:val="18"/>
                <w:szCs w:val="18"/>
              </w:rPr>
            </w:pPr>
            <w:r w:rsidRPr="00601D57">
              <w:rPr>
                <w:rFonts w:ascii="Arial" w:hAnsi="Arial" w:cs="Arial"/>
                <w:b/>
                <w:bCs/>
                <w:sz w:val="18"/>
                <w:szCs w:val="18"/>
              </w:rPr>
              <w:t>ogólna powierzchnia użytkowa</w:t>
            </w:r>
            <w:r w:rsidRPr="00601D57">
              <w:rPr>
                <w:rFonts w:ascii="Arial" w:hAnsi="Arial" w:cs="Arial"/>
                <w:b/>
                <w:bCs/>
                <w:sz w:val="18"/>
                <w:szCs w:val="18"/>
                <w:vertAlign w:val="superscript"/>
              </w:rPr>
              <w:footnoteReference w:id="3"/>
            </w:r>
            <w:r w:rsidRPr="00601D57">
              <w:rPr>
                <w:rFonts w:ascii="Arial" w:hAnsi="Arial" w:cs="Arial"/>
                <w:b/>
                <w:bCs/>
                <w:sz w:val="18"/>
                <w:szCs w:val="18"/>
              </w:rPr>
              <w:t xml:space="preserve"> [m</w:t>
            </w:r>
            <w:r w:rsidRPr="00601D57">
              <w:rPr>
                <w:rFonts w:ascii="Arial" w:hAnsi="Arial" w:cs="Arial"/>
                <w:b/>
                <w:bCs/>
                <w:sz w:val="18"/>
                <w:szCs w:val="18"/>
                <w:vertAlign w:val="superscript"/>
              </w:rPr>
              <w:t>2</w:t>
            </w:r>
            <w:r w:rsidRPr="00601D57">
              <w:rPr>
                <w:rFonts w:ascii="Arial" w:hAnsi="Arial" w:cs="Arial"/>
                <w:b/>
                <w:bCs/>
                <w:sz w:val="18"/>
                <w:szCs w:val="18"/>
              </w:rPr>
              <w:t>]</w:t>
            </w:r>
          </w:p>
        </w:tc>
        <w:tc>
          <w:tcPr>
            <w:tcW w:w="1987" w:type="dxa"/>
            <w:tcBorders>
              <w:top w:val="single" w:sz="12" w:space="0" w:color="auto"/>
              <w:left w:val="single" w:sz="12" w:space="0" w:color="auto"/>
              <w:bottom w:val="single" w:sz="12" w:space="0" w:color="auto"/>
              <w:right w:val="single" w:sz="12" w:space="0" w:color="auto"/>
            </w:tcBorders>
            <w:vAlign w:val="center"/>
          </w:tcPr>
          <w:p w:rsidR="000B1EF6" w:rsidRPr="00601D57" w:rsidRDefault="000B1EF6" w:rsidP="00F1525F">
            <w:pPr>
              <w:jc w:val="center"/>
              <w:rPr>
                <w:rFonts w:ascii="Arial" w:hAnsi="Arial" w:cs="Arial"/>
                <w:b/>
                <w:bCs/>
                <w:sz w:val="18"/>
                <w:szCs w:val="18"/>
              </w:rPr>
            </w:pPr>
            <w:r w:rsidRPr="00601D57">
              <w:rPr>
                <w:rFonts w:ascii="Arial" w:hAnsi="Arial" w:cs="Arial"/>
                <w:b/>
                <w:bCs/>
                <w:sz w:val="18"/>
                <w:szCs w:val="18"/>
              </w:rPr>
              <w:t>obsada całkowita [szt.]</w:t>
            </w:r>
          </w:p>
        </w:tc>
        <w:tc>
          <w:tcPr>
            <w:tcW w:w="2265" w:type="dxa"/>
            <w:tcBorders>
              <w:top w:val="single" w:sz="12" w:space="0" w:color="auto"/>
              <w:left w:val="single" w:sz="12" w:space="0" w:color="auto"/>
              <w:bottom w:val="single" w:sz="12" w:space="0" w:color="auto"/>
              <w:right w:val="single" w:sz="12" w:space="0" w:color="auto"/>
            </w:tcBorders>
            <w:vAlign w:val="center"/>
          </w:tcPr>
          <w:p w:rsidR="000B1EF6" w:rsidRPr="00601D57" w:rsidRDefault="000B1EF6" w:rsidP="00F1525F">
            <w:pPr>
              <w:jc w:val="center"/>
              <w:rPr>
                <w:rFonts w:ascii="Arial" w:hAnsi="Arial" w:cs="Arial"/>
                <w:b/>
                <w:bCs/>
                <w:sz w:val="18"/>
                <w:szCs w:val="18"/>
              </w:rPr>
            </w:pPr>
            <w:r w:rsidRPr="00601D57">
              <w:rPr>
                <w:rFonts w:ascii="Arial" w:hAnsi="Arial" w:cs="Arial"/>
                <w:b/>
                <w:bCs/>
                <w:sz w:val="18"/>
                <w:szCs w:val="18"/>
              </w:rPr>
              <w:t>obsada ptaków na m</w:t>
            </w:r>
            <w:r w:rsidRPr="00601D57">
              <w:rPr>
                <w:rFonts w:ascii="Arial" w:hAnsi="Arial" w:cs="Arial"/>
                <w:b/>
                <w:bCs/>
                <w:sz w:val="18"/>
                <w:szCs w:val="18"/>
                <w:vertAlign w:val="superscript"/>
              </w:rPr>
              <w:t>2</w:t>
            </w:r>
            <w:r w:rsidRPr="00601D57">
              <w:rPr>
                <w:rFonts w:ascii="Arial" w:hAnsi="Arial" w:cs="Arial"/>
                <w:b/>
                <w:bCs/>
                <w:sz w:val="18"/>
                <w:szCs w:val="18"/>
              </w:rPr>
              <w:t xml:space="preserve"> [szt.]</w:t>
            </w:r>
          </w:p>
        </w:tc>
      </w:tr>
      <w:tr w:rsidR="000B1EF6" w:rsidRPr="00601D57" w:rsidTr="000B1EF6">
        <w:trPr>
          <w:trHeight w:val="381"/>
        </w:trPr>
        <w:tc>
          <w:tcPr>
            <w:tcW w:w="2110" w:type="dxa"/>
            <w:tcBorders>
              <w:top w:val="single" w:sz="12" w:space="0" w:color="auto"/>
              <w:left w:val="single" w:sz="12" w:space="0" w:color="auto"/>
            </w:tcBorders>
            <w:vAlign w:val="center"/>
          </w:tcPr>
          <w:p w:rsidR="000B1EF6" w:rsidRPr="00601D57" w:rsidRDefault="000B1EF6" w:rsidP="00F1525F">
            <w:pPr>
              <w:rPr>
                <w:rFonts w:ascii="Arial" w:hAnsi="Arial" w:cs="Arial"/>
                <w:sz w:val="18"/>
                <w:szCs w:val="18"/>
              </w:rPr>
            </w:pPr>
            <w:r w:rsidRPr="00601D57">
              <w:rPr>
                <w:rFonts w:ascii="Arial" w:hAnsi="Arial" w:cs="Arial"/>
                <w:sz w:val="18"/>
                <w:szCs w:val="18"/>
              </w:rPr>
              <w:t>kurnik nr 1 = nr 10</w:t>
            </w:r>
          </w:p>
        </w:tc>
        <w:tc>
          <w:tcPr>
            <w:tcW w:w="2968" w:type="dxa"/>
            <w:tcBorders>
              <w:top w:val="single" w:sz="12" w:space="0" w:color="auto"/>
            </w:tcBorders>
            <w:vAlign w:val="center"/>
          </w:tcPr>
          <w:p w:rsidR="000B1EF6" w:rsidRPr="00601D57" w:rsidRDefault="000B1EF6" w:rsidP="00F1525F">
            <w:pPr>
              <w:jc w:val="center"/>
              <w:rPr>
                <w:rFonts w:ascii="Arial" w:hAnsi="Arial" w:cs="Arial"/>
                <w:sz w:val="18"/>
                <w:szCs w:val="18"/>
              </w:rPr>
            </w:pPr>
            <w:r w:rsidRPr="00601D57">
              <w:rPr>
                <w:rFonts w:ascii="Arial" w:hAnsi="Arial" w:cs="Arial"/>
                <w:sz w:val="18"/>
                <w:szCs w:val="18"/>
              </w:rPr>
              <w:t>3067,1</w:t>
            </w:r>
          </w:p>
        </w:tc>
        <w:tc>
          <w:tcPr>
            <w:tcW w:w="1987" w:type="dxa"/>
            <w:tcBorders>
              <w:top w:val="single" w:sz="12" w:space="0" w:color="auto"/>
            </w:tcBorders>
            <w:vAlign w:val="center"/>
          </w:tcPr>
          <w:p w:rsidR="000B1EF6" w:rsidRPr="00601D57" w:rsidRDefault="000B1EF6" w:rsidP="00F1525F">
            <w:pPr>
              <w:jc w:val="center"/>
              <w:rPr>
                <w:rFonts w:ascii="Arial" w:hAnsi="Arial" w:cs="Arial"/>
                <w:sz w:val="18"/>
                <w:szCs w:val="18"/>
              </w:rPr>
            </w:pPr>
            <w:r w:rsidRPr="00601D57">
              <w:rPr>
                <w:rFonts w:ascii="Arial" w:hAnsi="Arial" w:cs="Arial"/>
                <w:sz w:val="18"/>
                <w:szCs w:val="18"/>
              </w:rPr>
              <w:t>75749</w:t>
            </w:r>
          </w:p>
        </w:tc>
        <w:tc>
          <w:tcPr>
            <w:tcW w:w="2265" w:type="dxa"/>
            <w:tcBorders>
              <w:top w:val="single" w:sz="12" w:space="0" w:color="auto"/>
              <w:right w:val="single" w:sz="12" w:space="0" w:color="auto"/>
            </w:tcBorders>
            <w:vAlign w:val="center"/>
          </w:tcPr>
          <w:p w:rsidR="000B1EF6" w:rsidRPr="00601D57" w:rsidRDefault="000B1EF6" w:rsidP="000B1EF6">
            <w:pPr>
              <w:jc w:val="center"/>
              <w:rPr>
                <w:rFonts w:ascii="Arial" w:hAnsi="Arial" w:cs="Arial"/>
                <w:sz w:val="18"/>
                <w:szCs w:val="18"/>
              </w:rPr>
            </w:pPr>
            <w:r w:rsidRPr="00601D57">
              <w:rPr>
                <w:rFonts w:ascii="Arial" w:hAnsi="Arial" w:cs="Arial"/>
                <w:sz w:val="18"/>
                <w:szCs w:val="18"/>
              </w:rPr>
              <w:t>24,7</w:t>
            </w:r>
          </w:p>
        </w:tc>
      </w:tr>
    </w:tbl>
    <w:p w:rsidR="000B1EF6" w:rsidRDefault="000B1EF6" w:rsidP="000B1EF6">
      <w:pPr>
        <w:pStyle w:val="Tekstpodstawowywcity"/>
      </w:pPr>
    </w:p>
    <w:p w:rsidR="000B1EF6" w:rsidRPr="00601D57" w:rsidRDefault="000B1EF6" w:rsidP="00601D57">
      <w:pPr>
        <w:pStyle w:val="Tekstpodstawowywcity1"/>
        <w:spacing w:line="264" w:lineRule="auto"/>
        <w:ind w:firstLine="708"/>
        <w:rPr>
          <w:rFonts w:ascii="Arial" w:hAnsi="Arial" w:cs="Arial"/>
          <w:szCs w:val="22"/>
        </w:rPr>
      </w:pPr>
      <w:r w:rsidRPr="00601D57">
        <w:rPr>
          <w:rFonts w:ascii="Arial" w:hAnsi="Arial" w:cs="Arial"/>
          <w:szCs w:val="22"/>
        </w:rPr>
        <w:t>Obsada szt. ptaków na 1m</w:t>
      </w:r>
      <w:r w:rsidRPr="00601D57">
        <w:rPr>
          <w:rFonts w:ascii="Arial" w:hAnsi="Arial" w:cs="Arial"/>
          <w:szCs w:val="22"/>
          <w:vertAlign w:val="superscript"/>
        </w:rPr>
        <w:t xml:space="preserve">2 </w:t>
      </w:r>
      <w:r w:rsidRPr="00601D57">
        <w:rPr>
          <w:rFonts w:ascii="Arial" w:hAnsi="Arial" w:cs="Arial"/>
          <w:szCs w:val="22"/>
        </w:rPr>
        <w:t xml:space="preserve">jest zmienna w trakcie trwania cyklu produkcyjnego. </w:t>
      </w:r>
    </w:p>
    <w:p w:rsidR="000B1EF6" w:rsidRPr="00601D57" w:rsidRDefault="000B1EF6" w:rsidP="00601D57">
      <w:pPr>
        <w:pStyle w:val="Tekstpodstawowywcity1"/>
        <w:spacing w:line="264" w:lineRule="auto"/>
        <w:ind w:firstLine="0"/>
        <w:rPr>
          <w:rFonts w:ascii="Arial" w:hAnsi="Arial" w:cs="Arial"/>
          <w:szCs w:val="22"/>
        </w:rPr>
      </w:pPr>
      <w:r w:rsidRPr="00601D57">
        <w:rPr>
          <w:rFonts w:ascii="Arial" w:hAnsi="Arial" w:cs="Arial"/>
          <w:szCs w:val="22"/>
        </w:rPr>
        <w:t xml:space="preserve">W powyższej tabeli podano ilość kurcząt przy zasiedlaniu kurników. </w:t>
      </w:r>
    </w:p>
    <w:p w:rsidR="000B1EF6" w:rsidRPr="00601D57" w:rsidRDefault="000B1EF6" w:rsidP="00601D57">
      <w:pPr>
        <w:pStyle w:val="Tekstpodstawowywcity1"/>
        <w:spacing w:line="264" w:lineRule="auto"/>
        <w:ind w:firstLine="0"/>
        <w:rPr>
          <w:rFonts w:ascii="Arial" w:hAnsi="Arial" w:cs="Arial"/>
          <w:szCs w:val="22"/>
        </w:rPr>
      </w:pPr>
      <w:r w:rsidRPr="00601D57">
        <w:rPr>
          <w:rFonts w:ascii="Arial" w:hAnsi="Arial" w:cs="Arial"/>
          <w:szCs w:val="22"/>
        </w:rPr>
        <w:t>W 5 tygodniu cyklu zmniejsza się obsadę w kurnikach o ok. 25% (tzw. „</w:t>
      </w:r>
      <w:proofErr w:type="spellStart"/>
      <w:r w:rsidRPr="00601D57">
        <w:rPr>
          <w:rFonts w:ascii="Arial" w:hAnsi="Arial" w:cs="Arial"/>
          <w:szCs w:val="22"/>
        </w:rPr>
        <w:t>ubiórka</w:t>
      </w:r>
      <w:proofErr w:type="spellEnd"/>
      <w:r w:rsidRPr="00601D57">
        <w:rPr>
          <w:rFonts w:ascii="Arial" w:hAnsi="Arial" w:cs="Arial"/>
          <w:szCs w:val="22"/>
        </w:rPr>
        <w:t>”) - ptaki te trafiają do uboju.</w:t>
      </w:r>
    </w:p>
    <w:p w:rsidR="000B1EF6" w:rsidRPr="00601D57" w:rsidRDefault="000B1EF6" w:rsidP="00601D57">
      <w:pPr>
        <w:pStyle w:val="Tekstpodstawowywcity1"/>
        <w:spacing w:line="264" w:lineRule="auto"/>
        <w:ind w:firstLine="0"/>
        <w:rPr>
          <w:rFonts w:ascii="Arial" w:hAnsi="Arial" w:cs="Arial"/>
          <w:szCs w:val="22"/>
        </w:rPr>
      </w:pPr>
      <w:r w:rsidRPr="00601D57">
        <w:rPr>
          <w:rFonts w:ascii="Arial" w:hAnsi="Arial" w:cs="Arial"/>
          <w:szCs w:val="22"/>
        </w:rPr>
        <w:t>Maksymalne zagęszczenie obsady wynosi ok. 37 kg/m</w:t>
      </w:r>
      <w:r w:rsidRPr="00601D57">
        <w:rPr>
          <w:rFonts w:ascii="Arial" w:hAnsi="Arial" w:cs="Arial"/>
          <w:szCs w:val="22"/>
          <w:vertAlign w:val="superscript"/>
        </w:rPr>
        <w:t>2</w:t>
      </w:r>
      <w:r w:rsidRPr="00601D57">
        <w:rPr>
          <w:rFonts w:ascii="Arial" w:hAnsi="Arial" w:cs="Arial"/>
          <w:szCs w:val="22"/>
        </w:rPr>
        <w:t xml:space="preserve"> (przy średniej wadze brojlera 1,5 kg do piątego tygodnia cyklu).</w:t>
      </w:r>
    </w:p>
    <w:p w:rsidR="000B1EF6" w:rsidRPr="008139F3" w:rsidRDefault="000B1EF6" w:rsidP="008139F3">
      <w:pPr>
        <w:spacing w:line="288" w:lineRule="auto"/>
        <w:jc w:val="both"/>
        <w:rPr>
          <w:rFonts w:ascii="Arial" w:hAnsi="Arial" w:cs="Arial"/>
          <w:b/>
          <w:bCs/>
        </w:rPr>
      </w:pPr>
    </w:p>
    <w:p w:rsidR="0073161E" w:rsidRDefault="0073161E" w:rsidP="0073161E">
      <w:pPr>
        <w:pStyle w:val="Nagwek2"/>
        <w:jc w:val="both"/>
        <w:rPr>
          <w:i w:val="0"/>
          <w:iCs w:val="0"/>
          <w:sz w:val="24"/>
        </w:rPr>
      </w:pPr>
      <w:bookmarkStart w:id="13" w:name="_Toc78091889"/>
      <w:bookmarkStart w:id="14" w:name="_Toc93806731"/>
      <w:bookmarkStart w:id="15" w:name="_Toc97445356"/>
      <w:bookmarkStart w:id="16" w:name="_Toc114641212"/>
      <w:bookmarkStart w:id="17" w:name="_Toc266429190"/>
      <w:bookmarkStart w:id="18" w:name="_Toc468269064"/>
      <w:r>
        <w:rPr>
          <w:i w:val="0"/>
          <w:iCs w:val="0"/>
          <w:sz w:val="24"/>
        </w:rPr>
        <w:t>2.</w:t>
      </w:r>
      <w:r w:rsidR="002F239E">
        <w:rPr>
          <w:i w:val="0"/>
          <w:iCs w:val="0"/>
          <w:sz w:val="24"/>
        </w:rPr>
        <w:t>6</w:t>
      </w:r>
      <w:r w:rsidRPr="00193D03">
        <w:rPr>
          <w:i w:val="0"/>
          <w:iCs w:val="0"/>
          <w:sz w:val="24"/>
        </w:rPr>
        <w:t>. Kwalifikacja prawna przedsięwzięcia.</w:t>
      </w:r>
      <w:bookmarkEnd w:id="13"/>
      <w:bookmarkEnd w:id="14"/>
      <w:bookmarkEnd w:id="15"/>
      <w:bookmarkEnd w:id="16"/>
      <w:bookmarkEnd w:id="17"/>
      <w:bookmarkEnd w:id="18"/>
    </w:p>
    <w:p w:rsidR="0073161E" w:rsidRPr="001E0D5E" w:rsidRDefault="0073161E" w:rsidP="0073161E"/>
    <w:p w:rsidR="0073161E" w:rsidRPr="00767453" w:rsidRDefault="0073161E" w:rsidP="0073161E">
      <w:pPr>
        <w:spacing w:line="288" w:lineRule="auto"/>
        <w:ind w:firstLine="539"/>
        <w:jc w:val="both"/>
        <w:rPr>
          <w:rFonts w:ascii="Arial" w:hAnsi="Arial" w:cs="Arial"/>
          <w:iCs/>
        </w:rPr>
      </w:pPr>
      <w:r w:rsidRPr="00767453">
        <w:rPr>
          <w:rFonts w:ascii="Arial" w:hAnsi="Arial" w:cs="Arial"/>
        </w:rPr>
        <w:t xml:space="preserve">Zgodnie z § </w:t>
      </w:r>
      <w:r w:rsidR="00514813">
        <w:rPr>
          <w:rFonts w:ascii="Arial" w:hAnsi="Arial" w:cs="Arial"/>
        </w:rPr>
        <w:t>2</w:t>
      </w:r>
      <w:r w:rsidRPr="00767453">
        <w:rPr>
          <w:rFonts w:ascii="Arial" w:hAnsi="Arial" w:cs="Arial"/>
        </w:rPr>
        <w:t xml:space="preserve"> ust. 1 pkt </w:t>
      </w:r>
      <w:r w:rsidR="00514813">
        <w:rPr>
          <w:rFonts w:ascii="Arial" w:hAnsi="Arial" w:cs="Arial"/>
        </w:rPr>
        <w:t xml:space="preserve">51 </w:t>
      </w:r>
      <w:r w:rsidRPr="00767453">
        <w:rPr>
          <w:rFonts w:ascii="Arial" w:hAnsi="Arial" w:cs="Arial"/>
          <w:iCs/>
        </w:rPr>
        <w:t xml:space="preserve">rozporządzenia Rady Ministrów z dnia 09.11.2010 r. </w:t>
      </w:r>
      <w:r>
        <w:rPr>
          <w:rFonts w:ascii="Arial" w:hAnsi="Arial" w:cs="Arial"/>
        </w:rPr>
        <w:t>(</w:t>
      </w:r>
      <w:proofErr w:type="spellStart"/>
      <w:r>
        <w:rPr>
          <w:rFonts w:ascii="Arial" w:hAnsi="Arial" w:cs="Arial"/>
        </w:rPr>
        <w:t>t.j</w:t>
      </w:r>
      <w:proofErr w:type="spellEnd"/>
      <w:r>
        <w:rPr>
          <w:rFonts w:ascii="Arial" w:hAnsi="Arial" w:cs="Arial"/>
        </w:rPr>
        <w:t>. Dz.U. z 2016 r., poz. 71</w:t>
      </w:r>
      <w:r w:rsidRPr="00767453">
        <w:rPr>
          <w:rFonts w:ascii="Arial" w:hAnsi="Arial" w:cs="Arial"/>
        </w:rPr>
        <w:t>)</w:t>
      </w:r>
      <w:r w:rsidRPr="00767453">
        <w:rPr>
          <w:rStyle w:val="Odwoanieprzypisudolnego"/>
          <w:rFonts w:ascii="Arial" w:hAnsi="Arial" w:cs="Arial"/>
        </w:rPr>
        <w:footnoteReference w:id="4"/>
      </w:r>
      <w:r w:rsidRPr="00767453">
        <w:rPr>
          <w:rFonts w:ascii="Arial" w:hAnsi="Arial" w:cs="Arial"/>
        </w:rPr>
        <w:t xml:space="preserve"> </w:t>
      </w:r>
      <w:r w:rsidRPr="00767453">
        <w:rPr>
          <w:rFonts w:ascii="Arial" w:hAnsi="Arial" w:cs="Arial"/>
          <w:iCs/>
        </w:rPr>
        <w:t>przedsięwzięcie</w:t>
      </w:r>
      <w:r w:rsidRPr="00767453">
        <w:rPr>
          <w:rFonts w:ascii="Arial" w:hAnsi="Arial" w:cs="Arial"/>
        </w:rPr>
        <w:t xml:space="preserve"> kwalifikuje się jako przedsięwzięcie </w:t>
      </w:r>
      <w:r w:rsidR="00514813">
        <w:rPr>
          <w:rFonts w:ascii="Arial" w:hAnsi="Arial" w:cs="Arial"/>
        </w:rPr>
        <w:t xml:space="preserve">mogące </w:t>
      </w:r>
      <w:r w:rsidRPr="00767453">
        <w:rPr>
          <w:rFonts w:ascii="Arial" w:hAnsi="Arial" w:cs="Arial"/>
        </w:rPr>
        <w:t xml:space="preserve">znacząco oddziaływać na środowisko, które w rozumieniu art. 71 ustawy </w:t>
      </w:r>
      <w:r w:rsidR="00514813">
        <w:rPr>
          <w:rFonts w:ascii="Arial" w:hAnsi="Arial" w:cs="Arial"/>
        </w:rPr>
        <w:br/>
      </w:r>
      <w:r w:rsidRPr="00767453">
        <w:rPr>
          <w:rFonts w:ascii="Arial" w:hAnsi="Arial" w:cs="Arial"/>
          <w:bCs/>
        </w:rPr>
        <w:t xml:space="preserve">z dnia 03.10.2008 r. </w:t>
      </w:r>
      <w:r w:rsidRPr="00767453">
        <w:rPr>
          <w:rFonts w:ascii="Arial" w:hAnsi="Arial" w:cs="Arial"/>
          <w:bCs/>
          <w:iCs/>
        </w:rPr>
        <w:t>o udostępnieniu informacji o środowisku i jego ochronie, udziale społeczeństwa w ochronie środowiska oraz o ocenach oddziaływania na środowisko</w:t>
      </w:r>
      <w:r w:rsidRPr="00767453">
        <w:rPr>
          <w:rFonts w:ascii="Arial" w:hAnsi="Arial" w:cs="Arial"/>
          <w:iCs/>
        </w:rPr>
        <w:t xml:space="preserve"> (</w:t>
      </w:r>
      <w:proofErr w:type="spellStart"/>
      <w:r w:rsidRPr="00767453">
        <w:rPr>
          <w:rFonts w:ascii="Arial" w:hAnsi="Arial" w:cs="Arial"/>
          <w:iCs/>
        </w:rPr>
        <w:t>t.j</w:t>
      </w:r>
      <w:proofErr w:type="spellEnd"/>
      <w:r w:rsidRPr="00767453">
        <w:rPr>
          <w:rFonts w:ascii="Arial" w:hAnsi="Arial" w:cs="Arial"/>
          <w:iCs/>
        </w:rPr>
        <w:t xml:space="preserve">. Dz. U. 2013 r., poz. 1235 z </w:t>
      </w:r>
      <w:proofErr w:type="spellStart"/>
      <w:r w:rsidRPr="00767453">
        <w:rPr>
          <w:rFonts w:ascii="Arial" w:hAnsi="Arial" w:cs="Arial"/>
          <w:iCs/>
        </w:rPr>
        <w:t>poź</w:t>
      </w:r>
      <w:proofErr w:type="spellEnd"/>
      <w:r w:rsidRPr="00767453">
        <w:rPr>
          <w:rFonts w:ascii="Arial" w:hAnsi="Arial" w:cs="Arial"/>
          <w:iCs/>
        </w:rPr>
        <w:t xml:space="preserve">. zm.) wymaga uzyskania decyzji o środowiskowych uwarunkowaniach. </w:t>
      </w:r>
    </w:p>
    <w:p w:rsidR="00514813" w:rsidRDefault="00514813" w:rsidP="0073161E">
      <w:pPr>
        <w:jc w:val="both"/>
        <w:rPr>
          <w:rFonts w:ascii="Arial" w:hAnsi="Arial" w:cs="Arial"/>
        </w:rPr>
      </w:pPr>
    </w:p>
    <w:p w:rsidR="00892B19" w:rsidRDefault="00892B19" w:rsidP="0073161E">
      <w:pPr>
        <w:jc w:val="both"/>
        <w:rPr>
          <w:rFonts w:ascii="Arial" w:hAnsi="Arial" w:cs="Arial"/>
        </w:rPr>
      </w:pPr>
    </w:p>
    <w:p w:rsidR="0073161E" w:rsidRPr="007C1607" w:rsidRDefault="0073161E" w:rsidP="0073161E">
      <w:pPr>
        <w:pStyle w:val="Nagwek1"/>
        <w:jc w:val="both"/>
        <w:rPr>
          <w:rStyle w:val="Nagwek1ZnakZnak"/>
          <w:b/>
        </w:rPr>
      </w:pPr>
      <w:bookmarkStart w:id="19" w:name="_Toc468269065"/>
      <w:r w:rsidRPr="00892B19">
        <w:rPr>
          <w:sz w:val="28"/>
          <w:szCs w:val="28"/>
        </w:rPr>
        <w:lastRenderedPageBreak/>
        <w:t>3</w:t>
      </w:r>
      <w:r w:rsidRPr="007C1607">
        <w:rPr>
          <w:b w:val="0"/>
          <w:sz w:val="28"/>
          <w:szCs w:val="28"/>
        </w:rPr>
        <w:t xml:space="preserve">. </w:t>
      </w:r>
      <w:bookmarkStart w:id="20" w:name="_Toc73330915"/>
      <w:bookmarkStart w:id="21" w:name="_Toc73330968"/>
      <w:bookmarkStart w:id="22" w:name="_Toc114641213"/>
      <w:bookmarkStart w:id="23" w:name="_Toc339360466"/>
      <w:r w:rsidRPr="007C1607">
        <w:rPr>
          <w:rStyle w:val="Nagwek1ZnakZnak"/>
          <w:b/>
        </w:rPr>
        <w:t>Warunki użytkowania terenu w fazie realizacji i eksploatacji planowanego przedsięwzięcia.</w:t>
      </w:r>
      <w:bookmarkEnd w:id="19"/>
      <w:bookmarkEnd w:id="20"/>
      <w:bookmarkEnd w:id="21"/>
      <w:bookmarkEnd w:id="22"/>
      <w:bookmarkEnd w:id="23"/>
    </w:p>
    <w:p w:rsidR="0073161E" w:rsidRDefault="0073161E" w:rsidP="0073161E">
      <w:pPr>
        <w:pStyle w:val="Nagwek1"/>
        <w:rPr>
          <w:sz w:val="28"/>
          <w:szCs w:val="28"/>
        </w:rPr>
      </w:pPr>
    </w:p>
    <w:p w:rsidR="0073161E" w:rsidRDefault="0073161E" w:rsidP="00892B19">
      <w:pPr>
        <w:spacing w:line="288" w:lineRule="auto"/>
        <w:ind w:firstLine="540"/>
        <w:jc w:val="both"/>
        <w:rPr>
          <w:rFonts w:ascii="Arial" w:hAnsi="Arial" w:cs="Arial"/>
          <w:bCs/>
          <w:u w:val="single"/>
        </w:rPr>
      </w:pPr>
      <w:r w:rsidRPr="00892B19">
        <w:rPr>
          <w:rFonts w:ascii="Arial" w:hAnsi="Arial" w:cs="Arial"/>
          <w:bCs/>
          <w:u w:val="single"/>
        </w:rPr>
        <w:t>Faza realizacji przedsięwzięcia</w:t>
      </w:r>
    </w:p>
    <w:p w:rsidR="002F5019" w:rsidRDefault="002F5019" w:rsidP="00892B19">
      <w:pPr>
        <w:spacing w:line="288" w:lineRule="auto"/>
        <w:ind w:firstLine="540"/>
        <w:jc w:val="both"/>
        <w:rPr>
          <w:rFonts w:ascii="Arial" w:hAnsi="Arial" w:cs="Arial"/>
          <w:bCs/>
          <w:u w:val="single"/>
        </w:rPr>
      </w:pPr>
    </w:p>
    <w:p w:rsidR="002F5019" w:rsidRDefault="002F5019" w:rsidP="002F5019">
      <w:pPr>
        <w:spacing w:line="312" w:lineRule="auto"/>
        <w:ind w:firstLine="708"/>
        <w:jc w:val="both"/>
        <w:rPr>
          <w:rFonts w:ascii="Arial" w:hAnsi="Arial" w:cs="Arial"/>
        </w:rPr>
      </w:pPr>
      <w:r w:rsidRPr="00F21E09">
        <w:rPr>
          <w:rFonts w:ascii="Arial" w:hAnsi="Arial" w:cs="Arial"/>
        </w:rPr>
        <w:t>Wszystkie prace realizacyjne wykonywane będą według harmonogramu wynikającego z zasad sztuki budowlanej i uzgodnień z Inwestorem.</w:t>
      </w:r>
    </w:p>
    <w:p w:rsidR="002F5019" w:rsidRPr="00F21E09" w:rsidRDefault="002F5019" w:rsidP="002F5019">
      <w:pPr>
        <w:spacing w:line="312" w:lineRule="auto"/>
        <w:jc w:val="both"/>
        <w:rPr>
          <w:rFonts w:ascii="Arial" w:hAnsi="Arial" w:cs="Arial"/>
        </w:rPr>
      </w:pPr>
      <w:r w:rsidRPr="00F21E09">
        <w:rPr>
          <w:rFonts w:ascii="Arial" w:hAnsi="Arial" w:cs="Arial"/>
        </w:rPr>
        <w:t xml:space="preserve">Faza budowy przedsięwzięcia obejmować będzie budowę </w:t>
      </w:r>
      <w:r>
        <w:rPr>
          <w:rFonts w:ascii="Arial" w:hAnsi="Arial" w:cs="Arial"/>
        </w:rPr>
        <w:t xml:space="preserve">10 kurników wraz </w:t>
      </w:r>
      <w:r>
        <w:rPr>
          <w:rFonts w:ascii="Arial" w:hAnsi="Arial" w:cs="Arial"/>
        </w:rPr>
        <w:br/>
        <w:t>z wyposażeniem.</w:t>
      </w:r>
    </w:p>
    <w:p w:rsidR="002F5019" w:rsidRPr="00625C83" w:rsidRDefault="002F5019" w:rsidP="002F5019">
      <w:pPr>
        <w:spacing w:line="312" w:lineRule="auto"/>
        <w:jc w:val="both"/>
        <w:rPr>
          <w:rFonts w:ascii="Arial" w:hAnsi="Arial" w:cs="Arial"/>
        </w:rPr>
      </w:pPr>
      <w:r w:rsidRPr="00625C83">
        <w:rPr>
          <w:rFonts w:ascii="Arial" w:hAnsi="Arial" w:cs="Arial"/>
        </w:rPr>
        <w:t xml:space="preserve">Transport i składowanie materiałów budowlanych dla celów inwestycji prowadzone </w:t>
      </w:r>
      <w:r w:rsidRPr="00625C83">
        <w:rPr>
          <w:rFonts w:ascii="Arial" w:hAnsi="Arial" w:cs="Arial"/>
        </w:rPr>
        <w:br/>
        <w:t>będą w sposób zabezpieczający środowisko przyrodnicze przed zanieczyszczeniami (np. materiały składowane na utwardzonym podłożu, w miarę możliwości zabezpieczone przed rozwiewaniem i pyleniem).</w:t>
      </w:r>
    </w:p>
    <w:p w:rsidR="002F5019" w:rsidRDefault="002F5019" w:rsidP="002F5019">
      <w:pPr>
        <w:spacing w:line="312" w:lineRule="auto"/>
        <w:jc w:val="both"/>
        <w:rPr>
          <w:rFonts w:ascii="Arial" w:hAnsi="Arial" w:cs="Arial"/>
        </w:rPr>
      </w:pPr>
      <w:r>
        <w:rPr>
          <w:rFonts w:ascii="Arial" w:hAnsi="Arial" w:cs="Arial"/>
        </w:rPr>
        <w:t>Rozładunek materiałów budowlanych</w:t>
      </w:r>
      <w:r w:rsidRPr="00F21E09">
        <w:rPr>
          <w:rFonts w:ascii="Arial" w:hAnsi="Arial" w:cs="Arial"/>
        </w:rPr>
        <w:t xml:space="preserve"> odbędzie się przy użyciu wyspecjalizowanego sprzętu, np. dźwigu.</w:t>
      </w:r>
    </w:p>
    <w:p w:rsidR="002F5019" w:rsidRPr="00F21E09" w:rsidRDefault="002F5019" w:rsidP="002F5019">
      <w:pPr>
        <w:pStyle w:val="Standard"/>
        <w:widowControl/>
        <w:spacing w:line="312" w:lineRule="auto"/>
        <w:rPr>
          <w:rFonts w:ascii="Arial" w:hAnsi="Arial" w:cs="Arial"/>
          <w:sz w:val="24"/>
          <w:szCs w:val="24"/>
        </w:rPr>
      </w:pPr>
      <w:r w:rsidRPr="00F21E09">
        <w:rPr>
          <w:rFonts w:ascii="Arial" w:hAnsi="Arial" w:cs="Arial"/>
          <w:sz w:val="24"/>
          <w:szCs w:val="24"/>
        </w:rPr>
        <w:t>Powstały urobek ziemny zostanie zagospodarowany w obrębie ter</w:t>
      </w:r>
      <w:r>
        <w:rPr>
          <w:rFonts w:ascii="Arial" w:hAnsi="Arial" w:cs="Arial"/>
          <w:sz w:val="24"/>
          <w:szCs w:val="24"/>
        </w:rPr>
        <w:t>enów zielonych na terenie fermy</w:t>
      </w:r>
      <w:r w:rsidRPr="00F21E09">
        <w:rPr>
          <w:rFonts w:ascii="Arial" w:hAnsi="Arial" w:cs="Arial"/>
          <w:sz w:val="24"/>
          <w:szCs w:val="24"/>
        </w:rPr>
        <w:t>.</w:t>
      </w:r>
    </w:p>
    <w:p w:rsidR="002F5019" w:rsidRPr="00F21E09" w:rsidRDefault="002F5019" w:rsidP="002F5019">
      <w:pPr>
        <w:pStyle w:val="Standard"/>
        <w:widowControl/>
        <w:spacing w:line="312" w:lineRule="auto"/>
        <w:rPr>
          <w:rFonts w:ascii="Arial" w:hAnsi="Arial" w:cs="Arial"/>
          <w:sz w:val="24"/>
          <w:szCs w:val="24"/>
        </w:rPr>
      </w:pPr>
      <w:r w:rsidRPr="00F21E09">
        <w:rPr>
          <w:rFonts w:ascii="Arial" w:hAnsi="Arial" w:cs="Arial"/>
          <w:sz w:val="24"/>
          <w:szCs w:val="24"/>
        </w:rPr>
        <w:t>Rodzaje odpadów prognozowanych do wytworzenia podczas fazy realizacji przedsięwzięcia przedstawia pkt. 3.1.4. niniejszego opracowania.</w:t>
      </w:r>
    </w:p>
    <w:p w:rsidR="002F5019" w:rsidRDefault="002F5019" w:rsidP="002F5019">
      <w:pPr>
        <w:spacing w:line="312" w:lineRule="auto"/>
        <w:jc w:val="both"/>
        <w:rPr>
          <w:rFonts w:ascii="Arial" w:hAnsi="Arial" w:cs="Arial"/>
        </w:rPr>
      </w:pPr>
      <w:r w:rsidRPr="00F21E09">
        <w:rPr>
          <w:rFonts w:ascii="Arial" w:hAnsi="Arial" w:cs="Arial"/>
        </w:rPr>
        <w:t>Zaznacza się, że przeprowadzenie planowanych prac nie doprowadzi do naruszenia rzeźby i ukształtowania terenu.</w:t>
      </w:r>
    </w:p>
    <w:p w:rsidR="002F5019" w:rsidRDefault="002F5019" w:rsidP="002F5019">
      <w:pPr>
        <w:spacing w:line="312" w:lineRule="auto"/>
        <w:jc w:val="both"/>
        <w:rPr>
          <w:rFonts w:ascii="Arial" w:hAnsi="Arial" w:cs="Arial"/>
        </w:rPr>
      </w:pPr>
      <w:r>
        <w:rPr>
          <w:rFonts w:ascii="Arial" w:hAnsi="Arial" w:cs="Arial"/>
        </w:rPr>
        <w:t>Rozwiązania organizacyjne oraz techniczne mające na celu ochronę środowiska gruntowo-wodnego podczas prowadzonych prac realizacyjnych opisano w pkt. 9.3.1. niniejszego „Raportu...”.</w:t>
      </w:r>
    </w:p>
    <w:p w:rsidR="002F5019" w:rsidRPr="00F21E09" w:rsidRDefault="002F5019" w:rsidP="002F5019">
      <w:pPr>
        <w:spacing w:line="312" w:lineRule="auto"/>
        <w:jc w:val="both"/>
        <w:rPr>
          <w:rFonts w:ascii="Arial" w:hAnsi="Arial" w:cs="Arial"/>
        </w:rPr>
      </w:pPr>
    </w:p>
    <w:p w:rsidR="0073161E" w:rsidRPr="00892B19" w:rsidRDefault="0073161E" w:rsidP="002F5019">
      <w:pPr>
        <w:spacing w:line="288" w:lineRule="auto"/>
        <w:jc w:val="both"/>
        <w:rPr>
          <w:rFonts w:ascii="Arial" w:hAnsi="Arial" w:cs="Arial"/>
          <w:bCs/>
        </w:rPr>
      </w:pPr>
    </w:p>
    <w:p w:rsidR="0073161E" w:rsidRPr="00892B19" w:rsidRDefault="0073161E" w:rsidP="00892B19">
      <w:pPr>
        <w:pStyle w:val="Tekstpodstawowy"/>
        <w:spacing w:line="288" w:lineRule="auto"/>
        <w:ind w:firstLine="540"/>
        <w:jc w:val="both"/>
        <w:rPr>
          <w:rFonts w:ascii="Arial" w:hAnsi="Arial" w:cs="Arial"/>
          <w:u w:val="single"/>
        </w:rPr>
      </w:pPr>
      <w:r w:rsidRPr="00892B19">
        <w:rPr>
          <w:rFonts w:ascii="Arial" w:hAnsi="Arial" w:cs="Arial"/>
          <w:u w:val="single"/>
        </w:rPr>
        <w:t>Faza eksploatacji przedsięwzięcia</w:t>
      </w:r>
    </w:p>
    <w:p w:rsidR="0073161E" w:rsidRPr="00892B19" w:rsidRDefault="0073161E" w:rsidP="00892B19">
      <w:pPr>
        <w:spacing w:before="10" w:after="10" w:line="288" w:lineRule="auto"/>
        <w:ind w:right="70" w:firstLine="540"/>
        <w:jc w:val="both"/>
        <w:rPr>
          <w:rFonts w:ascii="Arial" w:eastAsia="Arial Unicode MS" w:hAnsi="Arial" w:cs="Arial"/>
        </w:rPr>
      </w:pPr>
      <w:r w:rsidRPr="00892B19">
        <w:rPr>
          <w:rFonts w:ascii="Arial" w:eastAsia="Arial Unicode MS" w:hAnsi="Arial" w:cs="Arial"/>
        </w:rPr>
        <w:t xml:space="preserve">W fazie eksploatacji przedsięwzięcia teren wykorzystywany </w:t>
      </w:r>
      <w:r w:rsidR="005A2226">
        <w:rPr>
          <w:rFonts w:ascii="Arial" w:eastAsia="Arial Unicode MS" w:hAnsi="Arial" w:cs="Arial"/>
        </w:rPr>
        <w:t>będzie</w:t>
      </w:r>
      <w:r w:rsidRPr="00892B19">
        <w:rPr>
          <w:rFonts w:ascii="Arial" w:eastAsia="Arial Unicode MS" w:hAnsi="Arial" w:cs="Arial"/>
        </w:rPr>
        <w:t xml:space="preserve"> zgodnie </w:t>
      </w:r>
      <w:r w:rsidRPr="00892B19">
        <w:rPr>
          <w:rFonts w:ascii="Arial" w:eastAsia="Arial Unicode MS" w:hAnsi="Arial" w:cs="Arial"/>
        </w:rPr>
        <w:br/>
        <w:t xml:space="preserve">z kierunkiem działalności prowadzonej przez Wnioskodawcę. </w:t>
      </w:r>
    </w:p>
    <w:p w:rsidR="0073161E" w:rsidRPr="00892B19" w:rsidRDefault="0073161E" w:rsidP="00892B19">
      <w:pPr>
        <w:spacing w:before="10" w:after="10" w:line="288" w:lineRule="auto"/>
        <w:ind w:right="70"/>
        <w:jc w:val="both"/>
        <w:rPr>
          <w:rFonts w:ascii="Arial" w:hAnsi="Arial" w:cs="Arial"/>
        </w:rPr>
      </w:pPr>
      <w:r w:rsidRPr="00892B19">
        <w:rPr>
          <w:rFonts w:ascii="Arial" w:hAnsi="Arial" w:cs="Arial"/>
        </w:rPr>
        <w:t>W</w:t>
      </w:r>
      <w:r w:rsidR="00892B19" w:rsidRPr="00892B19">
        <w:rPr>
          <w:rFonts w:ascii="Arial" w:hAnsi="Arial" w:cs="Arial"/>
        </w:rPr>
        <w:t>ewnątrz obiektów inwentarskich</w:t>
      </w:r>
      <w:r w:rsidRPr="00892B19">
        <w:rPr>
          <w:rFonts w:ascii="Arial" w:hAnsi="Arial" w:cs="Arial"/>
        </w:rPr>
        <w:t xml:space="preserve"> prowadzona </w:t>
      </w:r>
      <w:r w:rsidR="005A2226">
        <w:rPr>
          <w:rFonts w:ascii="Arial" w:hAnsi="Arial" w:cs="Arial"/>
        </w:rPr>
        <w:t>będzie</w:t>
      </w:r>
      <w:r w:rsidRPr="00892B19">
        <w:rPr>
          <w:rFonts w:ascii="Arial" w:hAnsi="Arial" w:cs="Arial"/>
        </w:rPr>
        <w:t xml:space="preserve"> prod</w:t>
      </w:r>
      <w:r w:rsidR="00892B19" w:rsidRPr="00892B19">
        <w:rPr>
          <w:rFonts w:ascii="Arial" w:hAnsi="Arial" w:cs="Arial"/>
        </w:rPr>
        <w:t>ukcja zwierzęca</w:t>
      </w:r>
      <w:r w:rsidR="005A2226">
        <w:rPr>
          <w:rFonts w:ascii="Arial" w:hAnsi="Arial" w:cs="Arial"/>
        </w:rPr>
        <w:t xml:space="preserve"> polegająca na tuczu brojlerów kurzych</w:t>
      </w:r>
      <w:r w:rsidRPr="00892B19">
        <w:rPr>
          <w:rFonts w:ascii="Arial" w:hAnsi="Arial" w:cs="Arial"/>
        </w:rPr>
        <w:t xml:space="preserve">. </w:t>
      </w:r>
    </w:p>
    <w:p w:rsidR="0073161E" w:rsidRPr="00892B19" w:rsidRDefault="0073161E" w:rsidP="00892B19">
      <w:pPr>
        <w:spacing w:before="10" w:after="10" w:line="288" w:lineRule="auto"/>
        <w:ind w:right="70" w:firstLine="540"/>
        <w:jc w:val="both"/>
        <w:rPr>
          <w:rFonts w:ascii="Arial" w:hAnsi="Arial" w:cs="Arial"/>
        </w:rPr>
      </w:pPr>
      <w:r w:rsidRPr="00892B19">
        <w:rPr>
          <w:rFonts w:ascii="Arial" w:hAnsi="Arial" w:cs="Arial"/>
        </w:rPr>
        <w:t xml:space="preserve">Pobór energii realizowany </w:t>
      </w:r>
      <w:r w:rsidR="00892B19" w:rsidRPr="00892B19">
        <w:rPr>
          <w:rFonts w:ascii="Arial" w:hAnsi="Arial" w:cs="Arial"/>
        </w:rPr>
        <w:t>jest</w:t>
      </w:r>
      <w:r w:rsidRPr="00892B19">
        <w:rPr>
          <w:rFonts w:ascii="Arial" w:hAnsi="Arial" w:cs="Arial"/>
        </w:rPr>
        <w:t xml:space="preserve"> z przyłącza do sieci energetycznej.</w:t>
      </w:r>
    </w:p>
    <w:p w:rsidR="00CE4969" w:rsidRDefault="0073161E" w:rsidP="00892B19">
      <w:pPr>
        <w:pStyle w:val="Tekstpodstawowy"/>
        <w:tabs>
          <w:tab w:val="left" w:pos="540"/>
        </w:tabs>
        <w:spacing w:before="10" w:after="10" w:line="288" w:lineRule="auto"/>
        <w:jc w:val="both"/>
        <w:rPr>
          <w:rFonts w:ascii="Arial" w:hAnsi="Arial" w:cs="Arial"/>
        </w:rPr>
      </w:pPr>
      <w:r w:rsidRPr="00892B19">
        <w:rPr>
          <w:rFonts w:ascii="Arial" w:hAnsi="Arial" w:cs="Arial"/>
        </w:rPr>
        <w:tab/>
        <w:t xml:space="preserve">Woda pobierana </w:t>
      </w:r>
      <w:r w:rsidR="005A2226">
        <w:rPr>
          <w:rFonts w:ascii="Arial" w:hAnsi="Arial" w:cs="Arial"/>
        </w:rPr>
        <w:t>będzie</w:t>
      </w:r>
      <w:r w:rsidR="009F7B00">
        <w:rPr>
          <w:rFonts w:ascii="Arial" w:hAnsi="Arial" w:cs="Arial"/>
        </w:rPr>
        <w:t xml:space="preserve"> z </w:t>
      </w:r>
      <w:r w:rsidR="005A2226">
        <w:rPr>
          <w:rFonts w:ascii="Arial" w:hAnsi="Arial" w:cs="Arial"/>
        </w:rPr>
        <w:t>ujęcia gminnego</w:t>
      </w:r>
      <w:r w:rsidRPr="00892B19">
        <w:rPr>
          <w:rFonts w:ascii="Arial" w:hAnsi="Arial" w:cs="Arial"/>
        </w:rPr>
        <w:t xml:space="preserve">. Medium wykorzystywane </w:t>
      </w:r>
      <w:r w:rsidR="005A2226">
        <w:rPr>
          <w:rFonts w:ascii="Arial" w:hAnsi="Arial" w:cs="Arial"/>
        </w:rPr>
        <w:t>będzie</w:t>
      </w:r>
      <w:r w:rsidRPr="00892B19">
        <w:rPr>
          <w:rFonts w:ascii="Arial" w:hAnsi="Arial" w:cs="Arial"/>
        </w:rPr>
        <w:t xml:space="preserve"> głównie na potrzeby produkcji zwierzęcej. </w:t>
      </w:r>
    </w:p>
    <w:p w:rsidR="0073161E" w:rsidRDefault="00CE4969" w:rsidP="00892B19">
      <w:pPr>
        <w:pStyle w:val="Tekstpodstawowy"/>
        <w:tabs>
          <w:tab w:val="left" w:pos="540"/>
        </w:tabs>
        <w:spacing w:before="10" w:after="10" w:line="288" w:lineRule="auto"/>
        <w:jc w:val="both"/>
        <w:rPr>
          <w:rFonts w:ascii="Arial" w:hAnsi="Arial" w:cs="Arial"/>
        </w:rPr>
      </w:pPr>
      <w:r>
        <w:rPr>
          <w:rFonts w:ascii="Arial" w:hAnsi="Arial" w:cs="Arial"/>
        </w:rPr>
        <w:t>W przyszłości planuje się wykonanie własnego ujęcia wody.</w:t>
      </w:r>
    </w:p>
    <w:p w:rsidR="00CE4969" w:rsidRDefault="00CE4969" w:rsidP="00892B19">
      <w:pPr>
        <w:pStyle w:val="Tekstpodstawowy"/>
        <w:tabs>
          <w:tab w:val="left" w:pos="540"/>
        </w:tabs>
        <w:spacing w:before="10" w:after="10" w:line="288" w:lineRule="auto"/>
        <w:jc w:val="both"/>
        <w:rPr>
          <w:rFonts w:ascii="Arial" w:hAnsi="Arial" w:cs="Arial"/>
        </w:rPr>
      </w:pPr>
    </w:p>
    <w:p w:rsidR="00CE4969" w:rsidRPr="00892B19" w:rsidRDefault="00CE4969" w:rsidP="00892B19">
      <w:pPr>
        <w:pStyle w:val="Tekstpodstawowy"/>
        <w:tabs>
          <w:tab w:val="left" w:pos="540"/>
        </w:tabs>
        <w:spacing w:before="10" w:after="10" w:line="288" w:lineRule="auto"/>
        <w:jc w:val="both"/>
        <w:rPr>
          <w:rFonts w:ascii="Arial" w:hAnsi="Arial" w:cs="Arial"/>
        </w:rPr>
      </w:pPr>
    </w:p>
    <w:p w:rsidR="0073161E" w:rsidRPr="00892B19" w:rsidRDefault="0073161E" w:rsidP="00892B19">
      <w:pPr>
        <w:pStyle w:val="Tekstpodstawowy"/>
        <w:tabs>
          <w:tab w:val="left" w:pos="540"/>
        </w:tabs>
        <w:spacing w:before="10" w:after="10" w:line="288" w:lineRule="auto"/>
        <w:jc w:val="both"/>
        <w:rPr>
          <w:rFonts w:ascii="Arial" w:hAnsi="Arial" w:cs="Arial"/>
        </w:rPr>
      </w:pPr>
    </w:p>
    <w:p w:rsidR="00892B19" w:rsidRPr="00892B19" w:rsidRDefault="00892B19" w:rsidP="00892B19">
      <w:pPr>
        <w:spacing w:line="288" w:lineRule="auto"/>
        <w:ind w:firstLine="360"/>
        <w:jc w:val="both"/>
        <w:rPr>
          <w:rFonts w:ascii="Arial" w:hAnsi="Arial" w:cs="Arial"/>
        </w:rPr>
      </w:pPr>
      <w:r w:rsidRPr="00892B19">
        <w:rPr>
          <w:rFonts w:ascii="Arial" w:hAnsi="Arial" w:cs="Arial"/>
        </w:rPr>
        <w:lastRenderedPageBreak/>
        <w:t xml:space="preserve">Poniżej przedstawia się rodzaje i ilości podstawowych materiałów, surowców </w:t>
      </w:r>
      <w:r>
        <w:rPr>
          <w:rFonts w:ascii="Arial" w:hAnsi="Arial" w:cs="Arial"/>
        </w:rPr>
        <w:br/>
      </w:r>
      <w:r w:rsidRPr="00892B19">
        <w:rPr>
          <w:rFonts w:ascii="Arial" w:hAnsi="Arial" w:cs="Arial"/>
        </w:rPr>
        <w:t>i paliw wykorzystywanych w produkcji, istotnych z punktu widzenia wymagań ochrony środowiska.</w:t>
      </w:r>
    </w:p>
    <w:p w:rsidR="00892B19" w:rsidRPr="00892B19" w:rsidRDefault="00892B19" w:rsidP="00892B19">
      <w:pPr>
        <w:spacing w:line="288" w:lineRule="auto"/>
        <w:ind w:firstLine="360"/>
        <w:jc w:val="both"/>
        <w:rPr>
          <w:rFonts w:ascii="Arial" w:hAnsi="Arial" w:cs="Arial"/>
        </w:rPr>
      </w:pPr>
    </w:p>
    <w:p w:rsidR="00892B19" w:rsidRPr="00892B19" w:rsidRDefault="00892B19" w:rsidP="004D62CA">
      <w:pPr>
        <w:numPr>
          <w:ilvl w:val="0"/>
          <w:numId w:val="32"/>
        </w:numPr>
        <w:spacing w:line="288" w:lineRule="auto"/>
        <w:jc w:val="both"/>
        <w:rPr>
          <w:rFonts w:ascii="Arial" w:hAnsi="Arial" w:cs="Arial"/>
        </w:rPr>
      </w:pPr>
      <w:r w:rsidRPr="00892B19">
        <w:rPr>
          <w:rFonts w:ascii="Arial" w:hAnsi="Arial" w:cs="Arial"/>
          <w:b/>
          <w:bCs/>
          <w:u w:val="single"/>
        </w:rPr>
        <w:t>Pasze</w:t>
      </w:r>
      <w:r w:rsidRPr="00892B19">
        <w:rPr>
          <w:rFonts w:ascii="Arial" w:hAnsi="Arial" w:cs="Arial"/>
        </w:rPr>
        <w:t xml:space="preserve"> – stanowią suro</w:t>
      </w:r>
      <w:r w:rsidR="002F5019">
        <w:rPr>
          <w:rFonts w:ascii="Arial" w:hAnsi="Arial" w:cs="Arial"/>
        </w:rPr>
        <w:t>wiec niezbędny do tuczu kurcząt</w:t>
      </w:r>
      <w:r w:rsidRPr="00892B19">
        <w:rPr>
          <w:rFonts w:ascii="Arial" w:hAnsi="Arial" w:cs="Arial"/>
        </w:rPr>
        <w:t>, nie zawierający substancji niebezpiecznych. Ilość karmy zadawanej ptak</w:t>
      </w:r>
      <w:r w:rsidR="002F5019">
        <w:rPr>
          <w:rFonts w:ascii="Arial" w:hAnsi="Arial" w:cs="Arial"/>
        </w:rPr>
        <w:t>om odpowiada wymogom produkcji</w:t>
      </w:r>
      <w:r w:rsidR="002F5019">
        <w:rPr>
          <w:rFonts w:ascii="Arial" w:hAnsi="Arial" w:cs="Arial"/>
        </w:rPr>
        <w:br/>
        <w:t xml:space="preserve"> </w:t>
      </w:r>
      <w:r w:rsidRPr="00892B19">
        <w:rPr>
          <w:rFonts w:ascii="Arial" w:hAnsi="Arial" w:cs="Arial"/>
        </w:rPr>
        <w:t>i jednocze</w:t>
      </w:r>
      <w:r w:rsidR="002F5019">
        <w:rPr>
          <w:rFonts w:ascii="Arial" w:hAnsi="Arial" w:cs="Arial"/>
        </w:rPr>
        <w:t>śnie zaspokaja potrzeby ptaków</w:t>
      </w:r>
      <w:r w:rsidRPr="00892B19">
        <w:rPr>
          <w:rFonts w:ascii="Arial" w:hAnsi="Arial" w:cs="Arial"/>
        </w:rPr>
        <w:t xml:space="preserve">. </w:t>
      </w:r>
    </w:p>
    <w:p w:rsidR="00892B19" w:rsidRPr="00892B19" w:rsidRDefault="00892B19" w:rsidP="00892B19">
      <w:pPr>
        <w:pStyle w:val="Tekstpodstawowywcity"/>
        <w:spacing w:line="288" w:lineRule="auto"/>
        <w:ind w:right="-468"/>
        <w:jc w:val="both"/>
        <w:rPr>
          <w:color w:val="FF0000"/>
          <w:sz w:val="24"/>
        </w:rPr>
      </w:pPr>
    </w:p>
    <w:p w:rsidR="00892B19" w:rsidRDefault="00892B19" w:rsidP="004D62CA">
      <w:pPr>
        <w:pStyle w:val="Tekstpodstawowywcity"/>
        <w:numPr>
          <w:ilvl w:val="0"/>
          <w:numId w:val="32"/>
        </w:numPr>
        <w:spacing w:line="288" w:lineRule="auto"/>
        <w:jc w:val="both"/>
        <w:rPr>
          <w:sz w:val="24"/>
        </w:rPr>
      </w:pPr>
      <w:r w:rsidRPr="00892B19">
        <w:rPr>
          <w:b/>
          <w:bCs/>
          <w:sz w:val="24"/>
          <w:u w:val="single"/>
        </w:rPr>
        <w:t>Woda</w:t>
      </w:r>
      <w:r w:rsidRPr="00892B19">
        <w:rPr>
          <w:sz w:val="24"/>
        </w:rPr>
        <w:t xml:space="preserve"> – stanowi surowiec niezbędny w czasie chowu ptaków. </w:t>
      </w:r>
    </w:p>
    <w:p w:rsidR="0040578A" w:rsidRDefault="0040578A" w:rsidP="0040578A">
      <w:pPr>
        <w:pStyle w:val="Akapitzlist"/>
      </w:pPr>
    </w:p>
    <w:p w:rsidR="0040578A" w:rsidRDefault="0040578A" w:rsidP="0040578A">
      <w:pPr>
        <w:pStyle w:val="Tekstpodstawowywcity"/>
        <w:spacing w:line="288" w:lineRule="auto"/>
        <w:jc w:val="both"/>
        <w:rPr>
          <w:sz w:val="24"/>
        </w:rPr>
      </w:pPr>
      <w:r>
        <w:rPr>
          <w:sz w:val="24"/>
        </w:rPr>
        <w:t>Bilans zużycia wody</w:t>
      </w:r>
    </w:p>
    <w:p w:rsidR="0040578A" w:rsidRDefault="0040578A" w:rsidP="0040578A">
      <w:pPr>
        <w:pStyle w:val="Tekstpodstawowywcity"/>
        <w:spacing w:line="288" w:lineRule="auto"/>
        <w:jc w:val="both"/>
        <w:rPr>
          <w:sz w:val="24"/>
        </w:rPr>
      </w:pPr>
    </w:p>
    <w:p w:rsidR="008466E8" w:rsidRPr="00C00460" w:rsidRDefault="008466E8" w:rsidP="008466E8">
      <w:pPr>
        <w:pStyle w:val="Nagwek4"/>
        <w:ind w:left="864" w:hanging="864"/>
        <w:rPr>
          <w:rFonts w:ascii="Arial" w:hAnsi="Arial" w:cs="Arial"/>
          <w:sz w:val="22"/>
          <w:szCs w:val="22"/>
        </w:rPr>
      </w:pPr>
      <w:bookmarkStart w:id="24" w:name="_Toc411572131"/>
      <w:bookmarkStart w:id="25" w:name="_Toc468262916"/>
      <w:bookmarkStart w:id="26" w:name="_Toc468269066"/>
      <w:r w:rsidRPr="00C00460">
        <w:rPr>
          <w:rFonts w:ascii="Arial" w:hAnsi="Arial" w:cs="Arial"/>
          <w:sz w:val="22"/>
          <w:szCs w:val="22"/>
        </w:rPr>
        <w:t>Zużycie wody do pojenia ptaków</w:t>
      </w:r>
      <w:bookmarkEnd w:id="24"/>
      <w:bookmarkEnd w:id="25"/>
      <w:bookmarkEnd w:id="26"/>
    </w:p>
    <w:p w:rsidR="008466E8" w:rsidRPr="006708EA" w:rsidRDefault="008466E8" w:rsidP="008466E8"/>
    <w:p w:rsidR="008466E8" w:rsidRPr="00F1525F" w:rsidRDefault="008466E8" w:rsidP="00F1525F">
      <w:pPr>
        <w:spacing w:line="264" w:lineRule="auto"/>
        <w:jc w:val="both"/>
        <w:rPr>
          <w:rFonts w:ascii="Arial" w:hAnsi="Arial" w:cs="Arial"/>
        </w:rPr>
      </w:pPr>
      <w:r w:rsidRPr="00F1525F">
        <w:rPr>
          <w:rFonts w:ascii="Arial" w:hAnsi="Arial" w:cs="Arial"/>
        </w:rPr>
        <w:t>Woda na potrzeby pojenia ptaków na przedmiotowej fermie wykorzystywana będzie zgodnie z normami pojenia brojlerów kurzych oraz wytycznymi BAT, zakładającymi zużycie wody w ciągu roku na poziomie 40-70 l/stanowisko (przyjęto ok. 55 l/stanowisko)</w:t>
      </w:r>
    </w:p>
    <w:p w:rsidR="008466E8" w:rsidRPr="00F1525F" w:rsidRDefault="008466E8" w:rsidP="00F1525F">
      <w:pPr>
        <w:spacing w:line="264" w:lineRule="auto"/>
        <w:jc w:val="both"/>
        <w:rPr>
          <w:rFonts w:ascii="Arial" w:hAnsi="Arial" w:cs="Arial"/>
        </w:rPr>
      </w:pPr>
    </w:p>
    <w:p w:rsidR="008466E8" w:rsidRPr="00F1525F" w:rsidRDefault="008466E8" w:rsidP="00F1525F">
      <w:pPr>
        <w:spacing w:line="264" w:lineRule="auto"/>
        <w:jc w:val="both"/>
        <w:rPr>
          <w:rFonts w:ascii="Arial" w:hAnsi="Arial" w:cs="Arial"/>
        </w:rPr>
      </w:pPr>
      <w:r w:rsidRPr="00F1525F">
        <w:rPr>
          <w:rFonts w:ascii="Arial" w:hAnsi="Arial" w:cs="Arial"/>
        </w:rPr>
        <w:t>0,055 m</w:t>
      </w:r>
      <w:r w:rsidRPr="00F1525F">
        <w:rPr>
          <w:rFonts w:ascii="Arial" w:hAnsi="Arial" w:cs="Arial"/>
          <w:vertAlign w:val="superscript"/>
        </w:rPr>
        <w:t>3</w:t>
      </w:r>
      <w:r w:rsidRPr="00F1525F">
        <w:rPr>
          <w:rFonts w:ascii="Arial" w:hAnsi="Arial" w:cs="Arial"/>
        </w:rPr>
        <w:t xml:space="preserve"> × 757490 szt. = 41661,95 m</w:t>
      </w:r>
      <w:r w:rsidRPr="00F1525F">
        <w:rPr>
          <w:rFonts w:ascii="Arial" w:hAnsi="Arial" w:cs="Arial"/>
          <w:vertAlign w:val="superscript"/>
        </w:rPr>
        <w:t>3</w:t>
      </w:r>
      <w:r w:rsidRPr="00F1525F">
        <w:rPr>
          <w:rFonts w:ascii="Arial" w:hAnsi="Arial" w:cs="Arial"/>
        </w:rPr>
        <w:t>/rok</w:t>
      </w:r>
      <w:r w:rsidR="00F1525F">
        <w:rPr>
          <w:rFonts w:ascii="Arial" w:hAnsi="Arial" w:cs="Arial"/>
          <w:b/>
        </w:rPr>
        <w:t xml:space="preserve"> </w:t>
      </w:r>
      <w:r w:rsidR="00F1525F">
        <w:rPr>
          <w:rFonts w:ascii="Arial" w:hAnsi="Arial" w:cs="Arial"/>
          <w:b/>
        </w:rPr>
        <w:sym w:font="Symbol" w:char="F0BB"/>
      </w:r>
      <w:r w:rsidR="00F1525F">
        <w:rPr>
          <w:rFonts w:ascii="Arial" w:hAnsi="Arial" w:cs="Arial"/>
          <w:b/>
        </w:rPr>
        <w:t xml:space="preserve"> 41662 </w:t>
      </w:r>
      <w:r w:rsidR="00F1525F" w:rsidRPr="00F1525F">
        <w:rPr>
          <w:rFonts w:ascii="Arial" w:hAnsi="Arial" w:cs="Arial"/>
          <w:b/>
        </w:rPr>
        <w:t>m</w:t>
      </w:r>
      <w:r w:rsidR="00F1525F" w:rsidRPr="00F1525F">
        <w:rPr>
          <w:rFonts w:ascii="Arial" w:hAnsi="Arial" w:cs="Arial"/>
          <w:b/>
          <w:vertAlign w:val="superscript"/>
        </w:rPr>
        <w:t>3</w:t>
      </w:r>
      <w:r w:rsidR="00F1525F" w:rsidRPr="00F1525F">
        <w:rPr>
          <w:rFonts w:ascii="Arial" w:hAnsi="Arial" w:cs="Arial"/>
          <w:b/>
        </w:rPr>
        <w:t>/rok</w:t>
      </w:r>
    </w:p>
    <w:p w:rsidR="008466E8" w:rsidRDefault="008466E8" w:rsidP="008466E8"/>
    <w:p w:rsidR="008466E8" w:rsidRPr="000C589C" w:rsidRDefault="008466E8" w:rsidP="008466E8"/>
    <w:p w:rsidR="008466E8" w:rsidRPr="0060343C" w:rsidRDefault="008466E8" w:rsidP="008466E8">
      <w:pPr>
        <w:pStyle w:val="Nagwek4"/>
        <w:ind w:left="864" w:hanging="864"/>
        <w:rPr>
          <w:rFonts w:ascii="Arial" w:hAnsi="Arial" w:cs="Arial"/>
          <w:sz w:val="22"/>
          <w:szCs w:val="22"/>
        </w:rPr>
      </w:pPr>
      <w:bookmarkStart w:id="27" w:name="_Toc411572132"/>
      <w:bookmarkStart w:id="28" w:name="_Toc468262917"/>
      <w:bookmarkStart w:id="29" w:name="_Toc468269067"/>
      <w:r w:rsidRPr="0060343C">
        <w:rPr>
          <w:rFonts w:ascii="Arial" w:hAnsi="Arial" w:cs="Arial"/>
          <w:sz w:val="22"/>
          <w:szCs w:val="22"/>
        </w:rPr>
        <w:t>Zużycie wody do zraszania (zamgławiania) kurników</w:t>
      </w:r>
      <w:bookmarkEnd w:id="27"/>
      <w:bookmarkEnd w:id="28"/>
      <w:bookmarkEnd w:id="29"/>
    </w:p>
    <w:p w:rsidR="008466E8" w:rsidRPr="006708EA" w:rsidRDefault="008466E8" w:rsidP="008466E8"/>
    <w:p w:rsidR="008466E8" w:rsidRPr="00F1525F" w:rsidRDefault="008466E8" w:rsidP="00F1525F">
      <w:pPr>
        <w:spacing w:line="264" w:lineRule="auto"/>
        <w:jc w:val="both"/>
        <w:rPr>
          <w:rFonts w:ascii="Arial" w:hAnsi="Arial" w:cs="Arial"/>
        </w:rPr>
      </w:pPr>
      <w:r w:rsidRPr="00F1525F">
        <w:rPr>
          <w:rFonts w:ascii="Arial" w:hAnsi="Arial" w:cs="Arial"/>
        </w:rPr>
        <w:t xml:space="preserve">Celem zraszania jest utrzymanie właściwej wilgotności powietrza i schładzanie </w:t>
      </w:r>
      <w:r w:rsidR="00F1525F">
        <w:rPr>
          <w:rFonts w:ascii="Arial" w:hAnsi="Arial" w:cs="Arial"/>
        </w:rPr>
        <w:br/>
      </w:r>
      <w:r w:rsidRPr="00F1525F">
        <w:rPr>
          <w:rFonts w:ascii="Arial" w:hAnsi="Arial" w:cs="Arial"/>
        </w:rPr>
        <w:t>w okresie upałów. System zraszania będzie zużywał ok. 12 dm</w:t>
      </w:r>
      <w:r w:rsidRPr="00F1525F">
        <w:rPr>
          <w:rFonts w:ascii="Arial" w:hAnsi="Arial" w:cs="Arial"/>
          <w:vertAlign w:val="superscript"/>
        </w:rPr>
        <w:t>3</w:t>
      </w:r>
      <w:r w:rsidRPr="00F1525F">
        <w:rPr>
          <w:rFonts w:ascii="Arial" w:hAnsi="Arial" w:cs="Arial"/>
        </w:rPr>
        <w:t>/min na każde 1400 m</w:t>
      </w:r>
      <w:r w:rsidRPr="00F1525F">
        <w:rPr>
          <w:rFonts w:ascii="Arial" w:hAnsi="Arial" w:cs="Arial"/>
          <w:vertAlign w:val="superscript"/>
        </w:rPr>
        <w:t>2</w:t>
      </w:r>
      <w:r w:rsidRPr="00F1525F">
        <w:rPr>
          <w:rFonts w:ascii="Arial" w:hAnsi="Arial" w:cs="Arial"/>
        </w:rPr>
        <w:t xml:space="preserve"> powierzchni kurnika. Przyjęto, że system ten będzie działał 10 h na dobę przez </w:t>
      </w:r>
      <w:r w:rsidR="00F1525F">
        <w:rPr>
          <w:rFonts w:ascii="Arial" w:hAnsi="Arial" w:cs="Arial"/>
        </w:rPr>
        <w:br/>
      </w:r>
      <w:r w:rsidRPr="00F1525F">
        <w:rPr>
          <w:rFonts w:ascii="Arial" w:hAnsi="Arial" w:cs="Arial"/>
        </w:rPr>
        <w:t>3 tygodnie w roku, oraz 3 h na dobę przez 15 tygodni w roku. Łącznie system zraszania będzie działał przez 525 h w ciągu roku, co daje zużycie wody dla łącznej powierzchni kurników 30671 m</w:t>
      </w:r>
      <w:r w:rsidRPr="00F1525F">
        <w:rPr>
          <w:rFonts w:ascii="Arial" w:hAnsi="Arial" w:cs="Arial"/>
          <w:vertAlign w:val="superscript"/>
        </w:rPr>
        <w:t xml:space="preserve">2 </w:t>
      </w:r>
      <w:r w:rsidRPr="00F1525F">
        <w:rPr>
          <w:rFonts w:ascii="Arial" w:hAnsi="Arial" w:cs="Arial"/>
        </w:rPr>
        <w:t xml:space="preserve">równe: </w:t>
      </w:r>
      <w:r w:rsidRPr="00F1525F">
        <w:rPr>
          <w:rFonts w:ascii="Arial" w:hAnsi="Arial" w:cs="Arial"/>
          <w:b/>
        </w:rPr>
        <w:t>8253 m</w:t>
      </w:r>
      <w:r w:rsidRPr="00F1525F">
        <w:rPr>
          <w:rFonts w:ascii="Arial" w:hAnsi="Arial" w:cs="Arial"/>
          <w:b/>
          <w:vertAlign w:val="superscript"/>
        </w:rPr>
        <w:t>3</w:t>
      </w:r>
      <w:r w:rsidRPr="00F1525F">
        <w:rPr>
          <w:rFonts w:ascii="Arial" w:hAnsi="Arial" w:cs="Arial"/>
          <w:b/>
        </w:rPr>
        <w:t>/rok</w:t>
      </w:r>
      <w:r w:rsidRPr="00F1525F">
        <w:rPr>
          <w:rFonts w:ascii="Arial" w:hAnsi="Arial" w:cs="Arial"/>
        </w:rPr>
        <w:t>.</w:t>
      </w:r>
    </w:p>
    <w:p w:rsidR="008466E8" w:rsidRPr="00F337FA" w:rsidRDefault="008466E8" w:rsidP="008466E8"/>
    <w:p w:rsidR="008466E8" w:rsidRPr="00C00460" w:rsidRDefault="008466E8" w:rsidP="008466E8">
      <w:pPr>
        <w:pStyle w:val="Nagwek4"/>
        <w:ind w:left="864" w:hanging="864"/>
        <w:rPr>
          <w:rFonts w:ascii="Arial" w:hAnsi="Arial" w:cs="Arial"/>
          <w:sz w:val="22"/>
          <w:szCs w:val="22"/>
        </w:rPr>
      </w:pPr>
      <w:bookmarkStart w:id="30" w:name="_Ref340232560"/>
      <w:bookmarkStart w:id="31" w:name="_Ref353046813"/>
      <w:bookmarkStart w:id="32" w:name="_Toc411572133"/>
      <w:bookmarkStart w:id="33" w:name="_Toc468262918"/>
      <w:bookmarkStart w:id="34" w:name="_Toc468269068"/>
      <w:r w:rsidRPr="00C00460">
        <w:rPr>
          <w:rFonts w:ascii="Arial" w:hAnsi="Arial" w:cs="Arial"/>
          <w:sz w:val="22"/>
          <w:szCs w:val="22"/>
        </w:rPr>
        <w:t xml:space="preserve">Zużycie wody na cele związane z utrzymaniem czystości </w:t>
      </w:r>
      <w:bookmarkEnd w:id="30"/>
      <w:r w:rsidRPr="00C00460">
        <w:rPr>
          <w:rFonts w:ascii="Arial" w:hAnsi="Arial" w:cs="Arial"/>
          <w:sz w:val="22"/>
          <w:szCs w:val="22"/>
        </w:rPr>
        <w:t>kurników</w:t>
      </w:r>
      <w:bookmarkEnd w:id="31"/>
      <w:bookmarkEnd w:id="32"/>
      <w:bookmarkEnd w:id="33"/>
      <w:bookmarkEnd w:id="34"/>
    </w:p>
    <w:p w:rsidR="008466E8" w:rsidRPr="006708EA" w:rsidRDefault="008466E8" w:rsidP="008466E8"/>
    <w:p w:rsidR="00F1525F" w:rsidRDefault="00F1525F" w:rsidP="00F1525F">
      <w:pPr>
        <w:spacing w:line="288" w:lineRule="auto"/>
        <w:jc w:val="both"/>
        <w:rPr>
          <w:rFonts w:ascii="Arial" w:eastAsia="Arial Unicode MS" w:hAnsi="Arial" w:cs="Arial"/>
        </w:rPr>
      </w:pPr>
      <w:r w:rsidRPr="002D6085">
        <w:rPr>
          <w:rFonts w:ascii="Arial" w:eastAsia="Arial Unicode MS" w:hAnsi="Arial" w:cs="Arial"/>
        </w:rPr>
        <w:t>Zgodnie z wytycznymi zawartymi w Dokumencie Referencyjnym o Najlepszych Technologiach dla Intensywnego Chowu Drobiu i Świń</w:t>
      </w:r>
      <w:r w:rsidR="004D19FD">
        <w:rPr>
          <w:rStyle w:val="Odwoanieprzypisudolnego"/>
          <w:rFonts w:ascii="Arial" w:eastAsia="Arial Unicode MS" w:hAnsi="Arial" w:cs="Arial"/>
        </w:rPr>
        <w:footnoteReference w:id="5"/>
      </w:r>
      <w:r w:rsidRPr="002D6085">
        <w:rPr>
          <w:rFonts w:ascii="Arial" w:eastAsia="Arial Unicode MS" w:hAnsi="Arial" w:cs="Arial"/>
        </w:rPr>
        <w:t xml:space="preserve"> wskaźnik ilość wody zużytej na czyszczenie pomieszczeń inwentarskich waha się w granicy 0,002 – 0,02 m</w:t>
      </w:r>
      <w:r w:rsidRPr="002D6085">
        <w:rPr>
          <w:rFonts w:ascii="Arial" w:eastAsia="Arial Unicode MS" w:hAnsi="Arial" w:cs="Arial"/>
          <w:vertAlign w:val="superscript"/>
        </w:rPr>
        <w:t>3</w:t>
      </w:r>
      <w:r w:rsidRPr="002D6085">
        <w:rPr>
          <w:rFonts w:ascii="Arial" w:eastAsia="Arial Unicode MS" w:hAnsi="Arial" w:cs="Arial"/>
        </w:rPr>
        <w:t>/m</w:t>
      </w:r>
      <w:r w:rsidRPr="002D6085">
        <w:rPr>
          <w:rFonts w:ascii="Arial" w:eastAsia="Arial Unicode MS" w:hAnsi="Arial" w:cs="Arial"/>
          <w:vertAlign w:val="superscript"/>
        </w:rPr>
        <w:t>2</w:t>
      </w:r>
      <w:r w:rsidRPr="002D6085">
        <w:rPr>
          <w:rFonts w:ascii="Arial" w:eastAsia="Arial Unicode MS" w:hAnsi="Arial" w:cs="Arial"/>
        </w:rPr>
        <w:t xml:space="preserve">/czyszczenie. </w:t>
      </w:r>
    </w:p>
    <w:p w:rsidR="00F1525F" w:rsidRDefault="00F1525F" w:rsidP="00F1525F">
      <w:pPr>
        <w:spacing w:line="288" w:lineRule="auto"/>
        <w:jc w:val="both"/>
        <w:rPr>
          <w:rFonts w:ascii="Arial" w:eastAsia="Arial Unicode MS" w:hAnsi="Arial" w:cs="Arial"/>
        </w:rPr>
      </w:pPr>
      <w:r>
        <w:rPr>
          <w:rFonts w:ascii="Arial" w:eastAsia="Arial Unicode MS" w:hAnsi="Arial" w:cs="Arial"/>
        </w:rPr>
        <w:t>Do obliczeń przyjęto wskaźnik ilości wody zużytej na czyszczenie pomieszczeń na poziomie 0,0</w:t>
      </w:r>
      <w:r w:rsidR="009F74FE">
        <w:rPr>
          <w:rFonts w:ascii="Arial" w:eastAsia="Arial Unicode MS" w:hAnsi="Arial" w:cs="Arial"/>
        </w:rPr>
        <w:t>0</w:t>
      </w:r>
      <w:r>
        <w:rPr>
          <w:rFonts w:ascii="Arial" w:eastAsia="Arial Unicode MS" w:hAnsi="Arial" w:cs="Arial"/>
        </w:rPr>
        <w:t>55 m</w:t>
      </w:r>
      <w:r>
        <w:rPr>
          <w:rFonts w:ascii="Arial" w:eastAsia="Arial Unicode MS" w:hAnsi="Arial" w:cs="Arial"/>
          <w:vertAlign w:val="superscript"/>
        </w:rPr>
        <w:t>3</w:t>
      </w:r>
      <w:r>
        <w:rPr>
          <w:rFonts w:ascii="Arial" w:eastAsia="Arial Unicode MS" w:hAnsi="Arial" w:cs="Arial"/>
        </w:rPr>
        <w:t>/m</w:t>
      </w:r>
      <w:r>
        <w:rPr>
          <w:rFonts w:ascii="Arial" w:eastAsia="Arial Unicode MS" w:hAnsi="Arial" w:cs="Arial"/>
          <w:vertAlign w:val="superscript"/>
        </w:rPr>
        <w:t>2</w:t>
      </w:r>
      <w:r>
        <w:rPr>
          <w:rFonts w:ascii="Arial" w:eastAsia="Arial Unicode MS" w:hAnsi="Arial" w:cs="Arial"/>
        </w:rPr>
        <w:t>. Przyjęto, że ilość ścieków stanowić będzie 90% zużycia wody.</w:t>
      </w:r>
    </w:p>
    <w:p w:rsidR="00F1525F" w:rsidRDefault="00F1525F" w:rsidP="00F1525F">
      <w:pPr>
        <w:spacing w:line="288" w:lineRule="auto"/>
        <w:jc w:val="both"/>
        <w:rPr>
          <w:rFonts w:ascii="Arial" w:eastAsia="Arial Unicode MS" w:hAnsi="Arial" w:cs="Arial"/>
        </w:rPr>
      </w:pPr>
    </w:p>
    <w:p w:rsidR="00F1525F" w:rsidRPr="00F1525F" w:rsidRDefault="00F1525F" w:rsidP="00F1525F">
      <w:pPr>
        <w:spacing w:line="288" w:lineRule="auto"/>
        <w:jc w:val="both"/>
        <w:rPr>
          <w:rFonts w:ascii="Arial" w:eastAsia="Arial Unicode MS" w:hAnsi="Arial" w:cs="Arial"/>
          <w:b/>
        </w:rPr>
      </w:pPr>
      <w:r>
        <w:rPr>
          <w:rFonts w:ascii="Arial" w:eastAsia="Arial Unicode MS" w:hAnsi="Arial" w:cs="Arial"/>
        </w:rPr>
        <w:lastRenderedPageBreak/>
        <w:t>36071 m</w:t>
      </w:r>
      <w:r>
        <w:rPr>
          <w:rFonts w:ascii="Arial" w:eastAsia="Arial Unicode MS" w:hAnsi="Arial" w:cs="Arial"/>
          <w:vertAlign w:val="superscript"/>
        </w:rPr>
        <w:t>2</w:t>
      </w:r>
      <w:r>
        <w:rPr>
          <w:rFonts w:ascii="Arial" w:eastAsia="Arial Unicode MS" w:hAnsi="Arial" w:cs="Arial"/>
        </w:rPr>
        <w:t xml:space="preserve"> x 0,0055 m</w:t>
      </w:r>
      <w:r>
        <w:rPr>
          <w:rFonts w:ascii="Arial" w:eastAsia="Arial Unicode MS" w:hAnsi="Arial" w:cs="Arial"/>
          <w:vertAlign w:val="superscript"/>
        </w:rPr>
        <w:t>3</w:t>
      </w:r>
      <w:r>
        <w:rPr>
          <w:rFonts w:ascii="Arial" w:eastAsia="Arial Unicode MS" w:hAnsi="Arial" w:cs="Arial"/>
        </w:rPr>
        <w:t>/m</w:t>
      </w:r>
      <w:r>
        <w:rPr>
          <w:rFonts w:ascii="Arial" w:eastAsia="Arial Unicode MS" w:hAnsi="Arial" w:cs="Arial"/>
          <w:vertAlign w:val="superscript"/>
        </w:rPr>
        <w:t>2</w:t>
      </w:r>
      <w:r>
        <w:rPr>
          <w:rFonts w:ascii="Arial" w:eastAsia="Arial Unicode MS" w:hAnsi="Arial" w:cs="Arial"/>
        </w:rPr>
        <w:t>/czyszczenie x 7 czyszczeń = 1388,7 m</w:t>
      </w:r>
      <w:r>
        <w:rPr>
          <w:rFonts w:ascii="Arial" w:eastAsia="Arial Unicode MS" w:hAnsi="Arial" w:cs="Arial"/>
          <w:vertAlign w:val="superscript"/>
        </w:rPr>
        <w:t>3</w:t>
      </w:r>
      <w:r>
        <w:rPr>
          <w:rFonts w:ascii="Arial" w:eastAsia="Arial Unicode MS" w:hAnsi="Arial" w:cs="Arial"/>
        </w:rPr>
        <w:t xml:space="preserve">/rok </w:t>
      </w:r>
      <w:r>
        <w:rPr>
          <w:rFonts w:ascii="Arial" w:eastAsia="Arial Unicode MS" w:hAnsi="Arial" w:cs="Arial"/>
        </w:rPr>
        <w:sym w:font="Symbol" w:char="F0BB"/>
      </w:r>
      <w:r>
        <w:rPr>
          <w:rFonts w:ascii="Arial" w:eastAsia="Arial Unicode MS" w:hAnsi="Arial" w:cs="Arial"/>
        </w:rPr>
        <w:br/>
      </w:r>
      <w:r>
        <w:rPr>
          <w:rFonts w:ascii="Arial" w:eastAsia="Arial Unicode MS" w:hAnsi="Arial" w:cs="Arial"/>
          <w:b/>
        </w:rPr>
        <w:t>1390</w:t>
      </w:r>
      <w:r w:rsidRPr="00F1525F">
        <w:rPr>
          <w:rFonts w:ascii="Arial" w:eastAsia="Arial Unicode MS" w:hAnsi="Arial" w:cs="Arial"/>
          <w:b/>
        </w:rPr>
        <w:t xml:space="preserve"> m</w:t>
      </w:r>
      <w:r w:rsidRPr="00F1525F">
        <w:rPr>
          <w:rFonts w:ascii="Arial" w:eastAsia="Arial Unicode MS" w:hAnsi="Arial" w:cs="Arial"/>
          <w:b/>
          <w:vertAlign w:val="superscript"/>
        </w:rPr>
        <w:t>3</w:t>
      </w:r>
      <w:r w:rsidRPr="00F1525F">
        <w:rPr>
          <w:rFonts w:ascii="Arial" w:eastAsia="Arial Unicode MS" w:hAnsi="Arial" w:cs="Arial"/>
          <w:b/>
        </w:rPr>
        <w:t>/rok</w:t>
      </w:r>
    </w:p>
    <w:p w:rsidR="003E5219" w:rsidRDefault="003E5219" w:rsidP="003E5219">
      <w:pPr>
        <w:spacing w:line="288" w:lineRule="auto"/>
        <w:jc w:val="both"/>
        <w:rPr>
          <w:rFonts w:ascii="Arial" w:eastAsia="Arial Unicode MS" w:hAnsi="Arial" w:cs="Arial"/>
        </w:rPr>
      </w:pPr>
      <w:r>
        <w:rPr>
          <w:rFonts w:ascii="Arial" w:eastAsia="Arial Unicode MS" w:hAnsi="Arial" w:cs="Arial"/>
        </w:rPr>
        <w:t xml:space="preserve">Woda zużywana będzie również w związku z myciem posadzki w budynku sztuk padłych. Zakładane, prognozowane zużycie wody ok. </w:t>
      </w:r>
      <w:r w:rsidRPr="003E5219">
        <w:rPr>
          <w:rFonts w:ascii="Arial" w:eastAsia="Arial Unicode MS" w:hAnsi="Arial" w:cs="Arial"/>
          <w:b/>
        </w:rPr>
        <w:t>10 m</w:t>
      </w:r>
      <w:r w:rsidRPr="003E5219">
        <w:rPr>
          <w:rFonts w:ascii="Arial" w:eastAsia="Arial Unicode MS" w:hAnsi="Arial" w:cs="Arial"/>
          <w:b/>
          <w:vertAlign w:val="superscript"/>
        </w:rPr>
        <w:t>3</w:t>
      </w:r>
      <w:r w:rsidRPr="003E5219">
        <w:rPr>
          <w:rFonts w:ascii="Arial" w:eastAsia="Arial Unicode MS" w:hAnsi="Arial" w:cs="Arial"/>
          <w:b/>
        </w:rPr>
        <w:t>/rok.</w:t>
      </w:r>
    </w:p>
    <w:p w:rsidR="003E5219" w:rsidRPr="002D6085" w:rsidRDefault="003E5219" w:rsidP="003E5219">
      <w:pPr>
        <w:spacing w:line="288" w:lineRule="auto"/>
        <w:jc w:val="both"/>
        <w:rPr>
          <w:rFonts w:ascii="Arial" w:eastAsia="Arial Unicode MS" w:hAnsi="Arial" w:cs="Arial"/>
        </w:rPr>
      </w:pPr>
    </w:p>
    <w:p w:rsidR="008466E8" w:rsidRPr="00C00460" w:rsidRDefault="008466E8" w:rsidP="008466E8">
      <w:pPr>
        <w:pStyle w:val="Nagwek4"/>
        <w:rPr>
          <w:rFonts w:ascii="Arial" w:hAnsi="Arial" w:cs="Arial"/>
          <w:sz w:val="22"/>
          <w:szCs w:val="22"/>
        </w:rPr>
      </w:pPr>
      <w:bookmarkStart w:id="35" w:name="_Ref340238420"/>
      <w:bookmarkStart w:id="36" w:name="_Toc411572134"/>
      <w:bookmarkStart w:id="37" w:name="_Toc468262919"/>
      <w:bookmarkStart w:id="38" w:name="_Toc468269069"/>
      <w:r w:rsidRPr="00C00460">
        <w:rPr>
          <w:rFonts w:ascii="Arial" w:hAnsi="Arial" w:cs="Arial"/>
          <w:sz w:val="22"/>
          <w:szCs w:val="22"/>
        </w:rPr>
        <w:t>Zużycie wody na cele socjalno-bytowe</w:t>
      </w:r>
      <w:bookmarkEnd w:id="35"/>
      <w:bookmarkEnd w:id="36"/>
      <w:bookmarkEnd w:id="37"/>
      <w:bookmarkEnd w:id="38"/>
    </w:p>
    <w:p w:rsidR="008466E8" w:rsidRPr="006708EA" w:rsidRDefault="008466E8" w:rsidP="008466E8"/>
    <w:p w:rsidR="008466E8" w:rsidRPr="00F1525F" w:rsidRDefault="008466E8" w:rsidP="00F1525F">
      <w:pPr>
        <w:spacing w:line="264" w:lineRule="auto"/>
        <w:jc w:val="both"/>
        <w:rPr>
          <w:rFonts w:ascii="Arial" w:hAnsi="Arial" w:cs="Arial"/>
        </w:rPr>
      </w:pPr>
      <w:r w:rsidRPr="00F1525F">
        <w:rPr>
          <w:rFonts w:ascii="Arial" w:hAnsi="Arial" w:cs="Arial"/>
        </w:rPr>
        <w:t xml:space="preserve">Zużycie wody przyjęto zgodnie z rozporządzeniem Ministra Infrastruktury z dnia </w:t>
      </w:r>
      <w:r w:rsidR="004D19FD">
        <w:rPr>
          <w:rFonts w:ascii="Arial" w:hAnsi="Arial" w:cs="Arial"/>
        </w:rPr>
        <w:br/>
      </w:r>
      <w:r w:rsidRPr="00F1525F">
        <w:rPr>
          <w:rFonts w:ascii="Arial" w:hAnsi="Arial" w:cs="Arial"/>
        </w:rPr>
        <w:t xml:space="preserve">14 stycznia 2002 r. w sprawie określenia przeciętnych norm zużycia wody (Dz. U. 2002 r. Nr 8, poz. 70). </w:t>
      </w:r>
    </w:p>
    <w:p w:rsidR="008466E8" w:rsidRPr="00F1525F" w:rsidRDefault="008466E8" w:rsidP="00F1525F">
      <w:pPr>
        <w:spacing w:line="264" w:lineRule="auto"/>
        <w:jc w:val="both"/>
        <w:rPr>
          <w:rFonts w:ascii="Arial" w:hAnsi="Arial" w:cs="Arial"/>
        </w:rPr>
      </w:pPr>
      <w:r w:rsidRPr="00F1525F">
        <w:rPr>
          <w:rFonts w:ascii="Arial" w:hAnsi="Arial" w:cs="Arial"/>
        </w:rPr>
        <w:t>Zużycie wody przez pracowników przyjęto jak dla zakładów gdzie wymagane jest stosowanie natrysków, tj. 1,5 m</w:t>
      </w:r>
      <w:r w:rsidRPr="00F1525F">
        <w:rPr>
          <w:rFonts w:ascii="Arial" w:hAnsi="Arial" w:cs="Arial"/>
          <w:vertAlign w:val="superscript"/>
        </w:rPr>
        <w:t>3</w:t>
      </w:r>
      <w:r w:rsidRPr="00F1525F">
        <w:rPr>
          <w:rFonts w:ascii="Arial" w:hAnsi="Arial" w:cs="Arial"/>
        </w:rPr>
        <w:t xml:space="preserve"> na jednego pracownika na miesiąc. </w:t>
      </w:r>
    </w:p>
    <w:p w:rsidR="008466E8" w:rsidRPr="00F1525F" w:rsidRDefault="008466E8" w:rsidP="00F1525F">
      <w:pPr>
        <w:spacing w:line="264" w:lineRule="auto"/>
        <w:jc w:val="both"/>
        <w:rPr>
          <w:rFonts w:ascii="Arial" w:hAnsi="Arial" w:cs="Arial"/>
        </w:rPr>
      </w:pPr>
      <w:r w:rsidRPr="00F1525F">
        <w:rPr>
          <w:rFonts w:ascii="Arial" w:hAnsi="Arial" w:cs="Arial"/>
        </w:rPr>
        <w:t>Dla 6 pracowników rocznie zużycie wody wyniesie:</w:t>
      </w:r>
    </w:p>
    <w:p w:rsidR="008466E8" w:rsidRPr="00F1525F" w:rsidRDefault="008466E8" w:rsidP="00F1525F">
      <w:pPr>
        <w:spacing w:line="264" w:lineRule="auto"/>
        <w:jc w:val="both"/>
        <w:rPr>
          <w:rFonts w:ascii="Arial" w:hAnsi="Arial" w:cs="Arial"/>
        </w:rPr>
      </w:pPr>
    </w:p>
    <w:p w:rsidR="008466E8" w:rsidRPr="00F1525F" w:rsidRDefault="008466E8" w:rsidP="00F1525F">
      <w:pPr>
        <w:spacing w:line="264" w:lineRule="auto"/>
        <w:ind w:firstLine="2835"/>
        <w:jc w:val="both"/>
        <w:rPr>
          <w:rFonts w:ascii="Arial" w:hAnsi="Arial" w:cs="Arial"/>
        </w:rPr>
      </w:pPr>
      <w:r w:rsidRPr="00F1525F">
        <w:rPr>
          <w:rFonts w:ascii="Arial" w:hAnsi="Arial" w:cs="Arial"/>
        </w:rPr>
        <w:t xml:space="preserve">12 </w:t>
      </w:r>
      <w:r w:rsidRPr="00F1525F">
        <w:rPr>
          <w:rFonts w:ascii="Arial" w:hAnsi="Arial" w:cs="Arial"/>
        </w:rPr>
        <w:sym w:font="Symbol" w:char="F0B4"/>
      </w:r>
      <w:r w:rsidRPr="00F1525F">
        <w:rPr>
          <w:rFonts w:ascii="Arial" w:hAnsi="Arial" w:cs="Arial"/>
        </w:rPr>
        <w:t xml:space="preserve"> 1,5 m</w:t>
      </w:r>
      <w:r w:rsidRPr="00F1525F">
        <w:rPr>
          <w:rFonts w:ascii="Arial" w:hAnsi="Arial" w:cs="Arial"/>
          <w:vertAlign w:val="superscript"/>
        </w:rPr>
        <w:t>3</w:t>
      </w:r>
      <w:r w:rsidRPr="00F1525F">
        <w:rPr>
          <w:rFonts w:ascii="Arial" w:hAnsi="Arial" w:cs="Arial"/>
        </w:rPr>
        <w:t xml:space="preserve"> </w:t>
      </w:r>
      <w:r w:rsidRPr="00F1525F">
        <w:rPr>
          <w:rFonts w:ascii="Arial" w:hAnsi="Arial" w:cs="Arial"/>
        </w:rPr>
        <w:sym w:font="Symbol" w:char="F0B4"/>
      </w:r>
      <w:r w:rsidRPr="00F1525F">
        <w:rPr>
          <w:rFonts w:ascii="Arial" w:hAnsi="Arial" w:cs="Arial"/>
        </w:rPr>
        <w:t xml:space="preserve"> 12 = </w:t>
      </w:r>
      <w:r w:rsidR="00F1525F" w:rsidRPr="00F1525F">
        <w:rPr>
          <w:rFonts w:ascii="Arial" w:hAnsi="Arial" w:cs="Arial"/>
          <w:b/>
        </w:rPr>
        <w:t>216</w:t>
      </w:r>
      <w:r w:rsidRPr="00F1525F">
        <w:rPr>
          <w:rFonts w:ascii="Arial" w:hAnsi="Arial" w:cs="Arial"/>
        </w:rPr>
        <w:t xml:space="preserve"> </w:t>
      </w:r>
      <w:r w:rsidRPr="00F1525F">
        <w:rPr>
          <w:rFonts w:ascii="Arial" w:hAnsi="Arial" w:cs="Arial"/>
          <w:b/>
        </w:rPr>
        <w:t>m</w:t>
      </w:r>
      <w:r w:rsidRPr="00F1525F">
        <w:rPr>
          <w:rFonts w:ascii="Arial" w:hAnsi="Arial" w:cs="Arial"/>
          <w:b/>
          <w:vertAlign w:val="superscript"/>
        </w:rPr>
        <w:t>3</w:t>
      </w:r>
      <w:r w:rsidRPr="00F1525F">
        <w:rPr>
          <w:rFonts w:ascii="Arial" w:hAnsi="Arial" w:cs="Arial"/>
          <w:b/>
        </w:rPr>
        <w:t>/rok</w:t>
      </w:r>
    </w:p>
    <w:p w:rsidR="00F1525F" w:rsidRDefault="00F1525F" w:rsidP="008466E8"/>
    <w:p w:rsidR="008466E8" w:rsidRDefault="008466E8" w:rsidP="008466E8"/>
    <w:p w:rsidR="008466E8" w:rsidRDefault="003E5219" w:rsidP="008466E8">
      <w:pPr>
        <w:rPr>
          <w:rFonts w:ascii="Arial" w:hAnsi="Arial" w:cs="Arial"/>
        </w:rPr>
      </w:pPr>
      <w:r>
        <w:rPr>
          <w:rFonts w:ascii="Arial" w:hAnsi="Arial" w:cs="Arial"/>
          <w:b/>
        </w:rPr>
        <w:t>Łączne zużycie wody: 51531</w:t>
      </w:r>
      <w:r w:rsidR="008466E8" w:rsidRPr="00F1525F">
        <w:rPr>
          <w:rFonts w:ascii="Arial" w:hAnsi="Arial" w:cs="Arial"/>
          <w:b/>
        </w:rPr>
        <w:t xml:space="preserve"> m</w:t>
      </w:r>
      <w:r w:rsidR="008466E8" w:rsidRPr="00F1525F">
        <w:rPr>
          <w:rFonts w:ascii="Arial" w:hAnsi="Arial" w:cs="Arial"/>
          <w:b/>
          <w:vertAlign w:val="superscript"/>
        </w:rPr>
        <w:t>3</w:t>
      </w:r>
      <w:r w:rsidR="008466E8" w:rsidRPr="00F1525F">
        <w:rPr>
          <w:rFonts w:ascii="Arial" w:hAnsi="Arial" w:cs="Arial"/>
          <w:b/>
        </w:rPr>
        <w:t>/rok</w:t>
      </w:r>
      <w:r w:rsidR="008466E8" w:rsidRPr="00F1525F">
        <w:rPr>
          <w:rFonts w:ascii="Arial" w:hAnsi="Arial" w:cs="Arial"/>
        </w:rPr>
        <w:t>.</w:t>
      </w:r>
    </w:p>
    <w:p w:rsidR="003E5219" w:rsidRPr="00F1525F" w:rsidRDefault="003E5219" w:rsidP="008466E8">
      <w:pPr>
        <w:rPr>
          <w:rFonts w:ascii="Arial" w:hAnsi="Arial" w:cs="Arial"/>
        </w:rPr>
      </w:pPr>
    </w:p>
    <w:p w:rsidR="003E5219" w:rsidRPr="0047222E" w:rsidRDefault="003E5219" w:rsidP="003E5219">
      <w:pPr>
        <w:spacing w:line="288" w:lineRule="auto"/>
        <w:jc w:val="both"/>
        <w:rPr>
          <w:rFonts w:ascii="Arial" w:hAnsi="Arial" w:cs="Arial"/>
        </w:rPr>
      </w:pPr>
      <w:r w:rsidRPr="0047222E">
        <w:rPr>
          <w:rFonts w:ascii="Arial" w:hAnsi="Arial" w:cs="Arial"/>
        </w:rPr>
        <w:t>Zużycie wody w każdym obiekcie</w:t>
      </w:r>
      <w:r>
        <w:rPr>
          <w:rFonts w:ascii="Arial" w:hAnsi="Arial" w:cs="Arial"/>
        </w:rPr>
        <w:t xml:space="preserve"> będzie</w:t>
      </w:r>
      <w:r w:rsidRPr="0047222E">
        <w:rPr>
          <w:rFonts w:ascii="Arial" w:hAnsi="Arial" w:cs="Arial"/>
        </w:rPr>
        <w:t xml:space="preserve"> opomiarowane wodomierzem.</w:t>
      </w:r>
    </w:p>
    <w:p w:rsidR="00892B19" w:rsidRPr="00892B19" w:rsidRDefault="00892B19" w:rsidP="00892B19">
      <w:pPr>
        <w:pStyle w:val="Tekstpodstawowywcity"/>
        <w:spacing w:line="288" w:lineRule="auto"/>
        <w:ind w:right="-1188"/>
        <w:jc w:val="both"/>
        <w:rPr>
          <w:color w:val="FF0000"/>
          <w:sz w:val="24"/>
        </w:rPr>
      </w:pPr>
    </w:p>
    <w:p w:rsidR="00892B19" w:rsidRPr="00892B19" w:rsidRDefault="00892B19" w:rsidP="004D62CA">
      <w:pPr>
        <w:pStyle w:val="Tekstpodstawowywcity"/>
        <w:numPr>
          <w:ilvl w:val="0"/>
          <w:numId w:val="32"/>
        </w:numPr>
        <w:spacing w:line="288" w:lineRule="auto"/>
        <w:jc w:val="both"/>
        <w:rPr>
          <w:sz w:val="24"/>
        </w:rPr>
      </w:pPr>
      <w:r w:rsidRPr="00892B19">
        <w:rPr>
          <w:b/>
          <w:bCs/>
          <w:sz w:val="24"/>
          <w:u w:val="single"/>
        </w:rPr>
        <w:t>Ściółka</w:t>
      </w:r>
      <w:r w:rsidR="002F5019">
        <w:rPr>
          <w:sz w:val="24"/>
        </w:rPr>
        <w:t xml:space="preserve"> – na potrzeby tuczu krucząt</w:t>
      </w:r>
      <w:r w:rsidRPr="00892B19">
        <w:rPr>
          <w:sz w:val="24"/>
        </w:rPr>
        <w:t xml:space="preserve"> w instalacji stanowiącej przedmiot niniejszego wniosku, jako materiał ściółkowy wykorzystywana będzie pocięta słoma lub trociny, zadawana jednorazowo przed przywozem piskląt. </w:t>
      </w:r>
    </w:p>
    <w:p w:rsidR="00892B19" w:rsidRPr="00892B19" w:rsidRDefault="00892B19" w:rsidP="00892B19">
      <w:pPr>
        <w:pStyle w:val="Tekstpodstawowywcity"/>
        <w:spacing w:line="288" w:lineRule="auto"/>
        <w:ind w:left="540"/>
        <w:jc w:val="both"/>
        <w:rPr>
          <w:color w:val="FF0000"/>
          <w:sz w:val="24"/>
        </w:rPr>
      </w:pPr>
    </w:p>
    <w:p w:rsidR="00892B19" w:rsidRPr="00892B19" w:rsidRDefault="00892B19" w:rsidP="004D62CA">
      <w:pPr>
        <w:pStyle w:val="Tekstpodstawowywcity"/>
        <w:numPr>
          <w:ilvl w:val="0"/>
          <w:numId w:val="32"/>
        </w:numPr>
        <w:spacing w:line="288" w:lineRule="auto"/>
        <w:jc w:val="both"/>
        <w:rPr>
          <w:sz w:val="24"/>
        </w:rPr>
      </w:pPr>
      <w:r w:rsidRPr="00892B19">
        <w:rPr>
          <w:b/>
          <w:bCs/>
          <w:sz w:val="24"/>
          <w:u w:val="single"/>
        </w:rPr>
        <w:t>Gaz płynny propan</w:t>
      </w:r>
      <w:r w:rsidR="008139F3">
        <w:rPr>
          <w:b/>
          <w:bCs/>
          <w:sz w:val="24"/>
          <w:u w:val="single"/>
        </w:rPr>
        <w:t>-butan</w:t>
      </w:r>
      <w:r w:rsidRPr="00892B19">
        <w:rPr>
          <w:sz w:val="24"/>
        </w:rPr>
        <w:t xml:space="preserve"> – wykorzystywany będzie jako pa</w:t>
      </w:r>
      <w:r w:rsidR="002F5019">
        <w:rPr>
          <w:sz w:val="24"/>
        </w:rPr>
        <w:t xml:space="preserve">liwo do nagrzewnic, spalane </w:t>
      </w:r>
      <w:r w:rsidRPr="00892B19">
        <w:rPr>
          <w:sz w:val="24"/>
        </w:rPr>
        <w:t xml:space="preserve">w celu uzyskiwania energii cieplnej na potrzeby utrzymywania wymaganych temperatur wewnątrz pomieszczeń inwentarskich. </w:t>
      </w:r>
    </w:p>
    <w:p w:rsidR="00892B19" w:rsidRPr="00892B19" w:rsidRDefault="00892B19" w:rsidP="00892B19">
      <w:pPr>
        <w:pStyle w:val="Tekstpodstawowywcity"/>
        <w:spacing w:line="288" w:lineRule="auto"/>
        <w:ind w:left="360"/>
        <w:jc w:val="both"/>
        <w:rPr>
          <w:sz w:val="24"/>
        </w:rPr>
      </w:pPr>
      <w:r w:rsidRPr="00892B19">
        <w:rPr>
          <w:sz w:val="24"/>
        </w:rPr>
        <w:t>Zużycie gazu w instalacjach wahać się będzie w zależności od pory roku oraz warunków atmosferycznych.</w:t>
      </w:r>
    </w:p>
    <w:p w:rsidR="00892B19" w:rsidRDefault="00892B19" w:rsidP="00892B19">
      <w:pPr>
        <w:rPr>
          <w:sz w:val="20"/>
          <w:szCs w:val="20"/>
        </w:rPr>
      </w:pPr>
    </w:p>
    <w:p w:rsidR="00892B19" w:rsidRPr="00892B19" w:rsidRDefault="00892B19" w:rsidP="00892B19">
      <w:pPr>
        <w:rPr>
          <w:rFonts w:ascii="Arial" w:hAnsi="Arial" w:cs="Arial"/>
          <w:b/>
          <w:bCs/>
        </w:rPr>
      </w:pPr>
      <w:r w:rsidRPr="00892B19">
        <w:rPr>
          <w:rFonts w:ascii="Arial" w:hAnsi="Arial" w:cs="Arial"/>
          <w:sz w:val="20"/>
          <w:szCs w:val="20"/>
        </w:rPr>
        <w:t xml:space="preserve">    Tabela nr </w:t>
      </w:r>
      <w:r w:rsidR="003E1892">
        <w:rPr>
          <w:rFonts w:ascii="Arial" w:hAnsi="Arial" w:cs="Arial"/>
          <w:sz w:val="20"/>
          <w:szCs w:val="20"/>
        </w:rPr>
        <w:t>2</w:t>
      </w:r>
      <w:r w:rsidRPr="00892B19">
        <w:rPr>
          <w:rFonts w:ascii="Arial" w:hAnsi="Arial" w:cs="Arial"/>
          <w:sz w:val="20"/>
          <w:szCs w:val="20"/>
        </w:rPr>
        <w:t>. Zużycie podstawowych materiałów i surowców.</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93"/>
        <w:gridCol w:w="4253"/>
        <w:gridCol w:w="1739"/>
      </w:tblGrid>
      <w:tr w:rsidR="00892B19" w:rsidRPr="00892B19" w:rsidTr="00A409B2">
        <w:trPr>
          <w:trHeight w:val="471"/>
          <w:jc w:val="center"/>
        </w:trPr>
        <w:tc>
          <w:tcPr>
            <w:tcW w:w="2593" w:type="dxa"/>
            <w:tcBorders>
              <w:top w:val="single" w:sz="12" w:space="0" w:color="auto"/>
              <w:bottom w:val="single" w:sz="12" w:space="0" w:color="auto"/>
              <w:right w:val="single" w:sz="12" w:space="0" w:color="auto"/>
            </w:tcBorders>
            <w:vAlign w:val="center"/>
          </w:tcPr>
          <w:p w:rsidR="00892B19" w:rsidRPr="00892B19" w:rsidRDefault="00892B19" w:rsidP="00A409B2">
            <w:pPr>
              <w:jc w:val="center"/>
              <w:rPr>
                <w:rFonts w:ascii="Arial" w:hAnsi="Arial" w:cs="Arial"/>
                <w:b/>
                <w:bCs/>
                <w:sz w:val="20"/>
                <w:szCs w:val="20"/>
              </w:rPr>
            </w:pPr>
            <w:r w:rsidRPr="00892B19">
              <w:rPr>
                <w:rFonts w:ascii="Arial" w:hAnsi="Arial" w:cs="Arial"/>
                <w:b/>
                <w:bCs/>
                <w:sz w:val="20"/>
                <w:szCs w:val="20"/>
              </w:rPr>
              <w:t>Rodzaj</w:t>
            </w:r>
          </w:p>
          <w:p w:rsidR="00892B19" w:rsidRPr="00892B19" w:rsidRDefault="00892B19" w:rsidP="00A409B2">
            <w:pPr>
              <w:jc w:val="center"/>
              <w:rPr>
                <w:rFonts w:ascii="Arial" w:hAnsi="Arial" w:cs="Arial"/>
                <w:b/>
                <w:bCs/>
                <w:sz w:val="20"/>
                <w:szCs w:val="20"/>
              </w:rPr>
            </w:pPr>
            <w:r w:rsidRPr="00892B19">
              <w:rPr>
                <w:rFonts w:ascii="Arial" w:hAnsi="Arial" w:cs="Arial"/>
                <w:b/>
                <w:bCs/>
                <w:sz w:val="20"/>
                <w:szCs w:val="20"/>
              </w:rPr>
              <w:t>surowca/materiału/paliwa</w:t>
            </w:r>
          </w:p>
        </w:tc>
        <w:tc>
          <w:tcPr>
            <w:tcW w:w="4253" w:type="dxa"/>
            <w:tcBorders>
              <w:top w:val="single" w:sz="12" w:space="0" w:color="auto"/>
              <w:left w:val="single" w:sz="12" w:space="0" w:color="auto"/>
              <w:bottom w:val="single" w:sz="12" w:space="0" w:color="auto"/>
              <w:right w:val="single" w:sz="12" w:space="0" w:color="auto"/>
            </w:tcBorders>
            <w:vAlign w:val="center"/>
          </w:tcPr>
          <w:p w:rsidR="00892B19" w:rsidRPr="00892B19" w:rsidRDefault="00892B19" w:rsidP="00A409B2">
            <w:pPr>
              <w:jc w:val="center"/>
              <w:rPr>
                <w:rFonts w:ascii="Arial" w:hAnsi="Arial" w:cs="Arial"/>
                <w:b/>
                <w:bCs/>
                <w:sz w:val="20"/>
                <w:szCs w:val="20"/>
              </w:rPr>
            </w:pPr>
            <w:r w:rsidRPr="00892B19">
              <w:rPr>
                <w:rFonts w:ascii="Arial" w:hAnsi="Arial" w:cs="Arial"/>
                <w:b/>
                <w:bCs/>
                <w:sz w:val="20"/>
                <w:szCs w:val="20"/>
              </w:rPr>
              <w:t>Zastosowanie</w:t>
            </w:r>
          </w:p>
        </w:tc>
        <w:tc>
          <w:tcPr>
            <w:tcW w:w="1739" w:type="dxa"/>
            <w:tcBorders>
              <w:top w:val="single" w:sz="12" w:space="0" w:color="auto"/>
              <w:left w:val="single" w:sz="12" w:space="0" w:color="auto"/>
              <w:bottom w:val="single" w:sz="12" w:space="0" w:color="auto"/>
            </w:tcBorders>
            <w:vAlign w:val="center"/>
          </w:tcPr>
          <w:p w:rsidR="00892B19" w:rsidRPr="00892B19" w:rsidRDefault="00892B19" w:rsidP="00A409B2">
            <w:pPr>
              <w:jc w:val="center"/>
              <w:rPr>
                <w:rFonts w:ascii="Arial" w:hAnsi="Arial" w:cs="Arial"/>
                <w:b/>
                <w:bCs/>
                <w:sz w:val="20"/>
                <w:szCs w:val="20"/>
              </w:rPr>
            </w:pPr>
            <w:r w:rsidRPr="00892B19">
              <w:rPr>
                <w:rFonts w:ascii="Arial" w:hAnsi="Arial" w:cs="Arial"/>
                <w:b/>
                <w:bCs/>
                <w:sz w:val="20"/>
                <w:szCs w:val="20"/>
              </w:rPr>
              <w:t>Zużycie roczne</w:t>
            </w:r>
          </w:p>
        </w:tc>
      </w:tr>
      <w:tr w:rsidR="00892B19" w:rsidRPr="00892B19" w:rsidTr="00A409B2">
        <w:trPr>
          <w:trHeight w:val="454"/>
          <w:jc w:val="center"/>
        </w:trPr>
        <w:tc>
          <w:tcPr>
            <w:tcW w:w="2593" w:type="dxa"/>
            <w:tcBorders>
              <w:top w:val="single" w:sz="12" w:space="0" w:color="auto"/>
            </w:tcBorders>
            <w:vAlign w:val="center"/>
          </w:tcPr>
          <w:p w:rsidR="00892B19" w:rsidRPr="00892B19" w:rsidRDefault="00892B19" w:rsidP="00A409B2">
            <w:pPr>
              <w:jc w:val="center"/>
              <w:rPr>
                <w:rFonts w:ascii="Arial" w:hAnsi="Arial" w:cs="Arial"/>
                <w:sz w:val="20"/>
                <w:szCs w:val="20"/>
              </w:rPr>
            </w:pPr>
            <w:r w:rsidRPr="00892B19">
              <w:rPr>
                <w:rFonts w:ascii="Arial" w:hAnsi="Arial" w:cs="Arial"/>
                <w:sz w:val="20"/>
                <w:szCs w:val="20"/>
              </w:rPr>
              <w:t>pasza</w:t>
            </w:r>
          </w:p>
        </w:tc>
        <w:tc>
          <w:tcPr>
            <w:tcW w:w="4253" w:type="dxa"/>
            <w:tcBorders>
              <w:top w:val="single" w:sz="12" w:space="0" w:color="auto"/>
            </w:tcBorders>
            <w:vAlign w:val="center"/>
          </w:tcPr>
          <w:p w:rsidR="00892B19" w:rsidRPr="00892B19" w:rsidRDefault="00892B19" w:rsidP="00A409B2">
            <w:pPr>
              <w:jc w:val="center"/>
              <w:rPr>
                <w:rFonts w:ascii="Arial" w:hAnsi="Arial" w:cs="Arial"/>
                <w:sz w:val="20"/>
                <w:szCs w:val="20"/>
              </w:rPr>
            </w:pPr>
            <w:r w:rsidRPr="00892B19">
              <w:rPr>
                <w:rFonts w:ascii="Arial" w:hAnsi="Arial" w:cs="Arial"/>
                <w:sz w:val="20"/>
                <w:szCs w:val="20"/>
              </w:rPr>
              <w:t>żywienie ptaków</w:t>
            </w:r>
          </w:p>
        </w:tc>
        <w:tc>
          <w:tcPr>
            <w:tcW w:w="1739" w:type="dxa"/>
            <w:tcBorders>
              <w:top w:val="single" w:sz="12" w:space="0" w:color="auto"/>
            </w:tcBorders>
            <w:vAlign w:val="center"/>
          </w:tcPr>
          <w:p w:rsidR="00892B19" w:rsidRPr="008558E5" w:rsidRDefault="00B77B3F" w:rsidP="00A409B2">
            <w:pPr>
              <w:jc w:val="center"/>
              <w:rPr>
                <w:rFonts w:ascii="Arial" w:hAnsi="Arial" w:cs="Arial"/>
                <w:bCs/>
                <w:sz w:val="20"/>
                <w:szCs w:val="20"/>
              </w:rPr>
            </w:pPr>
            <w:r w:rsidRPr="008558E5">
              <w:rPr>
                <w:rFonts w:ascii="Arial" w:hAnsi="Arial" w:cs="Arial"/>
                <w:bCs/>
                <w:sz w:val="20"/>
                <w:szCs w:val="20"/>
              </w:rPr>
              <w:t>25000</w:t>
            </w:r>
            <w:r w:rsidR="00892B19" w:rsidRPr="008558E5">
              <w:rPr>
                <w:rFonts w:ascii="Arial" w:hAnsi="Arial" w:cs="Arial"/>
                <w:bCs/>
                <w:color w:val="FF0000"/>
                <w:sz w:val="20"/>
                <w:szCs w:val="20"/>
              </w:rPr>
              <w:t xml:space="preserve"> </w:t>
            </w:r>
            <w:r w:rsidR="00892B19" w:rsidRPr="008558E5">
              <w:rPr>
                <w:rFonts w:ascii="Arial" w:hAnsi="Arial" w:cs="Arial"/>
                <w:bCs/>
                <w:sz w:val="20"/>
                <w:szCs w:val="20"/>
              </w:rPr>
              <w:t>Mg/r</w:t>
            </w:r>
          </w:p>
        </w:tc>
      </w:tr>
      <w:tr w:rsidR="00892B19" w:rsidRPr="00892B19" w:rsidTr="00A409B2">
        <w:trPr>
          <w:trHeight w:val="454"/>
          <w:jc w:val="center"/>
        </w:trPr>
        <w:tc>
          <w:tcPr>
            <w:tcW w:w="2593" w:type="dxa"/>
            <w:vAlign w:val="center"/>
          </w:tcPr>
          <w:p w:rsidR="00892B19" w:rsidRPr="00892B19" w:rsidRDefault="00892B19" w:rsidP="00A409B2">
            <w:pPr>
              <w:jc w:val="center"/>
              <w:rPr>
                <w:rFonts w:ascii="Arial" w:hAnsi="Arial" w:cs="Arial"/>
                <w:sz w:val="20"/>
                <w:szCs w:val="20"/>
              </w:rPr>
            </w:pPr>
            <w:r w:rsidRPr="00892B19">
              <w:rPr>
                <w:rFonts w:ascii="Arial" w:hAnsi="Arial" w:cs="Arial"/>
                <w:sz w:val="20"/>
                <w:szCs w:val="20"/>
              </w:rPr>
              <w:t>woda</w:t>
            </w:r>
          </w:p>
        </w:tc>
        <w:tc>
          <w:tcPr>
            <w:tcW w:w="4253" w:type="dxa"/>
            <w:vAlign w:val="center"/>
          </w:tcPr>
          <w:p w:rsidR="00892B19" w:rsidRPr="00892B19" w:rsidRDefault="00892B19" w:rsidP="00A409B2">
            <w:pPr>
              <w:jc w:val="center"/>
              <w:rPr>
                <w:rFonts w:ascii="Arial" w:hAnsi="Arial" w:cs="Arial"/>
                <w:sz w:val="20"/>
                <w:szCs w:val="20"/>
              </w:rPr>
            </w:pPr>
            <w:r w:rsidRPr="00892B19">
              <w:rPr>
                <w:rFonts w:ascii="Arial" w:hAnsi="Arial" w:cs="Arial"/>
                <w:sz w:val="20"/>
                <w:szCs w:val="20"/>
              </w:rPr>
              <w:t>pojenie ptaków,</w:t>
            </w:r>
            <w:r w:rsidR="008558E5">
              <w:rPr>
                <w:rFonts w:ascii="Arial" w:hAnsi="Arial" w:cs="Arial"/>
                <w:sz w:val="20"/>
                <w:szCs w:val="20"/>
              </w:rPr>
              <w:t xml:space="preserve"> mycie kurników,</w:t>
            </w:r>
            <w:r w:rsidRPr="00892B19">
              <w:rPr>
                <w:rFonts w:ascii="Arial" w:hAnsi="Arial" w:cs="Arial"/>
                <w:sz w:val="20"/>
                <w:szCs w:val="20"/>
              </w:rPr>
              <w:t xml:space="preserve"> cele socjalne</w:t>
            </w:r>
          </w:p>
        </w:tc>
        <w:tc>
          <w:tcPr>
            <w:tcW w:w="1739" w:type="dxa"/>
            <w:vAlign w:val="center"/>
          </w:tcPr>
          <w:p w:rsidR="00892B19" w:rsidRPr="008558E5" w:rsidRDefault="00F1525F" w:rsidP="003E5219">
            <w:pPr>
              <w:jc w:val="center"/>
              <w:rPr>
                <w:rFonts w:ascii="Arial" w:hAnsi="Arial" w:cs="Arial"/>
                <w:bCs/>
                <w:sz w:val="20"/>
                <w:szCs w:val="20"/>
              </w:rPr>
            </w:pPr>
            <w:r>
              <w:rPr>
                <w:rFonts w:ascii="Arial" w:hAnsi="Arial" w:cs="Arial"/>
                <w:bCs/>
                <w:sz w:val="20"/>
                <w:szCs w:val="20"/>
              </w:rPr>
              <w:t>515</w:t>
            </w:r>
            <w:r w:rsidR="003E5219">
              <w:rPr>
                <w:rFonts w:ascii="Arial" w:hAnsi="Arial" w:cs="Arial"/>
                <w:bCs/>
                <w:sz w:val="20"/>
                <w:szCs w:val="20"/>
              </w:rPr>
              <w:t>3</w:t>
            </w:r>
            <w:r>
              <w:rPr>
                <w:rFonts w:ascii="Arial" w:hAnsi="Arial" w:cs="Arial"/>
                <w:bCs/>
                <w:sz w:val="20"/>
                <w:szCs w:val="20"/>
              </w:rPr>
              <w:t>1</w:t>
            </w:r>
            <w:r w:rsidR="00892B19" w:rsidRPr="008558E5">
              <w:rPr>
                <w:rFonts w:ascii="Arial" w:hAnsi="Arial" w:cs="Arial"/>
                <w:bCs/>
                <w:sz w:val="20"/>
                <w:szCs w:val="20"/>
              </w:rPr>
              <w:t xml:space="preserve"> m</w:t>
            </w:r>
            <w:r w:rsidR="00892B19" w:rsidRPr="008558E5">
              <w:rPr>
                <w:rFonts w:ascii="Arial" w:hAnsi="Arial" w:cs="Arial"/>
                <w:bCs/>
                <w:sz w:val="20"/>
                <w:szCs w:val="20"/>
                <w:vertAlign w:val="superscript"/>
              </w:rPr>
              <w:t>3</w:t>
            </w:r>
            <w:r w:rsidR="00892B19" w:rsidRPr="008558E5">
              <w:rPr>
                <w:rFonts w:ascii="Arial" w:hAnsi="Arial" w:cs="Arial"/>
                <w:bCs/>
                <w:sz w:val="20"/>
                <w:szCs w:val="20"/>
              </w:rPr>
              <w:t>/r</w:t>
            </w:r>
          </w:p>
        </w:tc>
      </w:tr>
      <w:tr w:rsidR="00892B19" w:rsidRPr="00892B19" w:rsidTr="00A409B2">
        <w:trPr>
          <w:trHeight w:val="454"/>
          <w:jc w:val="center"/>
        </w:trPr>
        <w:tc>
          <w:tcPr>
            <w:tcW w:w="2593" w:type="dxa"/>
            <w:vAlign w:val="center"/>
          </w:tcPr>
          <w:p w:rsidR="00892B19" w:rsidRPr="00892B19" w:rsidRDefault="00892B19" w:rsidP="00A409B2">
            <w:pPr>
              <w:jc w:val="center"/>
              <w:rPr>
                <w:rFonts w:ascii="Arial" w:hAnsi="Arial" w:cs="Arial"/>
                <w:sz w:val="20"/>
                <w:szCs w:val="20"/>
              </w:rPr>
            </w:pPr>
            <w:r w:rsidRPr="00892B19">
              <w:rPr>
                <w:rFonts w:ascii="Arial" w:hAnsi="Arial" w:cs="Arial"/>
                <w:sz w:val="20"/>
                <w:szCs w:val="20"/>
              </w:rPr>
              <w:t>ściółka</w:t>
            </w:r>
          </w:p>
        </w:tc>
        <w:tc>
          <w:tcPr>
            <w:tcW w:w="4253" w:type="dxa"/>
            <w:vAlign w:val="center"/>
          </w:tcPr>
          <w:p w:rsidR="00892B19" w:rsidRPr="00892B19" w:rsidRDefault="00892B19" w:rsidP="00A409B2">
            <w:pPr>
              <w:jc w:val="center"/>
              <w:rPr>
                <w:rFonts w:ascii="Arial" w:hAnsi="Arial" w:cs="Arial"/>
                <w:sz w:val="20"/>
                <w:szCs w:val="20"/>
              </w:rPr>
            </w:pPr>
            <w:r w:rsidRPr="00892B19">
              <w:rPr>
                <w:rFonts w:ascii="Arial" w:hAnsi="Arial" w:cs="Arial"/>
                <w:sz w:val="20"/>
                <w:szCs w:val="20"/>
              </w:rPr>
              <w:t>materiał ściółkowy</w:t>
            </w:r>
          </w:p>
        </w:tc>
        <w:tc>
          <w:tcPr>
            <w:tcW w:w="1739" w:type="dxa"/>
            <w:vAlign w:val="center"/>
          </w:tcPr>
          <w:p w:rsidR="00892B19" w:rsidRPr="008558E5" w:rsidRDefault="008558E5" w:rsidP="00A409B2">
            <w:pPr>
              <w:jc w:val="center"/>
              <w:rPr>
                <w:rFonts w:ascii="Arial" w:hAnsi="Arial" w:cs="Arial"/>
                <w:bCs/>
                <w:color w:val="FF0000"/>
                <w:sz w:val="20"/>
                <w:szCs w:val="20"/>
              </w:rPr>
            </w:pPr>
            <w:r w:rsidRPr="008558E5">
              <w:rPr>
                <w:rFonts w:ascii="Arial" w:hAnsi="Arial" w:cs="Arial"/>
                <w:bCs/>
                <w:sz w:val="20"/>
                <w:szCs w:val="20"/>
              </w:rPr>
              <w:t>600</w:t>
            </w:r>
            <w:r w:rsidR="00892B19" w:rsidRPr="008558E5">
              <w:rPr>
                <w:rFonts w:ascii="Arial" w:hAnsi="Arial" w:cs="Arial"/>
                <w:bCs/>
                <w:sz w:val="20"/>
                <w:szCs w:val="20"/>
              </w:rPr>
              <w:t xml:space="preserve"> Mg/r</w:t>
            </w:r>
          </w:p>
        </w:tc>
      </w:tr>
      <w:tr w:rsidR="00892B19" w:rsidRPr="00892B19" w:rsidTr="00A409B2">
        <w:trPr>
          <w:trHeight w:val="454"/>
          <w:jc w:val="center"/>
        </w:trPr>
        <w:tc>
          <w:tcPr>
            <w:tcW w:w="2593" w:type="dxa"/>
            <w:vAlign w:val="center"/>
          </w:tcPr>
          <w:p w:rsidR="00892B19" w:rsidRPr="00892B19" w:rsidRDefault="00892B19" w:rsidP="00A409B2">
            <w:pPr>
              <w:jc w:val="center"/>
              <w:rPr>
                <w:rFonts w:ascii="Arial" w:hAnsi="Arial" w:cs="Arial"/>
                <w:sz w:val="20"/>
                <w:szCs w:val="20"/>
              </w:rPr>
            </w:pPr>
            <w:r w:rsidRPr="00892B19">
              <w:rPr>
                <w:rFonts w:ascii="Arial" w:hAnsi="Arial" w:cs="Arial"/>
                <w:sz w:val="20"/>
                <w:szCs w:val="20"/>
              </w:rPr>
              <w:t>gaz płynny propan</w:t>
            </w:r>
            <w:r w:rsidR="008139F3">
              <w:rPr>
                <w:rFonts w:ascii="Arial" w:hAnsi="Arial" w:cs="Arial"/>
                <w:sz w:val="20"/>
                <w:szCs w:val="20"/>
              </w:rPr>
              <w:t>-butan</w:t>
            </w:r>
          </w:p>
        </w:tc>
        <w:tc>
          <w:tcPr>
            <w:tcW w:w="4253" w:type="dxa"/>
            <w:vAlign w:val="center"/>
          </w:tcPr>
          <w:p w:rsidR="00892B19" w:rsidRPr="00892B19" w:rsidRDefault="00892B19" w:rsidP="00A409B2">
            <w:pPr>
              <w:jc w:val="center"/>
              <w:rPr>
                <w:rFonts w:ascii="Arial" w:hAnsi="Arial" w:cs="Arial"/>
                <w:sz w:val="20"/>
                <w:szCs w:val="20"/>
              </w:rPr>
            </w:pPr>
            <w:r w:rsidRPr="00892B19">
              <w:rPr>
                <w:rFonts w:ascii="Arial" w:hAnsi="Arial" w:cs="Arial"/>
                <w:sz w:val="20"/>
                <w:szCs w:val="20"/>
              </w:rPr>
              <w:t>ogrzewanie</w:t>
            </w:r>
          </w:p>
        </w:tc>
        <w:tc>
          <w:tcPr>
            <w:tcW w:w="1739" w:type="dxa"/>
            <w:vAlign w:val="center"/>
          </w:tcPr>
          <w:p w:rsidR="00892B19" w:rsidRPr="008558E5" w:rsidRDefault="00892B19" w:rsidP="00A409B2">
            <w:pPr>
              <w:jc w:val="center"/>
              <w:rPr>
                <w:rFonts w:ascii="Arial" w:hAnsi="Arial" w:cs="Arial"/>
                <w:bCs/>
                <w:color w:val="FF0000"/>
                <w:sz w:val="20"/>
                <w:szCs w:val="20"/>
              </w:rPr>
            </w:pPr>
            <w:r w:rsidRPr="008558E5">
              <w:rPr>
                <w:rFonts w:ascii="Arial" w:hAnsi="Arial" w:cs="Arial"/>
                <w:bCs/>
                <w:color w:val="FF0000"/>
                <w:sz w:val="20"/>
                <w:szCs w:val="20"/>
              </w:rPr>
              <w:t xml:space="preserve"> </w:t>
            </w:r>
            <w:r w:rsidR="008558E5" w:rsidRPr="008558E5">
              <w:rPr>
                <w:rFonts w:ascii="Arial" w:hAnsi="Arial" w:cs="Arial"/>
                <w:bCs/>
                <w:sz w:val="20"/>
                <w:szCs w:val="20"/>
              </w:rPr>
              <w:t>4400</w:t>
            </w:r>
            <w:r w:rsidRPr="008558E5">
              <w:rPr>
                <w:rFonts w:ascii="Arial" w:hAnsi="Arial" w:cs="Arial"/>
                <w:bCs/>
                <w:sz w:val="20"/>
                <w:szCs w:val="20"/>
              </w:rPr>
              <w:t xml:space="preserve"> m</w:t>
            </w:r>
            <w:r w:rsidRPr="008558E5">
              <w:rPr>
                <w:rFonts w:ascii="Arial" w:hAnsi="Arial" w:cs="Arial"/>
                <w:bCs/>
                <w:sz w:val="20"/>
                <w:szCs w:val="20"/>
                <w:vertAlign w:val="superscript"/>
              </w:rPr>
              <w:t>3</w:t>
            </w:r>
            <w:r w:rsidRPr="008558E5">
              <w:rPr>
                <w:rFonts w:ascii="Arial" w:hAnsi="Arial" w:cs="Arial"/>
                <w:bCs/>
                <w:sz w:val="20"/>
                <w:szCs w:val="20"/>
              </w:rPr>
              <w:t>/r</w:t>
            </w:r>
          </w:p>
        </w:tc>
      </w:tr>
      <w:tr w:rsidR="00892B19" w:rsidRPr="00892B19" w:rsidTr="00A409B2">
        <w:trPr>
          <w:trHeight w:val="712"/>
          <w:jc w:val="center"/>
        </w:trPr>
        <w:tc>
          <w:tcPr>
            <w:tcW w:w="2593" w:type="dxa"/>
            <w:tcBorders>
              <w:bottom w:val="single" w:sz="12" w:space="0" w:color="auto"/>
            </w:tcBorders>
            <w:vAlign w:val="center"/>
          </w:tcPr>
          <w:p w:rsidR="00892B19" w:rsidRPr="00892B19" w:rsidRDefault="00892B19" w:rsidP="00A409B2">
            <w:pPr>
              <w:jc w:val="center"/>
              <w:rPr>
                <w:rFonts w:ascii="Arial" w:hAnsi="Arial" w:cs="Arial"/>
                <w:sz w:val="20"/>
                <w:szCs w:val="20"/>
              </w:rPr>
            </w:pPr>
            <w:r w:rsidRPr="00892B19">
              <w:rPr>
                <w:rFonts w:ascii="Arial" w:hAnsi="Arial" w:cs="Arial"/>
                <w:sz w:val="20"/>
                <w:szCs w:val="20"/>
              </w:rPr>
              <w:t>energia elektryczna</w:t>
            </w:r>
          </w:p>
        </w:tc>
        <w:tc>
          <w:tcPr>
            <w:tcW w:w="4253" w:type="dxa"/>
            <w:tcBorders>
              <w:bottom w:val="single" w:sz="12" w:space="0" w:color="auto"/>
            </w:tcBorders>
            <w:vAlign w:val="center"/>
          </w:tcPr>
          <w:p w:rsidR="00892B19" w:rsidRPr="00892B19" w:rsidRDefault="00892B19" w:rsidP="00A409B2">
            <w:pPr>
              <w:jc w:val="center"/>
              <w:rPr>
                <w:rFonts w:ascii="Arial" w:hAnsi="Arial" w:cs="Arial"/>
                <w:sz w:val="20"/>
                <w:szCs w:val="20"/>
              </w:rPr>
            </w:pPr>
            <w:r w:rsidRPr="00892B19">
              <w:rPr>
                <w:rFonts w:ascii="Arial" w:hAnsi="Arial" w:cs="Arial"/>
                <w:sz w:val="20"/>
                <w:szCs w:val="20"/>
              </w:rPr>
              <w:t>zasilania systemu zadawania paszy,</w:t>
            </w:r>
          </w:p>
          <w:p w:rsidR="00892B19" w:rsidRPr="00892B19" w:rsidRDefault="00892B19" w:rsidP="00A409B2">
            <w:pPr>
              <w:jc w:val="center"/>
              <w:rPr>
                <w:rFonts w:ascii="Arial" w:hAnsi="Arial" w:cs="Arial"/>
                <w:sz w:val="20"/>
                <w:szCs w:val="20"/>
              </w:rPr>
            </w:pPr>
            <w:r w:rsidRPr="00892B19">
              <w:rPr>
                <w:rFonts w:ascii="Arial" w:hAnsi="Arial" w:cs="Arial"/>
                <w:sz w:val="20"/>
                <w:szCs w:val="20"/>
              </w:rPr>
              <w:t>zasilania systemu sterowania mikroklimatem, oświetlania zewnętrznego</w:t>
            </w:r>
          </w:p>
        </w:tc>
        <w:tc>
          <w:tcPr>
            <w:tcW w:w="1739" w:type="dxa"/>
            <w:tcBorders>
              <w:bottom w:val="single" w:sz="12" w:space="0" w:color="auto"/>
            </w:tcBorders>
            <w:vAlign w:val="center"/>
          </w:tcPr>
          <w:p w:rsidR="00892B19" w:rsidRPr="008558E5" w:rsidRDefault="008558E5" w:rsidP="00A409B2">
            <w:pPr>
              <w:jc w:val="center"/>
              <w:rPr>
                <w:rFonts w:ascii="Arial" w:hAnsi="Arial" w:cs="Arial"/>
                <w:bCs/>
                <w:color w:val="FF0000"/>
                <w:sz w:val="20"/>
                <w:szCs w:val="20"/>
              </w:rPr>
            </w:pPr>
            <w:r w:rsidRPr="008558E5">
              <w:rPr>
                <w:rFonts w:ascii="Arial" w:hAnsi="Arial" w:cs="Arial"/>
                <w:bCs/>
                <w:sz w:val="20"/>
                <w:szCs w:val="20"/>
              </w:rPr>
              <w:t>2000</w:t>
            </w:r>
            <w:r w:rsidR="00892B19" w:rsidRPr="008558E5">
              <w:rPr>
                <w:rFonts w:ascii="Arial" w:hAnsi="Arial" w:cs="Arial"/>
                <w:bCs/>
                <w:sz w:val="20"/>
                <w:szCs w:val="20"/>
              </w:rPr>
              <w:t xml:space="preserve"> MWh/rok</w:t>
            </w:r>
          </w:p>
        </w:tc>
      </w:tr>
    </w:tbl>
    <w:p w:rsidR="00892B19" w:rsidRDefault="00892B19" w:rsidP="00892B19"/>
    <w:p w:rsidR="0047222E" w:rsidRPr="0047222E" w:rsidRDefault="0047222E" w:rsidP="0047222E">
      <w:pPr>
        <w:spacing w:line="288" w:lineRule="auto"/>
        <w:jc w:val="both"/>
        <w:rPr>
          <w:rFonts w:ascii="Arial" w:hAnsi="Arial" w:cs="Arial"/>
        </w:rPr>
      </w:pPr>
    </w:p>
    <w:p w:rsidR="0073161E" w:rsidRPr="00CC614F" w:rsidRDefault="0073161E" w:rsidP="0073161E">
      <w:pPr>
        <w:pStyle w:val="Nagwek2"/>
        <w:jc w:val="both"/>
        <w:rPr>
          <w:i w:val="0"/>
          <w:iCs w:val="0"/>
          <w:sz w:val="24"/>
        </w:rPr>
      </w:pPr>
      <w:bookmarkStart w:id="39" w:name="_Toc468269070"/>
      <w:r w:rsidRPr="00CC614F">
        <w:rPr>
          <w:i w:val="0"/>
          <w:iCs w:val="0"/>
          <w:sz w:val="24"/>
        </w:rPr>
        <w:lastRenderedPageBreak/>
        <w:t>3.2. Przewidywane rodzaje i ilości zanieczyszczeń wynikające z funkcjonowania planowanego przedsięwzięcia.</w:t>
      </w:r>
      <w:bookmarkEnd w:id="39"/>
    </w:p>
    <w:p w:rsidR="0073161E" w:rsidRPr="00C637E9" w:rsidRDefault="0073161E" w:rsidP="0073161E">
      <w:pPr>
        <w:widowControl w:val="0"/>
        <w:autoSpaceDE w:val="0"/>
        <w:autoSpaceDN w:val="0"/>
        <w:adjustRightInd w:val="0"/>
        <w:spacing w:line="276" w:lineRule="auto"/>
        <w:ind w:left="360"/>
        <w:jc w:val="both"/>
        <w:rPr>
          <w:rFonts w:ascii="Albertus Medium" w:hAnsi="Albertus Medium" w:cs="Courier New"/>
          <w:sz w:val="22"/>
          <w:szCs w:val="27"/>
        </w:rPr>
      </w:pPr>
    </w:p>
    <w:p w:rsidR="0073161E" w:rsidRPr="00CC614F" w:rsidRDefault="0073161E" w:rsidP="0073161E">
      <w:pPr>
        <w:pStyle w:val="Nagwek3"/>
      </w:pPr>
      <w:bookmarkStart w:id="40" w:name="_Toc114641217"/>
      <w:bookmarkStart w:id="41" w:name="_Toc347993137"/>
      <w:bookmarkStart w:id="42" w:name="_Toc468269071"/>
      <w:r w:rsidRPr="00CC614F">
        <w:t>3.2.1. Informacje wprowadzające.</w:t>
      </w:r>
      <w:bookmarkEnd w:id="40"/>
      <w:bookmarkEnd w:id="41"/>
      <w:bookmarkEnd w:id="42"/>
    </w:p>
    <w:p w:rsidR="0073161E" w:rsidRPr="00C637E9" w:rsidRDefault="0073161E" w:rsidP="0073161E">
      <w:pPr>
        <w:widowControl w:val="0"/>
        <w:autoSpaceDE w:val="0"/>
        <w:autoSpaceDN w:val="0"/>
        <w:adjustRightInd w:val="0"/>
        <w:spacing w:line="276" w:lineRule="auto"/>
        <w:ind w:left="360"/>
        <w:jc w:val="both"/>
        <w:rPr>
          <w:rFonts w:ascii="Albertus Medium" w:hAnsi="Albertus Medium" w:cs="Courier New"/>
          <w:sz w:val="22"/>
          <w:szCs w:val="27"/>
        </w:rPr>
      </w:pPr>
    </w:p>
    <w:p w:rsidR="0073161E" w:rsidRPr="004C2974" w:rsidRDefault="0073161E" w:rsidP="0073161E">
      <w:pPr>
        <w:spacing w:line="288" w:lineRule="auto"/>
        <w:jc w:val="both"/>
        <w:rPr>
          <w:rFonts w:ascii="Arial" w:hAnsi="Arial" w:cs="Arial"/>
        </w:rPr>
      </w:pPr>
      <w:r w:rsidRPr="004C2974">
        <w:rPr>
          <w:rFonts w:ascii="Arial" w:hAnsi="Arial" w:cs="Arial"/>
        </w:rPr>
        <w:t>Zanieczyszczenia, które występować będą podczas funkcjonowania przedsięwzięcia stanowią:</w:t>
      </w:r>
    </w:p>
    <w:p w:rsidR="0073161E" w:rsidRPr="004C2974" w:rsidRDefault="0073161E" w:rsidP="0073161E">
      <w:pPr>
        <w:spacing w:line="288" w:lineRule="auto"/>
        <w:ind w:firstLine="540"/>
        <w:jc w:val="both"/>
        <w:rPr>
          <w:rFonts w:ascii="Arial" w:hAnsi="Arial" w:cs="Arial"/>
        </w:rPr>
      </w:pPr>
    </w:p>
    <w:p w:rsidR="0073161E" w:rsidRPr="004C2974" w:rsidRDefault="0073161E" w:rsidP="007D31C2">
      <w:pPr>
        <w:numPr>
          <w:ilvl w:val="0"/>
          <w:numId w:val="10"/>
        </w:numPr>
        <w:tabs>
          <w:tab w:val="clear" w:pos="1440"/>
        </w:tabs>
        <w:spacing w:line="288" w:lineRule="auto"/>
        <w:ind w:left="540"/>
        <w:jc w:val="both"/>
        <w:rPr>
          <w:rFonts w:ascii="Arial" w:hAnsi="Arial" w:cs="Arial"/>
        </w:rPr>
      </w:pPr>
      <w:r w:rsidRPr="004C2974">
        <w:rPr>
          <w:rFonts w:ascii="Arial" w:hAnsi="Arial" w:cs="Arial"/>
        </w:rPr>
        <w:t>emisja hałasu,</w:t>
      </w:r>
    </w:p>
    <w:p w:rsidR="0073161E" w:rsidRPr="004C2974" w:rsidRDefault="0073161E" w:rsidP="007D31C2">
      <w:pPr>
        <w:numPr>
          <w:ilvl w:val="0"/>
          <w:numId w:val="10"/>
        </w:numPr>
        <w:tabs>
          <w:tab w:val="clear" w:pos="1440"/>
        </w:tabs>
        <w:spacing w:line="288" w:lineRule="auto"/>
        <w:ind w:left="540"/>
        <w:jc w:val="both"/>
        <w:rPr>
          <w:rFonts w:ascii="Arial" w:hAnsi="Arial" w:cs="Arial"/>
        </w:rPr>
      </w:pPr>
      <w:r w:rsidRPr="004C2974">
        <w:rPr>
          <w:rFonts w:ascii="Arial" w:hAnsi="Arial" w:cs="Arial"/>
        </w:rPr>
        <w:t>emisja gazów i pyłów,</w:t>
      </w:r>
    </w:p>
    <w:p w:rsidR="0073161E" w:rsidRPr="004C2974" w:rsidRDefault="0073161E" w:rsidP="007D31C2">
      <w:pPr>
        <w:numPr>
          <w:ilvl w:val="0"/>
          <w:numId w:val="10"/>
        </w:numPr>
        <w:tabs>
          <w:tab w:val="clear" w:pos="1440"/>
        </w:tabs>
        <w:spacing w:line="288" w:lineRule="auto"/>
        <w:ind w:left="540"/>
        <w:jc w:val="both"/>
        <w:rPr>
          <w:rFonts w:ascii="Arial" w:hAnsi="Arial" w:cs="Arial"/>
        </w:rPr>
      </w:pPr>
      <w:r w:rsidRPr="004C2974">
        <w:rPr>
          <w:rFonts w:ascii="Arial" w:hAnsi="Arial" w:cs="Arial"/>
        </w:rPr>
        <w:t>emisja odpadów,</w:t>
      </w:r>
    </w:p>
    <w:p w:rsidR="0073161E" w:rsidRDefault="0073161E" w:rsidP="007D31C2">
      <w:pPr>
        <w:numPr>
          <w:ilvl w:val="0"/>
          <w:numId w:val="10"/>
        </w:numPr>
        <w:tabs>
          <w:tab w:val="clear" w:pos="1440"/>
        </w:tabs>
        <w:spacing w:line="288" w:lineRule="auto"/>
        <w:ind w:left="540"/>
        <w:jc w:val="both"/>
        <w:rPr>
          <w:rFonts w:ascii="Arial" w:hAnsi="Arial" w:cs="Arial"/>
        </w:rPr>
      </w:pPr>
      <w:r>
        <w:rPr>
          <w:rFonts w:ascii="Arial" w:hAnsi="Arial" w:cs="Arial"/>
        </w:rPr>
        <w:t>emisja ściek</w:t>
      </w:r>
      <w:r w:rsidR="008558E5">
        <w:rPr>
          <w:rFonts w:ascii="Arial" w:hAnsi="Arial" w:cs="Arial"/>
        </w:rPr>
        <w:t>ów bytowych,</w:t>
      </w:r>
    </w:p>
    <w:p w:rsidR="008558E5" w:rsidRDefault="008558E5" w:rsidP="007D31C2">
      <w:pPr>
        <w:numPr>
          <w:ilvl w:val="0"/>
          <w:numId w:val="10"/>
        </w:numPr>
        <w:tabs>
          <w:tab w:val="clear" w:pos="1440"/>
        </w:tabs>
        <w:spacing w:line="288" w:lineRule="auto"/>
        <w:ind w:left="540"/>
        <w:jc w:val="both"/>
        <w:rPr>
          <w:rFonts w:ascii="Arial" w:hAnsi="Arial" w:cs="Arial"/>
        </w:rPr>
      </w:pPr>
      <w:r>
        <w:rPr>
          <w:rFonts w:ascii="Arial" w:hAnsi="Arial" w:cs="Arial"/>
        </w:rPr>
        <w:t>emisja ścieków z mycia obiektów.</w:t>
      </w:r>
    </w:p>
    <w:p w:rsidR="0073161E" w:rsidRPr="004C2974" w:rsidRDefault="0073161E" w:rsidP="0073161E">
      <w:pPr>
        <w:spacing w:line="288" w:lineRule="auto"/>
        <w:jc w:val="both"/>
        <w:rPr>
          <w:rFonts w:ascii="Arial" w:hAnsi="Arial" w:cs="Arial"/>
        </w:rPr>
      </w:pPr>
    </w:p>
    <w:p w:rsidR="0073161E" w:rsidRPr="004C2974" w:rsidRDefault="0073161E" w:rsidP="0073161E">
      <w:pPr>
        <w:spacing w:line="288" w:lineRule="auto"/>
        <w:jc w:val="both"/>
        <w:rPr>
          <w:rFonts w:ascii="Arial" w:hAnsi="Arial" w:cs="Arial"/>
        </w:rPr>
      </w:pPr>
      <w:r w:rsidRPr="004C2974">
        <w:rPr>
          <w:rFonts w:ascii="Arial" w:hAnsi="Arial" w:cs="Arial"/>
        </w:rPr>
        <w:t>Nie należy spodziewać się natomiast:</w:t>
      </w:r>
    </w:p>
    <w:p w:rsidR="0073161E" w:rsidRPr="004C2974" w:rsidRDefault="0073161E" w:rsidP="0073161E">
      <w:pPr>
        <w:spacing w:line="288" w:lineRule="auto"/>
        <w:jc w:val="both"/>
        <w:rPr>
          <w:rFonts w:ascii="Arial" w:hAnsi="Arial" w:cs="Arial"/>
        </w:rPr>
      </w:pPr>
    </w:p>
    <w:p w:rsidR="0073161E" w:rsidRPr="004C2974" w:rsidRDefault="0073161E" w:rsidP="007D31C2">
      <w:pPr>
        <w:numPr>
          <w:ilvl w:val="0"/>
          <w:numId w:val="11"/>
        </w:numPr>
        <w:tabs>
          <w:tab w:val="clear" w:pos="900"/>
        </w:tabs>
        <w:spacing w:line="288" w:lineRule="auto"/>
        <w:ind w:left="540"/>
        <w:jc w:val="both"/>
        <w:rPr>
          <w:rFonts w:ascii="Arial" w:hAnsi="Arial" w:cs="Arial"/>
        </w:rPr>
      </w:pPr>
      <w:r w:rsidRPr="004C2974">
        <w:rPr>
          <w:rFonts w:ascii="Arial" w:hAnsi="Arial" w:cs="Arial"/>
        </w:rPr>
        <w:t>powstawania wibracji o znaczeniu istotnym,</w:t>
      </w:r>
    </w:p>
    <w:p w:rsidR="0073161E" w:rsidRDefault="0073161E" w:rsidP="007D31C2">
      <w:pPr>
        <w:numPr>
          <w:ilvl w:val="0"/>
          <w:numId w:val="11"/>
        </w:numPr>
        <w:tabs>
          <w:tab w:val="clear" w:pos="900"/>
        </w:tabs>
        <w:spacing w:line="288" w:lineRule="auto"/>
        <w:ind w:left="540"/>
        <w:jc w:val="both"/>
        <w:rPr>
          <w:sz w:val="25"/>
        </w:rPr>
      </w:pPr>
      <w:r w:rsidRPr="004C2974">
        <w:rPr>
          <w:rFonts w:ascii="Arial" w:hAnsi="Arial" w:cs="Arial"/>
        </w:rPr>
        <w:t>powstawania pola elektromagnetycznego o znaczeniu istotnym</w:t>
      </w:r>
      <w:r>
        <w:rPr>
          <w:sz w:val="25"/>
        </w:rPr>
        <w:t>,</w:t>
      </w:r>
    </w:p>
    <w:p w:rsidR="0073161E" w:rsidRPr="00021E49" w:rsidRDefault="0073161E" w:rsidP="007D31C2">
      <w:pPr>
        <w:numPr>
          <w:ilvl w:val="0"/>
          <w:numId w:val="11"/>
        </w:numPr>
        <w:tabs>
          <w:tab w:val="clear" w:pos="900"/>
        </w:tabs>
        <w:spacing w:line="288" w:lineRule="auto"/>
        <w:ind w:left="540"/>
        <w:jc w:val="both"/>
        <w:rPr>
          <w:rFonts w:ascii="Arial" w:hAnsi="Arial" w:cs="Arial"/>
        </w:rPr>
      </w:pPr>
      <w:r w:rsidRPr="00021E49">
        <w:rPr>
          <w:rFonts w:ascii="Arial" w:hAnsi="Arial" w:cs="Arial"/>
        </w:rPr>
        <w:t>powstawania ścieków w postaci wód opadowo-roztopowych.</w:t>
      </w:r>
    </w:p>
    <w:p w:rsidR="0073161E" w:rsidRPr="00C637E9" w:rsidRDefault="0073161E" w:rsidP="0073161E">
      <w:pPr>
        <w:spacing w:line="288" w:lineRule="auto"/>
        <w:jc w:val="both"/>
        <w:rPr>
          <w:sz w:val="25"/>
        </w:rPr>
      </w:pPr>
    </w:p>
    <w:p w:rsidR="0073161E" w:rsidRDefault="0073161E" w:rsidP="0073161E">
      <w:pPr>
        <w:spacing w:line="276" w:lineRule="auto"/>
      </w:pPr>
      <w:bookmarkStart w:id="43" w:name="_Toc97445364"/>
      <w:bookmarkStart w:id="44" w:name="_Toc114641218"/>
    </w:p>
    <w:p w:rsidR="0073161E" w:rsidRDefault="0073161E" w:rsidP="0073161E">
      <w:pPr>
        <w:pStyle w:val="Nagwek3"/>
        <w:spacing w:line="276" w:lineRule="auto"/>
      </w:pPr>
      <w:bookmarkStart w:id="45" w:name="_Toc347993138"/>
      <w:bookmarkStart w:id="46" w:name="_Toc468269072"/>
      <w:r w:rsidRPr="00775AB4">
        <w:t>3.</w:t>
      </w:r>
      <w:r>
        <w:t>2</w:t>
      </w:r>
      <w:r w:rsidRPr="00775AB4">
        <w:t>.2.</w:t>
      </w:r>
      <w:r w:rsidRPr="00C637E9">
        <w:t xml:space="preserve"> Emisja hałasu.</w:t>
      </w:r>
      <w:bookmarkEnd w:id="43"/>
      <w:bookmarkEnd w:id="44"/>
      <w:bookmarkEnd w:id="45"/>
      <w:bookmarkEnd w:id="46"/>
    </w:p>
    <w:p w:rsidR="00115342" w:rsidRDefault="00115342" w:rsidP="00115342"/>
    <w:p w:rsidR="000533DD" w:rsidRPr="000533DD" w:rsidRDefault="000533DD" w:rsidP="000533DD">
      <w:pPr>
        <w:pStyle w:val="Nagwek4"/>
      </w:pPr>
      <w:bookmarkStart w:id="47" w:name="_Toc468269073"/>
      <w:r>
        <w:t xml:space="preserve">3.2.2.1. </w:t>
      </w:r>
      <w:r w:rsidRPr="00220D02">
        <w:t>Cel i zakres uciążliwości akustycznej</w:t>
      </w:r>
      <w:bookmarkEnd w:id="47"/>
    </w:p>
    <w:p w:rsidR="000533DD" w:rsidRDefault="000533DD" w:rsidP="000533DD"/>
    <w:p w:rsidR="000533DD" w:rsidRPr="000533DD" w:rsidRDefault="000533DD" w:rsidP="000533DD">
      <w:pPr>
        <w:spacing w:line="264" w:lineRule="auto"/>
        <w:ind w:firstLine="708"/>
        <w:jc w:val="both"/>
        <w:rPr>
          <w:rFonts w:ascii="Arial" w:hAnsi="Arial" w:cs="Arial"/>
        </w:rPr>
      </w:pPr>
      <w:r w:rsidRPr="000533DD">
        <w:rPr>
          <w:rFonts w:ascii="Arial" w:hAnsi="Arial" w:cs="Arial"/>
        </w:rPr>
        <w:t xml:space="preserve">W niniejszym rozdziale dokonano oceny prognostycznego oddziaływania akustycznego generowanego przez inwestycję polegającą na budowie fermy kur </w:t>
      </w:r>
      <w:r>
        <w:rPr>
          <w:rFonts w:ascii="Arial" w:hAnsi="Arial" w:cs="Arial"/>
        </w:rPr>
        <w:br/>
      </w:r>
      <w:r w:rsidRPr="000533DD">
        <w:rPr>
          <w:rFonts w:ascii="Arial" w:hAnsi="Arial" w:cs="Arial"/>
        </w:rPr>
        <w:t xml:space="preserve">w miejscowości Młynary, gm. Margonin, pow. </w:t>
      </w:r>
      <w:r>
        <w:rPr>
          <w:rFonts w:ascii="Arial" w:hAnsi="Arial" w:cs="Arial"/>
        </w:rPr>
        <w:t>c</w:t>
      </w:r>
      <w:r w:rsidRPr="000533DD">
        <w:rPr>
          <w:rFonts w:ascii="Arial" w:hAnsi="Arial" w:cs="Arial"/>
        </w:rPr>
        <w:t xml:space="preserve">hodzieski, na działce </w:t>
      </w:r>
      <w:proofErr w:type="spellStart"/>
      <w:r w:rsidRPr="000533DD">
        <w:rPr>
          <w:rFonts w:ascii="Arial" w:hAnsi="Arial" w:cs="Arial"/>
        </w:rPr>
        <w:t>ewid</w:t>
      </w:r>
      <w:proofErr w:type="spellEnd"/>
      <w:r w:rsidRPr="000533DD">
        <w:rPr>
          <w:rFonts w:ascii="Arial" w:hAnsi="Arial" w:cs="Arial"/>
        </w:rPr>
        <w:t xml:space="preserve">. nr 168/1. </w:t>
      </w:r>
    </w:p>
    <w:p w:rsidR="000533DD" w:rsidRPr="000533DD" w:rsidRDefault="000533DD" w:rsidP="000533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line="264" w:lineRule="auto"/>
        <w:jc w:val="both"/>
        <w:rPr>
          <w:rFonts w:ascii="Arial" w:hAnsi="Arial" w:cs="Arial"/>
        </w:rPr>
      </w:pPr>
      <w:r w:rsidRPr="000533DD">
        <w:rPr>
          <w:rFonts w:ascii="Arial" w:hAnsi="Arial" w:cs="Arial"/>
        </w:rPr>
        <w:t xml:space="preserve">Analizy przeprowadzono pod kątem oddziaływania akustycznego na otaczające środowisko, ze szczególnym uwzględnieniem możliwości powstania zagrożenia klimatu akustycznego, </w:t>
      </w:r>
      <w:bookmarkStart w:id="48" w:name="OLE_LINK11"/>
      <w:bookmarkStart w:id="49" w:name="OLE_LINK12"/>
      <w:r w:rsidRPr="000533DD">
        <w:rPr>
          <w:rFonts w:ascii="Arial" w:hAnsi="Arial" w:cs="Arial"/>
        </w:rPr>
        <w:t xml:space="preserve">rozumianego </w:t>
      </w:r>
      <w:bookmarkEnd w:id="48"/>
      <w:bookmarkEnd w:id="49"/>
      <w:r w:rsidRPr="000533DD">
        <w:rPr>
          <w:rFonts w:ascii="Arial" w:hAnsi="Arial" w:cs="Arial"/>
        </w:rPr>
        <w:t xml:space="preserve">jako przekroczenia standardów jakości środowiska, tj. dopuszczalnych wartości poziomu dźwięku w granicy otaczających terenów wymagających prawnej ochrony. </w:t>
      </w:r>
    </w:p>
    <w:p w:rsidR="000533DD" w:rsidRPr="000533DD" w:rsidRDefault="000533DD" w:rsidP="000533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line="264" w:lineRule="auto"/>
        <w:jc w:val="both"/>
        <w:rPr>
          <w:rFonts w:ascii="Arial" w:hAnsi="Arial" w:cs="Arial"/>
          <w:u w:val="single"/>
        </w:rPr>
      </w:pPr>
    </w:p>
    <w:p w:rsidR="000533DD" w:rsidRPr="000533DD" w:rsidRDefault="000533DD" w:rsidP="000533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line="264" w:lineRule="auto"/>
        <w:jc w:val="both"/>
        <w:rPr>
          <w:rFonts w:ascii="Arial" w:hAnsi="Arial" w:cs="Arial"/>
        </w:rPr>
      </w:pPr>
      <w:r w:rsidRPr="000533DD">
        <w:rPr>
          <w:rFonts w:ascii="Arial" w:hAnsi="Arial" w:cs="Arial"/>
        </w:rPr>
        <w:t xml:space="preserve">Wyznaczenie poziomu emisji hałasu, powodowanego przez przedmiotową inwestycję bazuje na formule matematycznej realizowanej przy wykorzystaniu oprogramowania komputerowego </w:t>
      </w:r>
      <w:proofErr w:type="spellStart"/>
      <w:r w:rsidRPr="000533DD">
        <w:rPr>
          <w:rFonts w:ascii="Arial" w:hAnsi="Arial" w:cs="Arial"/>
        </w:rPr>
        <w:t>SoundPLAN</w:t>
      </w:r>
      <w:proofErr w:type="spellEnd"/>
      <w:r w:rsidRPr="000533DD">
        <w:rPr>
          <w:rFonts w:ascii="Arial" w:hAnsi="Arial" w:cs="Arial"/>
        </w:rPr>
        <w:t xml:space="preserve"> 7.4. Wyliczenia przeprowadzono dla sytuacji najniekorzystniejszej z akustycznego punktu zagrożenia środowiska.  </w:t>
      </w:r>
      <w:r w:rsidR="004D19FD">
        <w:rPr>
          <w:rFonts w:ascii="Arial" w:hAnsi="Arial" w:cs="Arial"/>
        </w:rPr>
        <w:br/>
      </w:r>
      <w:r w:rsidRPr="000533DD">
        <w:rPr>
          <w:rFonts w:ascii="Arial" w:hAnsi="Arial" w:cs="Arial"/>
        </w:rPr>
        <w:t>W analizach przyjęto maksymalną emisję hałasu od źródeł stacjonarnych i ruchomych pracujących w określonym przedziale czasu.</w:t>
      </w:r>
    </w:p>
    <w:p w:rsidR="000533DD" w:rsidRDefault="000533DD" w:rsidP="000533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pPr>
    </w:p>
    <w:p w:rsidR="000533DD" w:rsidRPr="000533DD" w:rsidRDefault="000533DD" w:rsidP="000533DD">
      <w:pPr>
        <w:pStyle w:val="Nagwek4"/>
      </w:pPr>
      <w:bookmarkStart w:id="50" w:name="_Toc468269074"/>
      <w:r>
        <w:lastRenderedPageBreak/>
        <w:t xml:space="preserve">3.2.2.2. </w:t>
      </w:r>
      <w:r w:rsidRPr="00220D02">
        <w:t>Faza realizacji przedsięwzięcia</w:t>
      </w:r>
      <w:bookmarkEnd w:id="50"/>
    </w:p>
    <w:p w:rsidR="000533DD" w:rsidRPr="00220D02" w:rsidRDefault="000533DD" w:rsidP="000533DD"/>
    <w:p w:rsidR="004D19FD" w:rsidRDefault="000533DD" w:rsidP="000533DD">
      <w:pPr>
        <w:spacing w:line="264" w:lineRule="auto"/>
        <w:ind w:firstLine="708"/>
        <w:jc w:val="both"/>
        <w:rPr>
          <w:rFonts w:ascii="Arial" w:hAnsi="Arial" w:cs="Arial"/>
        </w:rPr>
      </w:pPr>
      <w:r>
        <w:rPr>
          <w:rFonts w:ascii="Arial" w:hAnsi="Arial" w:cs="Arial"/>
        </w:rPr>
        <w:t>Faza realizacji będzie</w:t>
      </w:r>
      <w:r w:rsidRPr="000533DD">
        <w:rPr>
          <w:rFonts w:ascii="Arial" w:hAnsi="Arial" w:cs="Arial"/>
        </w:rPr>
        <w:t xml:space="preserve"> związana z krótkotrwałą emisją hałasu podczas okresowego użytkowania maszyn i urządzeń niezbędnych przy pracach związanych </w:t>
      </w:r>
      <w:r>
        <w:rPr>
          <w:rFonts w:ascii="Arial" w:hAnsi="Arial" w:cs="Arial"/>
        </w:rPr>
        <w:br/>
      </w:r>
      <w:r w:rsidRPr="000533DD">
        <w:rPr>
          <w:rFonts w:ascii="Arial" w:hAnsi="Arial" w:cs="Arial"/>
        </w:rPr>
        <w:t xml:space="preserve">z przygotowaniem terenu, a następnie wznoszeniem obiektów. </w:t>
      </w:r>
    </w:p>
    <w:p w:rsidR="004D19FD" w:rsidRDefault="000533DD" w:rsidP="004D19FD">
      <w:pPr>
        <w:spacing w:line="264" w:lineRule="auto"/>
        <w:jc w:val="both"/>
        <w:rPr>
          <w:rFonts w:ascii="Arial" w:hAnsi="Arial" w:cs="Arial"/>
        </w:rPr>
      </w:pPr>
      <w:r w:rsidRPr="000533DD">
        <w:rPr>
          <w:rFonts w:ascii="Arial" w:hAnsi="Arial" w:cs="Arial"/>
        </w:rPr>
        <w:t xml:space="preserve">Wiarygodne określenie hałasu związanego z pracami przygotowawczymi, a następnie budowlanymi nie jest możliwe bez dokładnej znajomości parametrów wpływających na wielkości emisji. Dotyczą one np. stanu technicznego, ilość oraz czas pracy używanych maszyn oraz zastosowanej technologii budowy. </w:t>
      </w:r>
    </w:p>
    <w:p w:rsidR="000533DD" w:rsidRPr="000533DD" w:rsidRDefault="000533DD" w:rsidP="004D19FD">
      <w:pPr>
        <w:spacing w:line="264" w:lineRule="auto"/>
        <w:jc w:val="both"/>
        <w:rPr>
          <w:rFonts w:ascii="Arial" w:hAnsi="Arial" w:cs="Arial"/>
        </w:rPr>
      </w:pPr>
      <w:r w:rsidRPr="000533DD">
        <w:rPr>
          <w:rFonts w:ascii="Arial" w:hAnsi="Arial" w:cs="Arial"/>
        </w:rPr>
        <w:t>W przypadku skarg na uciążliwość akustyczną prac budowlanych, niezależnie od etapu realizacji inwestycji, należy wykonywać pomiary kontrolne, na podstawie których będzie można sformułować propozycję działań ochronnych.</w:t>
      </w:r>
    </w:p>
    <w:p w:rsidR="000533DD" w:rsidRDefault="000533DD" w:rsidP="000533DD"/>
    <w:p w:rsidR="000533DD" w:rsidRPr="000533DD" w:rsidRDefault="000533DD" w:rsidP="000533DD">
      <w:pPr>
        <w:pStyle w:val="Nagwek4"/>
        <w:rPr>
          <w:rFonts w:eastAsiaTheme="majorEastAsia"/>
        </w:rPr>
      </w:pPr>
      <w:bookmarkStart w:id="51" w:name="_Toc468269075"/>
      <w:r>
        <w:t xml:space="preserve">3.2.2.3. </w:t>
      </w:r>
      <w:r w:rsidRPr="00220D02">
        <w:t>Faza ek</w:t>
      </w:r>
      <w:r w:rsidRPr="00220D02">
        <w:rPr>
          <w:rFonts w:eastAsiaTheme="majorEastAsia"/>
        </w:rPr>
        <w:t>sploatacji przedsięwzięcia</w:t>
      </w:r>
      <w:bookmarkEnd w:id="51"/>
    </w:p>
    <w:p w:rsidR="000533DD" w:rsidRPr="00220D02" w:rsidRDefault="000533DD" w:rsidP="000533DD"/>
    <w:p w:rsidR="000533DD" w:rsidRPr="000533DD" w:rsidRDefault="000533DD" w:rsidP="000533DD">
      <w:pPr>
        <w:spacing w:line="264" w:lineRule="auto"/>
        <w:ind w:firstLine="708"/>
        <w:jc w:val="both"/>
        <w:rPr>
          <w:rFonts w:ascii="Arial" w:hAnsi="Arial" w:cs="Arial"/>
        </w:rPr>
      </w:pPr>
      <w:r w:rsidRPr="000533DD">
        <w:rPr>
          <w:rFonts w:ascii="Arial" w:hAnsi="Arial" w:cs="Arial"/>
        </w:rPr>
        <w:t xml:space="preserve">Planowane przedsięwzięcie, związane jest z budową 10 kurników wraz </w:t>
      </w:r>
      <w:r>
        <w:rPr>
          <w:rFonts w:ascii="Arial" w:hAnsi="Arial" w:cs="Arial"/>
        </w:rPr>
        <w:br/>
      </w:r>
      <w:r w:rsidRPr="000533DD">
        <w:rPr>
          <w:rFonts w:ascii="Arial" w:hAnsi="Arial" w:cs="Arial"/>
        </w:rPr>
        <w:t xml:space="preserve">z infrastrukturą towarzyszącą tj. magazyn słomy, silosy na paszę, zbiorniki na gaz itp. Głównymi źródłami hałasu będą urządzenia wentylacyjne zlokalizowane na dachach kurników (wentylatory dachowe) oraz ścianach północnych (wentylatory szczytowe). </w:t>
      </w:r>
      <w:r w:rsidRPr="000533DD">
        <w:rPr>
          <w:rFonts w:ascii="Arial" w:hAnsi="Arial" w:cs="Arial"/>
        </w:rPr>
        <w:br/>
        <w:t xml:space="preserve">W dalszej kolejności źródłami hałasu będą pojazdy osobowe i ciężarowe związane </w:t>
      </w:r>
      <w:r>
        <w:rPr>
          <w:rFonts w:ascii="Arial" w:hAnsi="Arial" w:cs="Arial"/>
        </w:rPr>
        <w:br/>
      </w:r>
      <w:r w:rsidRPr="000533DD">
        <w:rPr>
          <w:rFonts w:ascii="Arial" w:hAnsi="Arial" w:cs="Arial"/>
        </w:rPr>
        <w:t xml:space="preserve">z obsługą zakładu. W przeprowadzonych analizach wykazano najniekorzystniejszą sytuację pracy zakładu tj. maksymalny czas pracy urządzeń wentylacyjnych w porze dnia i porze nocy.  Dodatkowo uwzględniono oddziaływanie pojazdów osobowych oraz ciężarowych dostarczających pasze do silosów, dostarczających gaz do zbiorników oraz pojazd odpowiedzialny za wywóz asenizacyjny. </w:t>
      </w:r>
    </w:p>
    <w:p w:rsidR="000533DD" w:rsidRDefault="000533DD" w:rsidP="000533DD"/>
    <w:p w:rsidR="000533DD" w:rsidRDefault="004605A3" w:rsidP="000533DD">
      <w:pPr>
        <w:pStyle w:val="Nagwek4"/>
      </w:pPr>
      <w:bookmarkStart w:id="52" w:name="_Toc468269076"/>
      <w:r>
        <w:t xml:space="preserve">3.2.2.4. </w:t>
      </w:r>
      <w:r w:rsidR="000533DD" w:rsidRPr="00220D02">
        <w:t>Wymagania prawne</w:t>
      </w:r>
      <w:bookmarkEnd w:id="52"/>
    </w:p>
    <w:p w:rsidR="000533DD" w:rsidRPr="00220D02" w:rsidRDefault="000533DD" w:rsidP="000533DD"/>
    <w:p w:rsidR="000533DD" w:rsidRDefault="000533DD" w:rsidP="004605A3">
      <w:pPr>
        <w:spacing w:line="264" w:lineRule="auto"/>
        <w:ind w:firstLine="708"/>
        <w:jc w:val="both"/>
        <w:rPr>
          <w:rFonts w:ascii="Arial" w:hAnsi="Arial" w:cs="Arial"/>
        </w:rPr>
      </w:pPr>
      <w:r w:rsidRPr="004605A3">
        <w:rPr>
          <w:rFonts w:ascii="Arial" w:hAnsi="Arial" w:cs="Arial"/>
        </w:rPr>
        <w:t xml:space="preserve">Dopuszczalne poziomy dźwięku w środowisku zewnętrznym określa rozporządzenie Ministra Środowiska z dnia 14 czerwca 2007 r. w sprawie </w:t>
      </w:r>
      <w:r w:rsidR="004605A3">
        <w:rPr>
          <w:rFonts w:ascii="Arial" w:hAnsi="Arial" w:cs="Arial"/>
        </w:rPr>
        <w:t xml:space="preserve">dopuszczalnych poziomów hałasu </w:t>
      </w:r>
      <w:r w:rsidRPr="004605A3">
        <w:rPr>
          <w:rFonts w:ascii="Arial" w:hAnsi="Arial" w:cs="Arial"/>
        </w:rPr>
        <w:t>w środowisku (</w:t>
      </w:r>
      <w:proofErr w:type="spellStart"/>
      <w:r w:rsidRPr="004605A3">
        <w:rPr>
          <w:rFonts w:ascii="Arial" w:hAnsi="Arial" w:cs="Arial"/>
        </w:rPr>
        <w:t>t.j</w:t>
      </w:r>
      <w:proofErr w:type="spellEnd"/>
      <w:r w:rsidRPr="004605A3">
        <w:rPr>
          <w:rFonts w:ascii="Arial" w:hAnsi="Arial" w:cs="Arial"/>
        </w:rPr>
        <w:t xml:space="preserve">. z 2014 r., poz. 112), zgodnie </w:t>
      </w:r>
      <w:r w:rsidR="004605A3">
        <w:rPr>
          <w:rFonts w:ascii="Arial" w:hAnsi="Arial" w:cs="Arial"/>
        </w:rPr>
        <w:br/>
      </w:r>
      <w:r w:rsidRPr="004605A3">
        <w:rPr>
          <w:rFonts w:ascii="Arial" w:hAnsi="Arial" w:cs="Arial"/>
        </w:rPr>
        <w:t xml:space="preserve">z którym dopuszczalne wartości równoważnego poziomu dźwięku A, </w:t>
      </w:r>
      <w:proofErr w:type="spellStart"/>
      <w:r w:rsidRPr="004605A3">
        <w:rPr>
          <w:rFonts w:ascii="Arial" w:hAnsi="Arial" w:cs="Arial"/>
        </w:rPr>
        <w:t>L</w:t>
      </w:r>
      <w:r w:rsidRPr="004605A3">
        <w:rPr>
          <w:rFonts w:ascii="Arial" w:hAnsi="Arial" w:cs="Arial"/>
          <w:vertAlign w:val="subscript"/>
        </w:rPr>
        <w:t>Aeq</w:t>
      </w:r>
      <w:proofErr w:type="spellEnd"/>
      <w:r w:rsidRPr="004605A3">
        <w:rPr>
          <w:rFonts w:ascii="Arial" w:hAnsi="Arial" w:cs="Arial"/>
        </w:rPr>
        <w:t>, dla hałasu od obiektów i grup źródeł innych niż drogi i linie kolejowe określa się w przedziałach czasu równych odpowiednio 8-miu najmniej korzystnym godzinom pory dziennej, która przypada pomiędzy 6</w:t>
      </w:r>
      <w:r w:rsidRPr="004605A3">
        <w:rPr>
          <w:rFonts w:ascii="Arial" w:hAnsi="Arial" w:cs="Arial"/>
          <w:vertAlign w:val="superscript"/>
        </w:rPr>
        <w:t xml:space="preserve">00 </w:t>
      </w:r>
      <w:r w:rsidRPr="004605A3">
        <w:rPr>
          <w:rFonts w:ascii="Arial" w:hAnsi="Arial" w:cs="Arial"/>
        </w:rPr>
        <w:t>- 22</w:t>
      </w:r>
      <w:r w:rsidRPr="004605A3">
        <w:rPr>
          <w:rFonts w:ascii="Arial" w:hAnsi="Arial" w:cs="Arial"/>
          <w:vertAlign w:val="superscript"/>
        </w:rPr>
        <w:t>00</w:t>
      </w:r>
      <w:r w:rsidRPr="004605A3">
        <w:rPr>
          <w:rFonts w:ascii="Arial" w:hAnsi="Arial" w:cs="Arial"/>
        </w:rPr>
        <w:t xml:space="preserve"> oraz 1-nej najmniej korzystnej godzinie </w:t>
      </w:r>
      <w:r w:rsidRPr="004605A3">
        <w:rPr>
          <w:rFonts w:ascii="Arial" w:hAnsi="Arial" w:cs="Arial"/>
        </w:rPr>
        <w:br/>
        <w:t>w porze nocy, pomiędzy 22</w:t>
      </w:r>
      <w:r w:rsidRPr="004605A3">
        <w:rPr>
          <w:rFonts w:ascii="Arial" w:hAnsi="Arial" w:cs="Arial"/>
          <w:vertAlign w:val="superscript"/>
        </w:rPr>
        <w:t>00</w:t>
      </w:r>
      <w:r w:rsidRPr="004605A3">
        <w:rPr>
          <w:rFonts w:ascii="Arial" w:hAnsi="Arial" w:cs="Arial"/>
        </w:rPr>
        <w:t xml:space="preserve"> – 6</w:t>
      </w:r>
      <w:r w:rsidRPr="004605A3">
        <w:rPr>
          <w:rFonts w:ascii="Arial" w:hAnsi="Arial" w:cs="Arial"/>
          <w:vertAlign w:val="superscript"/>
        </w:rPr>
        <w:t>00</w:t>
      </w:r>
      <w:r w:rsidRPr="004605A3">
        <w:rPr>
          <w:rFonts w:ascii="Arial" w:hAnsi="Arial" w:cs="Arial"/>
        </w:rPr>
        <w:t xml:space="preserve"> (Tabela </w:t>
      </w:r>
      <w:r w:rsidR="003E1892">
        <w:rPr>
          <w:rFonts w:ascii="Arial" w:hAnsi="Arial" w:cs="Arial"/>
        </w:rPr>
        <w:t>3</w:t>
      </w:r>
      <w:r w:rsidRPr="004605A3">
        <w:rPr>
          <w:rFonts w:ascii="Arial" w:hAnsi="Arial" w:cs="Arial"/>
        </w:rPr>
        <w:t>). Przytoczone rozporządzenie definiuje również kategorie terenów wymagających ochrony akustycznej.</w:t>
      </w:r>
    </w:p>
    <w:p w:rsidR="004605A3" w:rsidRDefault="004605A3" w:rsidP="004605A3">
      <w:pPr>
        <w:spacing w:line="264" w:lineRule="auto"/>
        <w:ind w:firstLine="708"/>
        <w:jc w:val="both"/>
        <w:rPr>
          <w:rFonts w:ascii="Arial" w:hAnsi="Arial" w:cs="Arial"/>
        </w:rPr>
      </w:pPr>
    </w:p>
    <w:p w:rsidR="004605A3" w:rsidRDefault="004605A3" w:rsidP="004605A3">
      <w:pPr>
        <w:spacing w:line="264" w:lineRule="auto"/>
        <w:ind w:firstLine="708"/>
        <w:jc w:val="both"/>
        <w:rPr>
          <w:rFonts w:ascii="Arial" w:hAnsi="Arial" w:cs="Arial"/>
        </w:rPr>
      </w:pPr>
    </w:p>
    <w:p w:rsidR="004605A3" w:rsidRDefault="004605A3" w:rsidP="004605A3">
      <w:pPr>
        <w:spacing w:line="264" w:lineRule="auto"/>
        <w:ind w:firstLine="708"/>
        <w:jc w:val="both"/>
        <w:rPr>
          <w:rFonts w:ascii="Arial" w:hAnsi="Arial" w:cs="Arial"/>
        </w:rPr>
      </w:pPr>
    </w:p>
    <w:p w:rsidR="004605A3" w:rsidRDefault="004605A3" w:rsidP="004605A3">
      <w:pPr>
        <w:spacing w:line="264" w:lineRule="auto"/>
        <w:ind w:firstLine="708"/>
        <w:jc w:val="both"/>
        <w:rPr>
          <w:rFonts w:ascii="Arial" w:hAnsi="Arial" w:cs="Arial"/>
        </w:rPr>
      </w:pPr>
    </w:p>
    <w:p w:rsidR="004605A3" w:rsidRDefault="004605A3" w:rsidP="004605A3">
      <w:pPr>
        <w:spacing w:line="264" w:lineRule="auto"/>
        <w:ind w:firstLine="708"/>
        <w:jc w:val="both"/>
        <w:rPr>
          <w:rFonts w:ascii="Arial" w:hAnsi="Arial" w:cs="Arial"/>
        </w:rPr>
      </w:pPr>
    </w:p>
    <w:p w:rsidR="004605A3" w:rsidRDefault="004605A3" w:rsidP="004605A3">
      <w:pPr>
        <w:spacing w:line="264" w:lineRule="auto"/>
        <w:ind w:firstLine="708"/>
        <w:jc w:val="both"/>
        <w:rPr>
          <w:rFonts w:ascii="Arial" w:hAnsi="Arial" w:cs="Arial"/>
        </w:rPr>
      </w:pPr>
    </w:p>
    <w:p w:rsidR="004605A3" w:rsidRPr="004605A3" w:rsidRDefault="004605A3" w:rsidP="004605A3">
      <w:pPr>
        <w:spacing w:line="264" w:lineRule="auto"/>
        <w:ind w:firstLine="708"/>
        <w:jc w:val="both"/>
        <w:rPr>
          <w:rFonts w:ascii="Arial" w:hAnsi="Arial" w:cs="Arial"/>
        </w:rPr>
      </w:pPr>
    </w:p>
    <w:p w:rsidR="000533DD" w:rsidRPr="004605A3" w:rsidRDefault="003E1892" w:rsidP="004605A3">
      <w:pPr>
        <w:rPr>
          <w:rFonts w:ascii="Arial" w:hAnsi="Arial" w:cs="Arial"/>
          <w:sz w:val="20"/>
          <w:szCs w:val="20"/>
        </w:rPr>
      </w:pPr>
      <w:r>
        <w:rPr>
          <w:rFonts w:ascii="Arial" w:hAnsi="Arial" w:cs="Arial"/>
          <w:sz w:val="20"/>
          <w:szCs w:val="20"/>
        </w:rPr>
        <w:lastRenderedPageBreak/>
        <w:t>Tabela nr 3</w:t>
      </w:r>
      <w:r w:rsidR="004605A3" w:rsidRPr="004605A3">
        <w:rPr>
          <w:rFonts w:ascii="Arial" w:hAnsi="Arial" w:cs="Arial"/>
          <w:sz w:val="20"/>
          <w:szCs w:val="20"/>
        </w:rPr>
        <w:t>.</w:t>
      </w:r>
      <w:r>
        <w:rPr>
          <w:rFonts w:ascii="Arial" w:hAnsi="Arial" w:cs="Arial"/>
          <w:sz w:val="20"/>
          <w:szCs w:val="20"/>
        </w:rPr>
        <w:t xml:space="preserve"> </w:t>
      </w:r>
      <w:r w:rsidR="000533DD" w:rsidRPr="004605A3">
        <w:rPr>
          <w:rFonts w:ascii="Arial" w:hAnsi="Arial" w:cs="Arial"/>
          <w:sz w:val="20"/>
          <w:szCs w:val="20"/>
        </w:rPr>
        <w:t>Dopuszczalne poziomy hałasu w środowisku (Dz. U. 2014.</w:t>
      </w:r>
      <w:r w:rsidR="004605A3" w:rsidRPr="004605A3">
        <w:rPr>
          <w:rFonts w:ascii="Arial" w:hAnsi="Arial" w:cs="Arial"/>
          <w:sz w:val="20"/>
          <w:szCs w:val="20"/>
        </w:rPr>
        <w:t>poz.</w:t>
      </w:r>
      <w:r w:rsidR="000533DD" w:rsidRPr="004605A3">
        <w:rPr>
          <w:rFonts w:ascii="Arial" w:hAnsi="Arial" w:cs="Arial"/>
          <w:sz w:val="20"/>
          <w:szCs w:val="20"/>
        </w:rPr>
        <w:t>112)</w:t>
      </w:r>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9"/>
        <w:gridCol w:w="4875"/>
        <w:gridCol w:w="2126"/>
        <w:gridCol w:w="1765"/>
      </w:tblGrid>
      <w:tr w:rsidR="000533DD" w:rsidRPr="004605A3" w:rsidTr="000533DD">
        <w:trPr>
          <w:jc w:val="center"/>
        </w:trPr>
        <w:tc>
          <w:tcPr>
            <w:tcW w:w="479" w:type="dxa"/>
            <w:shd w:val="clear" w:color="auto" w:fill="auto"/>
            <w:vAlign w:val="center"/>
          </w:tcPr>
          <w:p w:rsidR="000533DD" w:rsidRPr="004605A3" w:rsidRDefault="000533DD" w:rsidP="000533DD">
            <w:pPr>
              <w:ind w:right="-37" w:firstLine="30"/>
              <w:jc w:val="center"/>
              <w:rPr>
                <w:rFonts w:ascii="Arial" w:hAnsi="Arial" w:cs="Arial"/>
                <w:color w:val="000000"/>
                <w:kern w:val="1"/>
                <w:sz w:val="16"/>
                <w:szCs w:val="16"/>
              </w:rPr>
            </w:pPr>
            <w:proofErr w:type="spellStart"/>
            <w:r w:rsidRPr="004605A3">
              <w:rPr>
                <w:rFonts w:ascii="Arial" w:hAnsi="Arial" w:cs="Arial"/>
                <w:color w:val="000000"/>
                <w:sz w:val="16"/>
                <w:szCs w:val="16"/>
              </w:rPr>
              <w:t>Lp</w:t>
            </w:r>
            <w:proofErr w:type="spellEnd"/>
          </w:p>
        </w:tc>
        <w:tc>
          <w:tcPr>
            <w:tcW w:w="4875" w:type="dxa"/>
            <w:shd w:val="clear" w:color="auto" w:fill="auto"/>
            <w:vAlign w:val="center"/>
          </w:tcPr>
          <w:p w:rsidR="000533DD" w:rsidRPr="004605A3" w:rsidRDefault="000533DD" w:rsidP="000533DD">
            <w:pPr>
              <w:ind w:left="-580"/>
              <w:jc w:val="center"/>
              <w:rPr>
                <w:rFonts w:ascii="Arial" w:hAnsi="Arial" w:cs="Arial"/>
                <w:color w:val="000000"/>
                <w:kern w:val="1"/>
                <w:sz w:val="16"/>
                <w:szCs w:val="16"/>
              </w:rPr>
            </w:pPr>
            <w:r w:rsidRPr="004605A3">
              <w:rPr>
                <w:rFonts w:ascii="Arial" w:hAnsi="Arial" w:cs="Arial"/>
                <w:color w:val="000000"/>
                <w:sz w:val="16"/>
                <w:szCs w:val="16"/>
              </w:rPr>
              <w:t>Rodzaj terenu</w:t>
            </w:r>
          </w:p>
        </w:tc>
        <w:tc>
          <w:tcPr>
            <w:tcW w:w="2126" w:type="dxa"/>
            <w:shd w:val="clear" w:color="auto" w:fill="auto"/>
            <w:vAlign w:val="center"/>
          </w:tcPr>
          <w:p w:rsidR="000533DD" w:rsidRPr="004605A3" w:rsidRDefault="000533DD" w:rsidP="000533DD">
            <w:pPr>
              <w:jc w:val="center"/>
              <w:rPr>
                <w:rFonts w:ascii="Arial" w:hAnsi="Arial" w:cs="Arial"/>
                <w:b/>
                <w:color w:val="000000"/>
                <w:sz w:val="16"/>
                <w:szCs w:val="16"/>
              </w:rPr>
            </w:pPr>
            <w:proofErr w:type="spellStart"/>
            <w:r w:rsidRPr="004605A3">
              <w:rPr>
                <w:rFonts w:ascii="Arial" w:hAnsi="Arial" w:cs="Arial"/>
                <w:b/>
                <w:color w:val="000000"/>
                <w:sz w:val="16"/>
                <w:szCs w:val="16"/>
              </w:rPr>
              <w:t>L</w:t>
            </w:r>
            <w:r w:rsidRPr="004605A3">
              <w:rPr>
                <w:rFonts w:ascii="Arial" w:hAnsi="Arial" w:cs="Arial"/>
                <w:b/>
                <w:color w:val="000000"/>
                <w:sz w:val="16"/>
                <w:szCs w:val="16"/>
                <w:vertAlign w:val="subscript"/>
              </w:rPr>
              <w:t>Aeq</w:t>
            </w:r>
            <w:proofErr w:type="spellEnd"/>
            <w:r w:rsidRPr="004605A3">
              <w:rPr>
                <w:rFonts w:ascii="Arial" w:hAnsi="Arial" w:cs="Arial"/>
                <w:b/>
                <w:color w:val="000000"/>
                <w:sz w:val="16"/>
                <w:szCs w:val="16"/>
                <w:vertAlign w:val="subscript"/>
              </w:rPr>
              <w:t xml:space="preserve"> D</w:t>
            </w:r>
          </w:p>
          <w:p w:rsidR="000533DD" w:rsidRPr="004605A3" w:rsidRDefault="000533DD" w:rsidP="000533DD">
            <w:pPr>
              <w:jc w:val="center"/>
              <w:rPr>
                <w:rFonts w:ascii="Arial" w:hAnsi="Arial" w:cs="Arial"/>
                <w:color w:val="000000"/>
                <w:kern w:val="1"/>
                <w:sz w:val="16"/>
                <w:szCs w:val="16"/>
              </w:rPr>
            </w:pPr>
            <w:r w:rsidRPr="004605A3">
              <w:rPr>
                <w:rFonts w:ascii="Arial" w:hAnsi="Arial" w:cs="Arial"/>
                <w:color w:val="000000"/>
                <w:sz w:val="16"/>
                <w:szCs w:val="16"/>
              </w:rPr>
              <w:t>przedział czasu odniesienia równy 8 najmniej korzystnym godzinom dnia kolejno po sobie następującym</w:t>
            </w:r>
          </w:p>
        </w:tc>
        <w:tc>
          <w:tcPr>
            <w:tcW w:w="1765" w:type="dxa"/>
            <w:shd w:val="clear" w:color="auto" w:fill="auto"/>
            <w:vAlign w:val="center"/>
          </w:tcPr>
          <w:p w:rsidR="000533DD" w:rsidRPr="004605A3" w:rsidRDefault="000533DD" w:rsidP="000533DD">
            <w:pPr>
              <w:jc w:val="center"/>
              <w:rPr>
                <w:rFonts w:ascii="Arial" w:hAnsi="Arial" w:cs="Arial"/>
                <w:b/>
                <w:color w:val="000000"/>
                <w:sz w:val="16"/>
                <w:szCs w:val="16"/>
              </w:rPr>
            </w:pPr>
            <w:proofErr w:type="spellStart"/>
            <w:r w:rsidRPr="004605A3">
              <w:rPr>
                <w:rFonts w:ascii="Arial" w:hAnsi="Arial" w:cs="Arial"/>
                <w:b/>
                <w:color w:val="000000"/>
                <w:sz w:val="16"/>
                <w:szCs w:val="16"/>
              </w:rPr>
              <w:t>L</w:t>
            </w:r>
            <w:r w:rsidRPr="004605A3">
              <w:rPr>
                <w:rFonts w:ascii="Arial" w:hAnsi="Arial" w:cs="Arial"/>
                <w:b/>
                <w:color w:val="000000"/>
                <w:sz w:val="16"/>
                <w:szCs w:val="16"/>
                <w:vertAlign w:val="subscript"/>
              </w:rPr>
              <w:t>Aeq</w:t>
            </w:r>
            <w:proofErr w:type="spellEnd"/>
            <w:r w:rsidRPr="004605A3">
              <w:rPr>
                <w:rFonts w:ascii="Arial" w:hAnsi="Arial" w:cs="Arial"/>
                <w:b/>
                <w:color w:val="000000"/>
                <w:sz w:val="16"/>
                <w:szCs w:val="16"/>
                <w:vertAlign w:val="subscript"/>
              </w:rPr>
              <w:t xml:space="preserve"> N</w:t>
            </w:r>
          </w:p>
          <w:p w:rsidR="000533DD" w:rsidRPr="004605A3" w:rsidRDefault="000533DD" w:rsidP="000533DD">
            <w:pPr>
              <w:jc w:val="center"/>
              <w:rPr>
                <w:rFonts w:ascii="Arial" w:hAnsi="Arial" w:cs="Arial"/>
                <w:color w:val="000000"/>
                <w:kern w:val="1"/>
                <w:sz w:val="16"/>
                <w:szCs w:val="16"/>
              </w:rPr>
            </w:pPr>
            <w:r w:rsidRPr="004605A3">
              <w:rPr>
                <w:rFonts w:ascii="Arial" w:hAnsi="Arial" w:cs="Arial"/>
                <w:color w:val="000000"/>
                <w:sz w:val="16"/>
                <w:szCs w:val="16"/>
              </w:rPr>
              <w:t>przedział czasu odniesienia równy 1 najmniej korzystnej godzinie nocy</w:t>
            </w:r>
          </w:p>
        </w:tc>
      </w:tr>
      <w:tr w:rsidR="000533DD" w:rsidRPr="004605A3" w:rsidTr="000533DD">
        <w:trPr>
          <w:jc w:val="center"/>
        </w:trPr>
        <w:tc>
          <w:tcPr>
            <w:tcW w:w="479" w:type="dxa"/>
            <w:shd w:val="clear" w:color="auto" w:fill="FFFFFF"/>
            <w:vAlign w:val="center"/>
          </w:tcPr>
          <w:p w:rsidR="000533DD" w:rsidRPr="004605A3" w:rsidRDefault="000533DD" w:rsidP="000533DD">
            <w:pPr>
              <w:ind w:right="-37" w:firstLine="30"/>
              <w:jc w:val="center"/>
              <w:rPr>
                <w:rFonts w:ascii="Arial" w:hAnsi="Arial" w:cs="Arial"/>
                <w:color w:val="000000"/>
                <w:kern w:val="1"/>
                <w:sz w:val="16"/>
                <w:szCs w:val="16"/>
              </w:rPr>
            </w:pPr>
            <w:r w:rsidRPr="004605A3">
              <w:rPr>
                <w:rFonts w:ascii="Arial" w:hAnsi="Arial" w:cs="Arial"/>
                <w:color w:val="000000"/>
                <w:sz w:val="16"/>
                <w:szCs w:val="16"/>
              </w:rPr>
              <w:t>1</w:t>
            </w:r>
          </w:p>
        </w:tc>
        <w:tc>
          <w:tcPr>
            <w:tcW w:w="4875" w:type="dxa"/>
            <w:shd w:val="clear" w:color="auto" w:fill="FFFFFF"/>
            <w:vAlign w:val="center"/>
          </w:tcPr>
          <w:p w:rsidR="000533DD" w:rsidRPr="004605A3" w:rsidRDefault="000533DD" w:rsidP="000533DD">
            <w:pPr>
              <w:ind w:hanging="33"/>
              <w:rPr>
                <w:rFonts w:ascii="Arial" w:hAnsi="Arial" w:cs="Arial"/>
                <w:color w:val="000000"/>
                <w:sz w:val="16"/>
                <w:szCs w:val="16"/>
              </w:rPr>
            </w:pPr>
            <w:r w:rsidRPr="004605A3">
              <w:rPr>
                <w:rFonts w:ascii="Arial" w:hAnsi="Arial" w:cs="Arial"/>
                <w:color w:val="000000"/>
                <w:sz w:val="16"/>
                <w:szCs w:val="16"/>
              </w:rPr>
              <w:t>a) Strefa ochronna "A" uzdrowiska</w:t>
            </w:r>
          </w:p>
          <w:p w:rsidR="000533DD" w:rsidRPr="004605A3" w:rsidRDefault="000533DD" w:rsidP="000533DD">
            <w:pPr>
              <w:ind w:hanging="33"/>
              <w:rPr>
                <w:rFonts w:ascii="Arial" w:hAnsi="Arial" w:cs="Arial"/>
                <w:color w:val="000000"/>
                <w:kern w:val="1"/>
                <w:sz w:val="16"/>
                <w:szCs w:val="16"/>
              </w:rPr>
            </w:pPr>
            <w:r w:rsidRPr="004605A3">
              <w:rPr>
                <w:rFonts w:ascii="Arial" w:hAnsi="Arial" w:cs="Arial"/>
                <w:color w:val="000000"/>
                <w:sz w:val="16"/>
                <w:szCs w:val="16"/>
              </w:rPr>
              <w:t>b) Tereny szpitali poza miastem</w:t>
            </w:r>
          </w:p>
        </w:tc>
        <w:tc>
          <w:tcPr>
            <w:tcW w:w="2126" w:type="dxa"/>
            <w:shd w:val="clear" w:color="auto" w:fill="FFFFFF"/>
            <w:vAlign w:val="center"/>
          </w:tcPr>
          <w:p w:rsidR="000533DD" w:rsidRPr="004605A3" w:rsidRDefault="000533DD" w:rsidP="000533DD">
            <w:pPr>
              <w:jc w:val="center"/>
              <w:rPr>
                <w:rFonts w:ascii="Arial" w:hAnsi="Arial" w:cs="Arial"/>
                <w:color w:val="000000"/>
                <w:kern w:val="1"/>
                <w:sz w:val="16"/>
                <w:szCs w:val="16"/>
              </w:rPr>
            </w:pPr>
            <w:r w:rsidRPr="004605A3">
              <w:rPr>
                <w:rFonts w:ascii="Arial" w:hAnsi="Arial" w:cs="Arial"/>
                <w:color w:val="000000"/>
                <w:sz w:val="16"/>
                <w:szCs w:val="16"/>
              </w:rPr>
              <w:t>45</w:t>
            </w:r>
          </w:p>
        </w:tc>
        <w:tc>
          <w:tcPr>
            <w:tcW w:w="1765" w:type="dxa"/>
            <w:shd w:val="clear" w:color="auto" w:fill="FFFFFF"/>
            <w:vAlign w:val="center"/>
          </w:tcPr>
          <w:p w:rsidR="000533DD" w:rsidRPr="004605A3" w:rsidRDefault="000533DD" w:rsidP="000533DD">
            <w:pPr>
              <w:jc w:val="center"/>
              <w:rPr>
                <w:rFonts w:ascii="Arial" w:hAnsi="Arial" w:cs="Arial"/>
                <w:color w:val="000000"/>
                <w:kern w:val="1"/>
                <w:sz w:val="16"/>
                <w:szCs w:val="16"/>
              </w:rPr>
            </w:pPr>
            <w:r w:rsidRPr="004605A3">
              <w:rPr>
                <w:rFonts w:ascii="Arial" w:hAnsi="Arial" w:cs="Arial"/>
                <w:color w:val="000000"/>
                <w:sz w:val="16"/>
                <w:szCs w:val="16"/>
              </w:rPr>
              <w:t>40</w:t>
            </w:r>
          </w:p>
        </w:tc>
      </w:tr>
      <w:tr w:rsidR="000533DD" w:rsidRPr="004605A3" w:rsidTr="000533DD">
        <w:trPr>
          <w:jc w:val="center"/>
        </w:trPr>
        <w:tc>
          <w:tcPr>
            <w:tcW w:w="479" w:type="dxa"/>
            <w:shd w:val="clear" w:color="auto" w:fill="FFFFFF"/>
            <w:vAlign w:val="center"/>
          </w:tcPr>
          <w:p w:rsidR="000533DD" w:rsidRPr="004605A3" w:rsidRDefault="000533DD" w:rsidP="000533DD">
            <w:pPr>
              <w:ind w:right="-37" w:firstLine="30"/>
              <w:jc w:val="center"/>
              <w:rPr>
                <w:rFonts w:ascii="Arial" w:hAnsi="Arial" w:cs="Arial"/>
                <w:color w:val="000000"/>
                <w:kern w:val="1"/>
                <w:sz w:val="16"/>
                <w:szCs w:val="16"/>
              </w:rPr>
            </w:pPr>
            <w:r w:rsidRPr="004605A3">
              <w:rPr>
                <w:rFonts w:ascii="Arial" w:hAnsi="Arial" w:cs="Arial"/>
                <w:color w:val="000000"/>
                <w:sz w:val="16"/>
                <w:szCs w:val="16"/>
              </w:rPr>
              <w:t>2</w:t>
            </w:r>
          </w:p>
        </w:tc>
        <w:tc>
          <w:tcPr>
            <w:tcW w:w="4875" w:type="dxa"/>
            <w:shd w:val="clear" w:color="auto" w:fill="FFFFFF"/>
            <w:vAlign w:val="center"/>
          </w:tcPr>
          <w:p w:rsidR="000533DD" w:rsidRPr="004605A3" w:rsidRDefault="000533DD" w:rsidP="000533DD">
            <w:pPr>
              <w:ind w:hanging="33"/>
              <w:rPr>
                <w:rFonts w:ascii="Arial" w:hAnsi="Arial" w:cs="Arial"/>
                <w:color w:val="000000"/>
                <w:sz w:val="16"/>
                <w:szCs w:val="16"/>
              </w:rPr>
            </w:pPr>
            <w:r w:rsidRPr="004605A3">
              <w:rPr>
                <w:rFonts w:ascii="Arial" w:hAnsi="Arial" w:cs="Arial"/>
                <w:color w:val="000000"/>
                <w:sz w:val="16"/>
                <w:szCs w:val="16"/>
              </w:rPr>
              <w:t>a)Tereny zabudowy mieszkaniowej jednorodzinnej</w:t>
            </w:r>
          </w:p>
          <w:p w:rsidR="000533DD" w:rsidRPr="004605A3" w:rsidRDefault="000533DD" w:rsidP="000533DD">
            <w:pPr>
              <w:ind w:hanging="33"/>
              <w:rPr>
                <w:rFonts w:ascii="Arial" w:hAnsi="Arial" w:cs="Arial"/>
                <w:color w:val="000000"/>
                <w:sz w:val="16"/>
                <w:szCs w:val="16"/>
              </w:rPr>
            </w:pPr>
            <w:r w:rsidRPr="004605A3">
              <w:rPr>
                <w:rFonts w:ascii="Arial" w:hAnsi="Arial" w:cs="Arial"/>
                <w:color w:val="000000"/>
                <w:sz w:val="16"/>
                <w:szCs w:val="16"/>
              </w:rPr>
              <w:t>b) Tereny zabudowy związanej ze stałym lub czasowym pobytem dzieci i młodzieży</w:t>
            </w:r>
            <w:r w:rsidRPr="004605A3">
              <w:rPr>
                <w:rFonts w:ascii="Arial" w:hAnsi="Arial" w:cs="Arial"/>
                <w:color w:val="000000"/>
                <w:sz w:val="16"/>
                <w:szCs w:val="16"/>
                <w:vertAlign w:val="superscript"/>
              </w:rPr>
              <w:t>1)</w:t>
            </w:r>
          </w:p>
          <w:p w:rsidR="000533DD" w:rsidRPr="004605A3" w:rsidRDefault="000533DD" w:rsidP="000533DD">
            <w:pPr>
              <w:ind w:hanging="33"/>
              <w:rPr>
                <w:rFonts w:ascii="Arial" w:hAnsi="Arial" w:cs="Arial"/>
                <w:color w:val="000000"/>
                <w:sz w:val="16"/>
                <w:szCs w:val="16"/>
              </w:rPr>
            </w:pPr>
            <w:r w:rsidRPr="004605A3">
              <w:rPr>
                <w:rFonts w:ascii="Arial" w:hAnsi="Arial" w:cs="Arial"/>
                <w:color w:val="000000"/>
                <w:sz w:val="16"/>
                <w:szCs w:val="16"/>
              </w:rPr>
              <w:t>c) Tereny domów opieki społecznej</w:t>
            </w:r>
          </w:p>
          <w:p w:rsidR="000533DD" w:rsidRPr="004605A3" w:rsidRDefault="000533DD" w:rsidP="000533DD">
            <w:pPr>
              <w:ind w:hanging="33"/>
              <w:rPr>
                <w:rFonts w:ascii="Arial" w:hAnsi="Arial" w:cs="Arial"/>
                <w:color w:val="000000"/>
                <w:kern w:val="1"/>
                <w:sz w:val="16"/>
                <w:szCs w:val="16"/>
              </w:rPr>
            </w:pPr>
            <w:r w:rsidRPr="004605A3">
              <w:rPr>
                <w:rFonts w:ascii="Arial" w:hAnsi="Arial" w:cs="Arial"/>
                <w:color w:val="000000"/>
                <w:sz w:val="16"/>
                <w:szCs w:val="16"/>
              </w:rPr>
              <w:t>d) Tereny szpitali w miastach</w:t>
            </w:r>
          </w:p>
        </w:tc>
        <w:tc>
          <w:tcPr>
            <w:tcW w:w="2126" w:type="dxa"/>
            <w:shd w:val="clear" w:color="auto" w:fill="FFFFFF"/>
            <w:vAlign w:val="center"/>
          </w:tcPr>
          <w:p w:rsidR="000533DD" w:rsidRPr="004605A3" w:rsidRDefault="000533DD" w:rsidP="000533DD">
            <w:pPr>
              <w:jc w:val="center"/>
              <w:rPr>
                <w:rFonts w:ascii="Arial" w:hAnsi="Arial" w:cs="Arial"/>
                <w:color w:val="000000"/>
                <w:kern w:val="1"/>
                <w:sz w:val="16"/>
                <w:szCs w:val="16"/>
              </w:rPr>
            </w:pPr>
            <w:r w:rsidRPr="004605A3">
              <w:rPr>
                <w:rFonts w:ascii="Arial" w:hAnsi="Arial" w:cs="Arial"/>
                <w:color w:val="000000"/>
                <w:sz w:val="16"/>
                <w:szCs w:val="16"/>
              </w:rPr>
              <w:t>50</w:t>
            </w:r>
          </w:p>
        </w:tc>
        <w:tc>
          <w:tcPr>
            <w:tcW w:w="1765" w:type="dxa"/>
            <w:shd w:val="clear" w:color="auto" w:fill="FFFFFF"/>
            <w:vAlign w:val="center"/>
          </w:tcPr>
          <w:p w:rsidR="000533DD" w:rsidRPr="004605A3" w:rsidRDefault="000533DD" w:rsidP="000533DD">
            <w:pPr>
              <w:jc w:val="center"/>
              <w:rPr>
                <w:rFonts w:ascii="Arial" w:hAnsi="Arial" w:cs="Arial"/>
                <w:color w:val="000000"/>
                <w:kern w:val="1"/>
                <w:sz w:val="16"/>
                <w:szCs w:val="16"/>
              </w:rPr>
            </w:pPr>
            <w:r w:rsidRPr="004605A3">
              <w:rPr>
                <w:rFonts w:ascii="Arial" w:hAnsi="Arial" w:cs="Arial"/>
                <w:color w:val="000000"/>
                <w:sz w:val="16"/>
                <w:szCs w:val="16"/>
              </w:rPr>
              <w:t>40</w:t>
            </w:r>
          </w:p>
        </w:tc>
      </w:tr>
      <w:tr w:rsidR="000533DD" w:rsidRPr="004605A3" w:rsidTr="000533DD">
        <w:trPr>
          <w:jc w:val="center"/>
        </w:trPr>
        <w:tc>
          <w:tcPr>
            <w:tcW w:w="479" w:type="dxa"/>
            <w:shd w:val="clear" w:color="auto" w:fill="FFFFFF"/>
            <w:vAlign w:val="center"/>
          </w:tcPr>
          <w:p w:rsidR="000533DD" w:rsidRPr="004605A3" w:rsidRDefault="000533DD" w:rsidP="000533DD">
            <w:pPr>
              <w:ind w:right="-37" w:firstLine="30"/>
              <w:jc w:val="center"/>
              <w:rPr>
                <w:rFonts w:ascii="Arial" w:hAnsi="Arial" w:cs="Arial"/>
                <w:color w:val="000000"/>
                <w:kern w:val="1"/>
                <w:sz w:val="16"/>
                <w:szCs w:val="16"/>
              </w:rPr>
            </w:pPr>
            <w:r w:rsidRPr="004605A3">
              <w:rPr>
                <w:rFonts w:ascii="Arial" w:hAnsi="Arial" w:cs="Arial"/>
                <w:color w:val="000000"/>
                <w:sz w:val="16"/>
                <w:szCs w:val="16"/>
              </w:rPr>
              <w:t>3</w:t>
            </w:r>
          </w:p>
        </w:tc>
        <w:tc>
          <w:tcPr>
            <w:tcW w:w="4875" w:type="dxa"/>
            <w:shd w:val="clear" w:color="auto" w:fill="FFFFFF"/>
            <w:vAlign w:val="center"/>
          </w:tcPr>
          <w:p w:rsidR="000533DD" w:rsidRPr="004605A3" w:rsidRDefault="000533DD" w:rsidP="000533DD">
            <w:pPr>
              <w:ind w:hanging="33"/>
              <w:rPr>
                <w:rFonts w:ascii="Arial" w:hAnsi="Arial" w:cs="Arial"/>
                <w:color w:val="000000"/>
                <w:sz w:val="16"/>
                <w:szCs w:val="16"/>
              </w:rPr>
            </w:pPr>
            <w:r w:rsidRPr="004605A3">
              <w:rPr>
                <w:rFonts w:ascii="Arial" w:hAnsi="Arial" w:cs="Arial"/>
                <w:color w:val="000000"/>
                <w:sz w:val="16"/>
                <w:szCs w:val="16"/>
              </w:rPr>
              <w:t>a)Tereny zabudowy mieszkaniowej wielorodzinnej</w:t>
            </w:r>
            <w:r w:rsidRPr="004605A3">
              <w:rPr>
                <w:rFonts w:ascii="Arial" w:hAnsi="Arial" w:cs="Arial"/>
                <w:color w:val="000000"/>
                <w:sz w:val="16"/>
                <w:szCs w:val="16"/>
              </w:rPr>
              <w:br/>
              <w:t xml:space="preserve"> i zamieszkania zbiorowego</w:t>
            </w:r>
          </w:p>
          <w:p w:rsidR="000533DD" w:rsidRPr="004605A3" w:rsidRDefault="000533DD" w:rsidP="000533DD">
            <w:pPr>
              <w:ind w:hanging="33"/>
              <w:rPr>
                <w:rFonts w:ascii="Arial" w:hAnsi="Arial" w:cs="Arial"/>
                <w:color w:val="000000"/>
                <w:sz w:val="16"/>
                <w:szCs w:val="16"/>
              </w:rPr>
            </w:pPr>
            <w:r w:rsidRPr="004605A3">
              <w:rPr>
                <w:rFonts w:ascii="Arial" w:hAnsi="Arial" w:cs="Arial"/>
                <w:color w:val="000000"/>
                <w:sz w:val="16"/>
                <w:szCs w:val="16"/>
              </w:rPr>
              <w:t>b) Tereny zabudowy zagrodowej</w:t>
            </w:r>
          </w:p>
          <w:p w:rsidR="000533DD" w:rsidRPr="004605A3" w:rsidRDefault="000533DD" w:rsidP="000533DD">
            <w:pPr>
              <w:ind w:hanging="33"/>
              <w:rPr>
                <w:rFonts w:ascii="Arial" w:hAnsi="Arial" w:cs="Arial"/>
                <w:color w:val="000000"/>
                <w:sz w:val="16"/>
                <w:szCs w:val="16"/>
              </w:rPr>
            </w:pPr>
            <w:r w:rsidRPr="004605A3">
              <w:rPr>
                <w:rFonts w:ascii="Arial" w:hAnsi="Arial" w:cs="Arial"/>
                <w:color w:val="000000"/>
                <w:sz w:val="16"/>
                <w:szCs w:val="16"/>
              </w:rPr>
              <w:t>c) Tereny rekreacyjno-wypoczynkowe</w:t>
            </w:r>
            <w:r w:rsidRPr="004605A3">
              <w:rPr>
                <w:rFonts w:ascii="Arial" w:hAnsi="Arial" w:cs="Arial"/>
                <w:color w:val="000000"/>
                <w:sz w:val="16"/>
                <w:szCs w:val="16"/>
                <w:vertAlign w:val="superscript"/>
              </w:rPr>
              <w:t>2)</w:t>
            </w:r>
          </w:p>
          <w:p w:rsidR="000533DD" w:rsidRPr="004605A3" w:rsidRDefault="000533DD" w:rsidP="000533DD">
            <w:pPr>
              <w:ind w:hanging="33"/>
              <w:rPr>
                <w:rFonts w:ascii="Arial" w:hAnsi="Arial" w:cs="Arial"/>
                <w:color w:val="000000"/>
                <w:kern w:val="1"/>
                <w:sz w:val="16"/>
                <w:szCs w:val="16"/>
              </w:rPr>
            </w:pPr>
            <w:r w:rsidRPr="004605A3">
              <w:rPr>
                <w:rFonts w:ascii="Arial" w:hAnsi="Arial" w:cs="Arial"/>
                <w:color w:val="000000"/>
                <w:sz w:val="16"/>
                <w:szCs w:val="16"/>
              </w:rPr>
              <w:t>d) Tereny mieszkaniowo-usługowe</w:t>
            </w:r>
          </w:p>
        </w:tc>
        <w:tc>
          <w:tcPr>
            <w:tcW w:w="2126" w:type="dxa"/>
            <w:shd w:val="clear" w:color="auto" w:fill="FFFFFF"/>
            <w:vAlign w:val="center"/>
          </w:tcPr>
          <w:p w:rsidR="000533DD" w:rsidRPr="004605A3" w:rsidRDefault="000533DD" w:rsidP="000533DD">
            <w:pPr>
              <w:jc w:val="center"/>
              <w:rPr>
                <w:rFonts w:ascii="Arial" w:hAnsi="Arial" w:cs="Arial"/>
                <w:color w:val="000000"/>
                <w:kern w:val="1"/>
                <w:sz w:val="16"/>
                <w:szCs w:val="16"/>
              </w:rPr>
            </w:pPr>
            <w:r w:rsidRPr="004605A3">
              <w:rPr>
                <w:rFonts w:ascii="Arial" w:hAnsi="Arial" w:cs="Arial"/>
                <w:color w:val="000000"/>
                <w:sz w:val="16"/>
                <w:szCs w:val="16"/>
              </w:rPr>
              <w:t>55</w:t>
            </w:r>
          </w:p>
        </w:tc>
        <w:tc>
          <w:tcPr>
            <w:tcW w:w="1765" w:type="dxa"/>
            <w:shd w:val="clear" w:color="auto" w:fill="FFFFFF"/>
            <w:vAlign w:val="center"/>
          </w:tcPr>
          <w:p w:rsidR="000533DD" w:rsidRPr="004605A3" w:rsidRDefault="000533DD" w:rsidP="000533DD">
            <w:pPr>
              <w:jc w:val="center"/>
              <w:rPr>
                <w:rFonts w:ascii="Arial" w:hAnsi="Arial" w:cs="Arial"/>
                <w:color w:val="000000"/>
                <w:kern w:val="1"/>
                <w:sz w:val="16"/>
                <w:szCs w:val="16"/>
              </w:rPr>
            </w:pPr>
            <w:r w:rsidRPr="004605A3">
              <w:rPr>
                <w:rFonts w:ascii="Arial" w:hAnsi="Arial" w:cs="Arial"/>
                <w:color w:val="000000"/>
                <w:sz w:val="16"/>
                <w:szCs w:val="16"/>
              </w:rPr>
              <w:t>45</w:t>
            </w:r>
          </w:p>
        </w:tc>
      </w:tr>
      <w:tr w:rsidR="000533DD" w:rsidRPr="004605A3" w:rsidTr="000533DD">
        <w:trPr>
          <w:jc w:val="center"/>
        </w:trPr>
        <w:tc>
          <w:tcPr>
            <w:tcW w:w="479" w:type="dxa"/>
            <w:shd w:val="clear" w:color="auto" w:fill="FFFFFF"/>
            <w:vAlign w:val="center"/>
          </w:tcPr>
          <w:p w:rsidR="000533DD" w:rsidRPr="004605A3" w:rsidRDefault="000533DD" w:rsidP="000533DD">
            <w:pPr>
              <w:ind w:right="-37" w:firstLine="30"/>
              <w:jc w:val="center"/>
              <w:rPr>
                <w:rFonts w:ascii="Arial" w:hAnsi="Arial" w:cs="Arial"/>
                <w:color w:val="000000"/>
                <w:kern w:val="1"/>
                <w:sz w:val="16"/>
                <w:szCs w:val="16"/>
              </w:rPr>
            </w:pPr>
            <w:r w:rsidRPr="004605A3">
              <w:rPr>
                <w:rFonts w:ascii="Arial" w:hAnsi="Arial" w:cs="Arial"/>
                <w:color w:val="000000"/>
                <w:sz w:val="16"/>
                <w:szCs w:val="16"/>
              </w:rPr>
              <w:t>4</w:t>
            </w:r>
          </w:p>
        </w:tc>
        <w:tc>
          <w:tcPr>
            <w:tcW w:w="4875" w:type="dxa"/>
            <w:shd w:val="clear" w:color="auto" w:fill="FFFFFF"/>
            <w:vAlign w:val="center"/>
          </w:tcPr>
          <w:p w:rsidR="000533DD" w:rsidRPr="004605A3" w:rsidRDefault="000533DD" w:rsidP="000533DD">
            <w:pPr>
              <w:ind w:hanging="33"/>
              <w:rPr>
                <w:rFonts w:ascii="Arial" w:hAnsi="Arial" w:cs="Arial"/>
                <w:color w:val="000000"/>
                <w:kern w:val="1"/>
                <w:sz w:val="16"/>
                <w:szCs w:val="16"/>
              </w:rPr>
            </w:pPr>
            <w:r w:rsidRPr="004605A3">
              <w:rPr>
                <w:rFonts w:ascii="Arial" w:hAnsi="Arial" w:cs="Arial"/>
                <w:color w:val="000000"/>
                <w:sz w:val="16"/>
                <w:szCs w:val="16"/>
              </w:rPr>
              <w:t>Tereny w strefie śródmiejskiej miast powyżej 100 tys. mieszkańców</w:t>
            </w:r>
            <w:r w:rsidRPr="004605A3">
              <w:rPr>
                <w:rFonts w:ascii="Arial" w:hAnsi="Arial" w:cs="Arial"/>
                <w:color w:val="000000"/>
                <w:sz w:val="16"/>
                <w:szCs w:val="16"/>
                <w:vertAlign w:val="superscript"/>
              </w:rPr>
              <w:t>3)</w:t>
            </w:r>
          </w:p>
        </w:tc>
        <w:tc>
          <w:tcPr>
            <w:tcW w:w="2126" w:type="dxa"/>
            <w:shd w:val="clear" w:color="auto" w:fill="FFFFFF"/>
            <w:vAlign w:val="center"/>
          </w:tcPr>
          <w:p w:rsidR="000533DD" w:rsidRPr="004605A3" w:rsidRDefault="000533DD" w:rsidP="000533DD">
            <w:pPr>
              <w:jc w:val="center"/>
              <w:rPr>
                <w:rFonts w:ascii="Arial" w:hAnsi="Arial" w:cs="Arial"/>
                <w:color w:val="000000"/>
                <w:kern w:val="1"/>
                <w:sz w:val="16"/>
                <w:szCs w:val="16"/>
              </w:rPr>
            </w:pPr>
            <w:r w:rsidRPr="004605A3">
              <w:rPr>
                <w:rFonts w:ascii="Arial" w:hAnsi="Arial" w:cs="Arial"/>
                <w:color w:val="000000"/>
                <w:sz w:val="16"/>
                <w:szCs w:val="16"/>
              </w:rPr>
              <w:t>55</w:t>
            </w:r>
          </w:p>
        </w:tc>
        <w:tc>
          <w:tcPr>
            <w:tcW w:w="1765" w:type="dxa"/>
            <w:shd w:val="clear" w:color="auto" w:fill="FFFFFF"/>
            <w:vAlign w:val="center"/>
          </w:tcPr>
          <w:p w:rsidR="000533DD" w:rsidRPr="004605A3" w:rsidRDefault="000533DD" w:rsidP="000533DD">
            <w:pPr>
              <w:jc w:val="center"/>
              <w:rPr>
                <w:rFonts w:ascii="Arial" w:hAnsi="Arial" w:cs="Arial"/>
                <w:color w:val="000000"/>
                <w:kern w:val="1"/>
                <w:sz w:val="16"/>
                <w:szCs w:val="16"/>
              </w:rPr>
            </w:pPr>
            <w:r w:rsidRPr="004605A3">
              <w:rPr>
                <w:rFonts w:ascii="Arial" w:hAnsi="Arial" w:cs="Arial"/>
                <w:color w:val="000000"/>
                <w:sz w:val="16"/>
                <w:szCs w:val="16"/>
              </w:rPr>
              <w:t>45</w:t>
            </w:r>
          </w:p>
        </w:tc>
      </w:tr>
    </w:tbl>
    <w:p w:rsidR="000533DD" w:rsidRPr="004605A3" w:rsidRDefault="000533DD" w:rsidP="000533DD">
      <w:pPr>
        <w:widowControl w:val="0"/>
        <w:tabs>
          <w:tab w:val="left" w:pos="142"/>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line="276" w:lineRule="auto"/>
        <w:rPr>
          <w:rFonts w:ascii="Arial" w:hAnsi="Arial" w:cs="Arial"/>
          <w:sz w:val="16"/>
          <w:szCs w:val="16"/>
          <w:u w:val="single"/>
        </w:rPr>
      </w:pPr>
      <w:r w:rsidRPr="004605A3">
        <w:rPr>
          <w:rFonts w:ascii="Arial" w:hAnsi="Arial" w:cs="Arial"/>
          <w:sz w:val="16"/>
          <w:szCs w:val="16"/>
          <w:u w:val="single"/>
        </w:rPr>
        <w:t>Objaśnienia:</w:t>
      </w:r>
    </w:p>
    <w:p w:rsidR="000533DD" w:rsidRPr="004605A3" w:rsidRDefault="000533DD" w:rsidP="000533DD">
      <w:pPr>
        <w:widowControl w:val="0"/>
        <w:tabs>
          <w:tab w:val="left" w:pos="142"/>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line="276" w:lineRule="auto"/>
        <w:rPr>
          <w:rFonts w:ascii="Arial" w:hAnsi="Arial" w:cs="Arial"/>
          <w:sz w:val="16"/>
          <w:szCs w:val="16"/>
        </w:rPr>
      </w:pPr>
      <w:r w:rsidRPr="004605A3">
        <w:rPr>
          <w:rFonts w:ascii="Arial" w:hAnsi="Arial" w:cs="Arial"/>
          <w:sz w:val="16"/>
          <w:szCs w:val="16"/>
          <w:vertAlign w:val="superscript"/>
        </w:rPr>
        <w:t xml:space="preserve"> 1) </w:t>
      </w:r>
      <w:r w:rsidRPr="004605A3">
        <w:rPr>
          <w:rFonts w:ascii="Arial" w:hAnsi="Arial" w:cs="Arial"/>
          <w:sz w:val="16"/>
          <w:szCs w:val="16"/>
        </w:rPr>
        <w:t>W przypadku niewykorzystywania tych terenów, zgodnie z ich funkcją, w porze nocy, nie obowiązuje na nich dopuszczalny poziom hałasu w porze nocy.</w:t>
      </w:r>
    </w:p>
    <w:p w:rsidR="000533DD" w:rsidRPr="004605A3" w:rsidRDefault="000533DD" w:rsidP="000533DD">
      <w:pPr>
        <w:widowControl w:val="0"/>
        <w:tabs>
          <w:tab w:val="left" w:pos="142"/>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line="276" w:lineRule="auto"/>
        <w:rPr>
          <w:rFonts w:ascii="Arial" w:hAnsi="Arial" w:cs="Arial"/>
          <w:sz w:val="16"/>
          <w:szCs w:val="16"/>
        </w:rPr>
      </w:pPr>
      <w:r w:rsidRPr="004605A3">
        <w:rPr>
          <w:rFonts w:ascii="Arial" w:hAnsi="Arial" w:cs="Arial"/>
          <w:sz w:val="16"/>
          <w:szCs w:val="16"/>
          <w:vertAlign w:val="superscript"/>
        </w:rPr>
        <w:t xml:space="preserve">2) </w:t>
      </w:r>
      <w:r w:rsidRPr="004605A3">
        <w:rPr>
          <w:rFonts w:ascii="Arial" w:hAnsi="Arial" w:cs="Arial"/>
          <w:sz w:val="16"/>
          <w:szCs w:val="16"/>
        </w:rPr>
        <w:t>Strefa śródmiejska miast powyżej 100 tys. mieszkańców to teren zwartej zabudowy mieszkaniowej z koncentracją obiektów administracyjnych, handlowych i usługowych. W przypadku miast, w których występują dzielnice o liczbie mieszkańców pow. 100 tys., można wyznaczyć w tych dzielnicach strefę śródmiejską, jeżeli charakteryzuje się ona zwartą zabudową mieszkaniową z koncentracją obiektów administracyjnych, handlowych i usługowych.</w:t>
      </w:r>
    </w:p>
    <w:p w:rsidR="000533DD" w:rsidRPr="004605A3" w:rsidRDefault="000533DD" w:rsidP="000533DD">
      <w:pPr>
        <w:widowControl w:val="0"/>
        <w:tabs>
          <w:tab w:val="left" w:pos="142"/>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line="276" w:lineRule="auto"/>
        <w:rPr>
          <w:rFonts w:ascii="Arial" w:hAnsi="Arial" w:cs="Arial"/>
          <w:sz w:val="16"/>
          <w:szCs w:val="16"/>
        </w:rPr>
      </w:pPr>
      <w:r w:rsidRPr="004605A3">
        <w:rPr>
          <w:rFonts w:ascii="Arial" w:hAnsi="Arial" w:cs="Arial"/>
          <w:sz w:val="16"/>
          <w:szCs w:val="16"/>
          <w:vertAlign w:val="superscript"/>
        </w:rPr>
        <w:t xml:space="preserve">  3) </w:t>
      </w:r>
      <w:r w:rsidRPr="004605A3">
        <w:rPr>
          <w:rFonts w:ascii="Arial" w:hAnsi="Arial" w:cs="Arial"/>
          <w:sz w:val="16"/>
          <w:szCs w:val="16"/>
        </w:rPr>
        <w:t>Strefa śródmiejska miast powyżej 100 tys. mieszkańców to teren zwartej zabudowy mieszkaniowej z koncentracją obiektów administracyjnych, handlowych i usługowych. W przypadku miast, w których występują dzielnice o liczbie mieszkańców powyżej 100 tys., można wyznaczyć w tych dzielnicach strefę śródmiejską, jeżeli charakteryzuje się ona zwartą zabudową mieszkaniową z koncentracją obiektów administracyjnych, handlowych i usługowych.</w:t>
      </w:r>
    </w:p>
    <w:p w:rsidR="000533DD" w:rsidRDefault="000533DD" w:rsidP="000533DD"/>
    <w:p w:rsidR="000533DD" w:rsidRPr="000533DD" w:rsidRDefault="004605A3" w:rsidP="000533DD">
      <w:pPr>
        <w:pStyle w:val="Nagwek4"/>
      </w:pPr>
      <w:bookmarkStart w:id="53" w:name="_Toc468269077"/>
      <w:r>
        <w:t xml:space="preserve">3.2.2.5. </w:t>
      </w:r>
      <w:r w:rsidR="000533DD" w:rsidRPr="00220D02">
        <w:t>Charakterystyka otoczenia</w:t>
      </w:r>
      <w:r w:rsidR="000533DD">
        <w:t xml:space="preserve"> pod kątem ochrony przed hałasem</w:t>
      </w:r>
      <w:bookmarkEnd w:id="53"/>
    </w:p>
    <w:p w:rsidR="000533DD" w:rsidRDefault="000533DD" w:rsidP="000533DD"/>
    <w:p w:rsidR="000533DD" w:rsidRDefault="000533DD" w:rsidP="004605A3">
      <w:pPr>
        <w:ind w:firstLine="708"/>
        <w:jc w:val="both"/>
        <w:rPr>
          <w:rFonts w:ascii="Arial" w:hAnsi="Arial" w:cs="Arial"/>
        </w:rPr>
      </w:pPr>
      <w:r w:rsidRPr="004605A3">
        <w:rPr>
          <w:rFonts w:ascii="Arial" w:hAnsi="Arial" w:cs="Arial"/>
        </w:rPr>
        <w:t>Inwestycja planowana jest w mie</w:t>
      </w:r>
      <w:r w:rsidR="004605A3">
        <w:rPr>
          <w:rFonts w:ascii="Arial" w:hAnsi="Arial" w:cs="Arial"/>
        </w:rPr>
        <w:t xml:space="preserve">jscowości Młynary, </w:t>
      </w:r>
      <w:r w:rsidRPr="004605A3">
        <w:rPr>
          <w:rFonts w:ascii="Arial" w:hAnsi="Arial" w:cs="Arial"/>
        </w:rPr>
        <w:t xml:space="preserve">na działce </w:t>
      </w:r>
      <w:proofErr w:type="spellStart"/>
      <w:r w:rsidRPr="004605A3">
        <w:rPr>
          <w:rFonts w:ascii="Arial" w:hAnsi="Arial" w:cs="Arial"/>
        </w:rPr>
        <w:t>ewid</w:t>
      </w:r>
      <w:proofErr w:type="spellEnd"/>
      <w:r w:rsidRPr="004605A3">
        <w:rPr>
          <w:rFonts w:ascii="Arial" w:hAnsi="Arial" w:cs="Arial"/>
        </w:rPr>
        <w:t>. nr 168/1. Gmina Margonin dla terenu objętego inwestycją oraz najbliższego terenu wokół niego nie posiada aktualnego miejscowego planu z</w:t>
      </w:r>
      <w:r w:rsidR="004605A3">
        <w:rPr>
          <w:rFonts w:ascii="Arial" w:hAnsi="Arial" w:cs="Arial"/>
        </w:rPr>
        <w:t>agospodarowania przestrzennego</w:t>
      </w:r>
      <w:r w:rsidRPr="004605A3">
        <w:rPr>
          <w:rFonts w:ascii="Arial" w:hAnsi="Arial" w:cs="Arial"/>
        </w:rPr>
        <w:t xml:space="preserve">. </w:t>
      </w:r>
      <w:r w:rsidR="004605A3">
        <w:rPr>
          <w:rFonts w:ascii="Arial" w:hAnsi="Arial" w:cs="Arial"/>
        </w:rPr>
        <w:br/>
      </w:r>
      <w:r w:rsidRPr="004605A3">
        <w:rPr>
          <w:rFonts w:ascii="Arial" w:hAnsi="Arial" w:cs="Arial"/>
        </w:rPr>
        <w:t>W związku z powyższym klasyfikacji najbliższych terenów objętych ochroną akustyczną zgodnie z art. 115 ustawy</w:t>
      </w:r>
      <w:r w:rsidR="004D19FD">
        <w:rPr>
          <w:rFonts w:ascii="Arial" w:hAnsi="Arial" w:cs="Arial"/>
        </w:rPr>
        <w:t xml:space="preserve"> z dnia 27.04.2001 r.</w:t>
      </w:r>
      <w:r w:rsidRPr="004605A3">
        <w:rPr>
          <w:rFonts w:ascii="Arial" w:hAnsi="Arial" w:cs="Arial"/>
        </w:rPr>
        <w:t xml:space="preserve"> Prawo Ochrony Środowiska</w:t>
      </w:r>
      <w:r w:rsidR="004D19FD">
        <w:rPr>
          <w:rFonts w:ascii="Arial" w:hAnsi="Arial" w:cs="Arial"/>
        </w:rPr>
        <w:t xml:space="preserve"> (</w:t>
      </w:r>
      <w:proofErr w:type="spellStart"/>
      <w:r w:rsidR="004D19FD">
        <w:rPr>
          <w:rFonts w:ascii="Arial" w:hAnsi="Arial" w:cs="Arial"/>
        </w:rPr>
        <w:t>t.j</w:t>
      </w:r>
      <w:proofErr w:type="spellEnd"/>
      <w:r w:rsidR="004D19FD">
        <w:rPr>
          <w:rFonts w:ascii="Arial" w:hAnsi="Arial" w:cs="Arial"/>
        </w:rPr>
        <w:t>. z 2016 r., poz. 672)</w:t>
      </w:r>
      <w:r w:rsidRPr="004605A3">
        <w:rPr>
          <w:rFonts w:ascii="Arial" w:hAnsi="Arial" w:cs="Arial"/>
        </w:rPr>
        <w:t xml:space="preserve"> klasyfikacji t</w:t>
      </w:r>
      <w:r w:rsidR="004D19FD">
        <w:rPr>
          <w:rFonts w:ascii="Arial" w:hAnsi="Arial" w:cs="Arial"/>
        </w:rPr>
        <w:t>e</w:t>
      </w:r>
      <w:r w:rsidRPr="004605A3">
        <w:rPr>
          <w:rFonts w:ascii="Arial" w:hAnsi="Arial" w:cs="Arial"/>
        </w:rPr>
        <w:t>renów dokonano na podstaw</w:t>
      </w:r>
      <w:r w:rsidR="004D19FD">
        <w:rPr>
          <w:rFonts w:ascii="Arial" w:hAnsi="Arial" w:cs="Arial"/>
        </w:rPr>
        <w:t>ie faktycznie pełnionej funkcji i obecnego sposobu zagospodarowania.</w:t>
      </w:r>
    </w:p>
    <w:p w:rsidR="004D19FD" w:rsidRPr="004605A3" w:rsidRDefault="004D19FD" w:rsidP="004D19FD">
      <w:pPr>
        <w:jc w:val="both"/>
        <w:rPr>
          <w:rFonts w:ascii="Arial" w:hAnsi="Arial" w:cs="Arial"/>
        </w:rPr>
      </w:pPr>
      <w:r>
        <w:rPr>
          <w:rFonts w:ascii="Arial" w:hAnsi="Arial" w:cs="Arial"/>
        </w:rPr>
        <w:t>Patrz również załącznik nr 2 do niniejszego Raportu.</w:t>
      </w:r>
    </w:p>
    <w:p w:rsidR="000533DD" w:rsidRPr="00220D02" w:rsidRDefault="000533DD" w:rsidP="000533DD">
      <w:pPr>
        <w:jc w:val="center"/>
      </w:pPr>
      <w:r>
        <w:rPr>
          <w:noProof/>
        </w:rPr>
        <w:lastRenderedPageBreak/>
        <w:drawing>
          <wp:inline distT="0" distB="0" distL="0" distR="0" wp14:anchorId="1176992D" wp14:editId="0DDEFE49">
            <wp:extent cx="5756910" cy="5134610"/>
            <wp:effectExtent l="0" t="0" r="0" b="889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kalizacja.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6910" cy="5134610"/>
                    </a:xfrm>
                    <a:prstGeom prst="rect">
                      <a:avLst/>
                    </a:prstGeom>
                  </pic:spPr>
                </pic:pic>
              </a:graphicData>
            </a:graphic>
          </wp:inline>
        </w:drawing>
      </w:r>
    </w:p>
    <w:p w:rsidR="000533DD" w:rsidRPr="00220D02" w:rsidRDefault="000533DD" w:rsidP="000533DD">
      <w:pPr>
        <w:jc w:val="center"/>
      </w:pPr>
      <w:r w:rsidRPr="00220D02">
        <w:t xml:space="preserve">Rys. Lokalizacja inwestycji </w:t>
      </w:r>
    </w:p>
    <w:p w:rsidR="000533DD" w:rsidRPr="00220D02" w:rsidRDefault="000533DD" w:rsidP="000533DD">
      <w:pPr>
        <w:jc w:val="center"/>
      </w:pPr>
    </w:p>
    <w:p w:rsidR="004D19FD" w:rsidRDefault="000533DD" w:rsidP="004605A3">
      <w:pPr>
        <w:spacing w:line="264" w:lineRule="auto"/>
        <w:jc w:val="both"/>
        <w:rPr>
          <w:rFonts w:ascii="Arial" w:hAnsi="Arial" w:cs="Arial"/>
        </w:rPr>
      </w:pPr>
      <w:r w:rsidRPr="004605A3">
        <w:rPr>
          <w:rFonts w:ascii="Arial" w:hAnsi="Arial" w:cs="Arial"/>
        </w:rPr>
        <w:t xml:space="preserve">Ustalono, że w bezpośrednim sąsiedztwie inwestycji brak jest terenów podlegających prawnej ochronie akustycznej. </w:t>
      </w:r>
    </w:p>
    <w:p w:rsidR="000533DD" w:rsidRPr="004605A3" w:rsidRDefault="000533DD" w:rsidP="004605A3">
      <w:pPr>
        <w:spacing w:line="264" w:lineRule="auto"/>
        <w:jc w:val="both"/>
        <w:rPr>
          <w:rFonts w:ascii="Arial" w:hAnsi="Arial" w:cs="Arial"/>
        </w:rPr>
      </w:pPr>
      <w:r w:rsidRPr="004605A3">
        <w:rPr>
          <w:rFonts w:ascii="Arial" w:hAnsi="Arial" w:cs="Arial"/>
        </w:rPr>
        <w:t>Najbliższa zabudowa chroniona znajduj</w:t>
      </w:r>
      <w:r w:rsidR="004D19FD">
        <w:rPr>
          <w:rFonts w:ascii="Arial" w:hAnsi="Arial" w:cs="Arial"/>
        </w:rPr>
        <w:t>e się w odległości około 260</w:t>
      </w:r>
      <w:r w:rsidRPr="004605A3">
        <w:rPr>
          <w:rFonts w:ascii="Arial" w:hAnsi="Arial" w:cs="Arial"/>
        </w:rPr>
        <w:t xml:space="preserve"> m w kierunku południowo-zachodnim od planowanej inwestycji i kwalifikuje się do terenów zabudowy mieszkaniowej jednorodzinnej. Na zachód od </w:t>
      </w:r>
      <w:r w:rsidR="002D3BA8">
        <w:rPr>
          <w:rFonts w:ascii="Arial" w:hAnsi="Arial" w:cs="Arial"/>
        </w:rPr>
        <w:t>i</w:t>
      </w:r>
      <w:r w:rsidRPr="004605A3">
        <w:rPr>
          <w:rFonts w:ascii="Arial" w:hAnsi="Arial" w:cs="Arial"/>
        </w:rPr>
        <w:t>nwestycji znajdują się zabudowania jednorodzin</w:t>
      </w:r>
      <w:r w:rsidR="002D3BA8">
        <w:rPr>
          <w:rFonts w:ascii="Arial" w:hAnsi="Arial" w:cs="Arial"/>
        </w:rPr>
        <w:t>ne – najbliższe w odległości 500</w:t>
      </w:r>
      <w:r w:rsidRPr="004605A3">
        <w:rPr>
          <w:rFonts w:ascii="Arial" w:hAnsi="Arial" w:cs="Arial"/>
        </w:rPr>
        <w:t xml:space="preserve"> m.</w:t>
      </w:r>
    </w:p>
    <w:p w:rsidR="000533DD" w:rsidRPr="004605A3" w:rsidRDefault="000533DD" w:rsidP="004605A3">
      <w:pPr>
        <w:spacing w:line="264" w:lineRule="auto"/>
        <w:jc w:val="both"/>
        <w:rPr>
          <w:rFonts w:ascii="Arial" w:hAnsi="Arial" w:cs="Arial"/>
        </w:rPr>
      </w:pPr>
      <w:r w:rsidRPr="004605A3">
        <w:rPr>
          <w:rFonts w:ascii="Arial" w:hAnsi="Arial" w:cs="Arial"/>
        </w:rPr>
        <w:t>Zgodni</w:t>
      </w:r>
      <w:r w:rsidR="002D3BA8">
        <w:rPr>
          <w:rFonts w:ascii="Arial" w:hAnsi="Arial" w:cs="Arial"/>
        </w:rPr>
        <w:t>e z klasyfikacją zawartą w rozporządzeniu</w:t>
      </w:r>
      <w:r w:rsidRPr="004605A3">
        <w:rPr>
          <w:rFonts w:ascii="Arial" w:hAnsi="Arial" w:cs="Arial"/>
        </w:rPr>
        <w:t xml:space="preserve"> Ministra Środowiska z dnia </w:t>
      </w:r>
      <w:r w:rsidRPr="004605A3">
        <w:rPr>
          <w:rFonts w:ascii="Arial" w:hAnsi="Arial" w:cs="Arial"/>
        </w:rPr>
        <w:br/>
        <w:t xml:space="preserve">14 czerwca 2007 r. w sprawie dopuszczalnych poziomów hałasu w środowisku </w:t>
      </w:r>
      <w:r w:rsidRPr="004605A3">
        <w:rPr>
          <w:rFonts w:ascii="Arial" w:hAnsi="Arial" w:cs="Arial"/>
        </w:rPr>
        <w:br/>
        <w:t>(</w:t>
      </w:r>
      <w:proofErr w:type="spellStart"/>
      <w:r w:rsidRPr="004605A3">
        <w:rPr>
          <w:rFonts w:ascii="Arial" w:hAnsi="Arial" w:cs="Arial"/>
        </w:rPr>
        <w:t>t.j</w:t>
      </w:r>
      <w:proofErr w:type="spellEnd"/>
      <w:r w:rsidRPr="004605A3">
        <w:rPr>
          <w:rFonts w:ascii="Arial" w:hAnsi="Arial" w:cs="Arial"/>
        </w:rPr>
        <w:t xml:space="preserve">. Dz. U. z 2014 r., poz. 112) hałas związany z eksploatacją Inwestycji, której dotyczy niniejsze opracowanie, należy zakwalifikować jako hałas od obiektów i grup źródeł innych niż drogi i linie kolejowe. W związku z tym, dopuszczalne wartości równoważnego poziomu dźwięku A, </w:t>
      </w:r>
      <w:proofErr w:type="spellStart"/>
      <w:r w:rsidRPr="004605A3">
        <w:rPr>
          <w:rFonts w:ascii="Arial" w:hAnsi="Arial" w:cs="Arial"/>
        </w:rPr>
        <w:t>L</w:t>
      </w:r>
      <w:r w:rsidRPr="004605A3">
        <w:rPr>
          <w:rFonts w:ascii="Arial" w:hAnsi="Arial" w:cs="Arial"/>
          <w:vertAlign w:val="subscript"/>
        </w:rPr>
        <w:t>Aeq</w:t>
      </w:r>
      <w:proofErr w:type="spellEnd"/>
      <w:r w:rsidRPr="004605A3">
        <w:rPr>
          <w:rFonts w:ascii="Arial" w:hAnsi="Arial" w:cs="Arial"/>
          <w:vertAlign w:val="subscript"/>
        </w:rPr>
        <w:t xml:space="preserve"> T</w:t>
      </w:r>
      <w:r w:rsidRPr="004605A3">
        <w:rPr>
          <w:rFonts w:ascii="Arial" w:hAnsi="Arial" w:cs="Arial"/>
        </w:rPr>
        <w:t>, określone zostały w przedziałach czasu równych odpowiednio 8-miu najmniej korzystnym godzinom pory dziennej, która przypada pomiędzy 6</w:t>
      </w:r>
      <w:r w:rsidRPr="004605A3">
        <w:rPr>
          <w:rFonts w:ascii="Arial" w:hAnsi="Arial" w:cs="Arial"/>
          <w:vertAlign w:val="superscript"/>
        </w:rPr>
        <w:t xml:space="preserve">00 </w:t>
      </w:r>
      <w:r w:rsidRPr="004605A3">
        <w:rPr>
          <w:rFonts w:ascii="Arial" w:hAnsi="Arial" w:cs="Arial"/>
        </w:rPr>
        <w:t>- 22</w:t>
      </w:r>
      <w:r w:rsidRPr="004605A3">
        <w:rPr>
          <w:rFonts w:ascii="Arial" w:hAnsi="Arial" w:cs="Arial"/>
          <w:vertAlign w:val="superscript"/>
        </w:rPr>
        <w:t>00</w:t>
      </w:r>
      <w:r w:rsidRPr="004605A3">
        <w:rPr>
          <w:rFonts w:ascii="Arial" w:hAnsi="Arial" w:cs="Arial"/>
        </w:rPr>
        <w:t xml:space="preserve"> oraz 1-nej najmniej korzystnej godzinie w porze nocy, pomiędzy 22</w:t>
      </w:r>
      <w:r w:rsidRPr="004605A3">
        <w:rPr>
          <w:rFonts w:ascii="Arial" w:hAnsi="Arial" w:cs="Arial"/>
          <w:vertAlign w:val="superscript"/>
        </w:rPr>
        <w:t xml:space="preserve">00 </w:t>
      </w:r>
      <w:r w:rsidRPr="004605A3">
        <w:rPr>
          <w:rFonts w:ascii="Arial" w:hAnsi="Arial" w:cs="Arial"/>
        </w:rPr>
        <w:t>- 6</w:t>
      </w:r>
      <w:r w:rsidRPr="004605A3">
        <w:rPr>
          <w:rFonts w:ascii="Arial" w:hAnsi="Arial" w:cs="Arial"/>
          <w:vertAlign w:val="superscript"/>
        </w:rPr>
        <w:t>00</w:t>
      </w:r>
      <w:r w:rsidRPr="004605A3">
        <w:rPr>
          <w:rFonts w:ascii="Arial" w:hAnsi="Arial" w:cs="Arial"/>
        </w:rPr>
        <w:t xml:space="preserve">. Wymienione przedziały czasu (8h dla pory dnia oraz 1h dla pory nocy). Dla zinwentaryzowanych terenów chronionych zgodnie z obowiązującym </w:t>
      </w:r>
      <w:r w:rsidRPr="004605A3">
        <w:rPr>
          <w:rFonts w:ascii="Arial" w:hAnsi="Arial" w:cs="Arial"/>
        </w:rPr>
        <w:lastRenderedPageBreak/>
        <w:t>rozporządzeniem Ministra Środowiska (</w:t>
      </w:r>
      <w:proofErr w:type="spellStart"/>
      <w:r w:rsidRPr="004605A3">
        <w:rPr>
          <w:rFonts w:ascii="Arial" w:hAnsi="Arial" w:cs="Arial"/>
        </w:rPr>
        <w:t>t.j</w:t>
      </w:r>
      <w:proofErr w:type="spellEnd"/>
      <w:r w:rsidRPr="004605A3">
        <w:rPr>
          <w:rFonts w:ascii="Arial" w:hAnsi="Arial" w:cs="Arial"/>
        </w:rPr>
        <w:t>. z 2014 r., poz. 112) wartości dopuszczalne wynoszą (tabela 1):.</w:t>
      </w:r>
    </w:p>
    <w:p w:rsidR="000533DD" w:rsidRPr="004605A3" w:rsidRDefault="000533DD" w:rsidP="004605A3">
      <w:pPr>
        <w:pStyle w:val="Norma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jc w:val="both"/>
        <w:rPr>
          <w:rFonts w:ascii="Arial" w:hAnsi="Arial" w:cs="Arial"/>
          <w:color w:val="000000" w:themeColor="text1"/>
          <w:szCs w:val="24"/>
        </w:rPr>
      </w:pPr>
      <w:r w:rsidRPr="004605A3">
        <w:rPr>
          <w:rFonts w:ascii="Arial" w:hAnsi="Arial" w:cs="Arial"/>
          <w:color w:val="000000" w:themeColor="text1"/>
          <w:szCs w:val="24"/>
        </w:rPr>
        <w:t xml:space="preserve">Tereny zabudowy jednorodzinnej (tabela 1, </w:t>
      </w:r>
      <w:proofErr w:type="spellStart"/>
      <w:r w:rsidRPr="004605A3">
        <w:rPr>
          <w:rFonts w:ascii="Arial" w:hAnsi="Arial" w:cs="Arial"/>
          <w:color w:val="000000" w:themeColor="text1"/>
          <w:szCs w:val="24"/>
        </w:rPr>
        <w:t>ppkt</w:t>
      </w:r>
      <w:proofErr w:type="spellEnd"/>
      <w:r w:rsidRPr="004605A3">
        <w:rPr>
          <w:rFonts w:ascii="Arial" w:hAnsi="Arial" w:cs="Arial"/>
          <w:color w:val="000000" w:themeColor="text1"/>
          <w:szCs w:val="24"/>
        </w:rPr>
        <w:t>. 2a)</w:t>
      </w:r>
    </w:p>
    <w:p w:rsidR="000533DD" w:rsidRPr="004605A3" w:rsidRDefault="000533DD" w:rsidP="004605A3">
      <w:pPr>
        <w:pStyle w:val="Norma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jc w:val="both"/>
        <w:rPr>
          <w:rFonts w:ascii="Arial" w:hAnsi="Arial" w:cs="Arial"/>
          <w:color w:val="000000" w:themeColor="text1"/>
          <w:szCs w:val="24"/>
        </w:rPr>
      </w:pPr>
      <w:proofErr w:type="spellStart"/>
      <w:r w:rsidRPr="004605A3">
        <w:rPr>
          <w:rFonts w:ascii="Arial" w:hAnsi="Arial" w:cs="Arial"/>
          <w:color w:val="000000" w:themeColor="text1"/>
          <w:szCs w:val="24"/>
        </w:rPr>
        <w:t>LAeq,D</w:t>
      </w:r>
      <w:proofErr w:type="spellEnd"/>
      <w:r w:rsidRPr="004605A3">
        <w:rPr>
          <w:rFonts w:ascii="Arial" w:hAnsi="Arial" w:cs="Arial"/>
          <w:color w:val="000000" w:themeColor="text1"/>
          <w:szCs w:val="24"/>
        </w:rPr>
        <w:t xml:space="preserve"> = 50 </w:t>
      </w:r>
      <w:proofErr w:type="spellStart"/>
      <w:r w:rsidRPr="004605A3">
        <w:rPr>
          <w:rFonts w:ascii="Arial" w:hAnsi="Arial" w:cs="Arial"/>
          <w:color w:val="000000" w:themeColor="text1"/>
          <w:szCs w:val="24"/>
        </w:rPr>
        <w:t>dB</w:t>
      </w:r>
      <w:proofErr w:type="spellEnd"/>
      <w:r w:rsidRPr="004605A3">
        <w:rPr>
          <w:rFonts w:ascii="Arial" w:hAnsi="Arial" w:cs="Arial"/>
          <w:color w:val="000000" w:themeColor="text1"/>
          <w:szCs w:val="24"/>
        </w:rPr>
        <w:t xml:space="preserve"> – pora dnia</w:t>
      </w:r>
    </w:p>
    <w:p w:rsidR="000533DD" w:rsidRPr="00220D02" w:rsidRDefault="000533DD" w:rsidP="000533DD">
      <w:pPr>
        <w:pStyle w:val="Norma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jc w:val="both"/>
        <w:rPr>
          <w:rFonts w:ascii="Arial" w:hAnsi="Arial" w:cs="Arial"/>
          <w:color w:val="000000" w:themeColor="text1"/>
          <w:sz w:val="22"/>
          <w:szCs w:val="22"/>
        </w:rPr>
      </w:pPr>
      <w:proofErr w:type="spellStart"/>
      <w:r w:rsidRPr="00220D02">
        <w:rPr>
          <w:rFonts w:ascii="Arial" w:hAnsi="Arial" w:cs="Arial"/>
          <w:color w:val="000000" w:themeColor="text1"/>
          <w:sz w:val="22"/>
          <w:szCs w:val="22"/>
        </w:rPr>
        <w:t>LAeq,N</w:t>
      </w:r>
      <w:proofErr w:type="spellEnd"/>
      <w:r w:rsidRPr="00220D02">
        <w:rPr>
          <w:rFonts w:ascii="Arial" w:hAnsi="Arial" w:cs="Arial"/>
          <w:color w:val="000000" w:themeColor="text1"/>
          <w:sz w:val="22"/>
          <w:szCs w:val="22"/>
        </w:rPr>
        <w:t xml:space="preserve"> = 40 </w:t>
      </w:r>
      <w:proofErr w:type="spellStart"/>
      <w:r w:rsidRPr="00220D02">
        <w:rPr>
          <w:rFonts w:ascii="Arial" w:hAnsi="Arial" w:cs="Arial"/>
          <w:color w:val="000000" w:themeColor="text1"/>
          <w:sz w:val="22"/>
          <w:szCs w:val="22"/>
        </w:rPr>
        <w:t>dB</w:t>
      </w:r>
      <w:proofErr w:type="spellEnd"/>
      <w:r w:rsidRPr="00220D02">
        <w:rPr>
          <w:rFonts w:ascii="Arial" w:hAnsi="Arial" w:cs="Arial"/>
          <w:color w:val="000000" w:themeColor="text1"/>
          <w:sz w:val="22"/>
          <w:szCs w:val="22"/>
        </w:rPr>
        <w:t xml:space="preserve"> – pora nocy</w:t>
      </w:r>
    </w:p>
    <w:p w:rsidR="000533DD" w:rsidRDefault="000533DD" w:rsidP="000533DD"/>
    <w:p w:rsidR="000533DD" w:rsidRPr="000533DD" w:rsidRDefault="004605A3" w:rsidP="004605A3">
      <w:pPr>
        <w:pStyle w:val="Nagwek4"/>
      </w:pPr>
      <w:bookmarkStart w:id="54" w:name="_Toc468269078"/>
      <w:r>
        <w:t xml:space="preserve">3.2.2.6. </w:t>
      </w:r>
      <w:r w:rsidR="000533DD" w:rsidRPr="000533DD">
        <w:t>Metodyka obliczeń</w:t>
      </w:r>
      <w:bookmarkEnd w:id="54"/>
    </w:p>
    <w:p w:rsidR="000533DD" w:rsidRPr="00220D02" w:rsidRDefault="000533DD" w:rsidP="000533DD"/>
    <w:p w:rsidR="000533DD" w:rsidRPr="004605A3" w:rsidRDefault="000533DD" w:rsidP="004605A3">
      <w:pPr>
        <w:spacing w:line="264" w:lineRule="auto"/>
        <w:ind w:firstLine="708"/>
        <w:jc w:val="both"/>
        <w:rPr>
          <w:rFonts w:ascii="Arial" w:hAnsi="Arial" w:cs="Arial"/>
        </w:rPr>
      </w:pPr>
      <w:r w:rsidRPr="004605A3">
        <w:rPr>
          <w:rFonts w:ascii="Arial" w:hAnsi="Arial" w:cs="Arial"/>
        </w:rPr>
        <w:t>Analiza akustyczna została wykonana na podstawie informacji i dokumentów dostarczonych przez Inwestora. Na ich podstawie wykonano cyfrowy model terenu, na którym zostały naniesione budynki, źródła hałasu i punkty immisji. Obliczono poziom emisji hałasu do środowiska. Wyżej wymienione czynności wykona</w:t>
      </w:r>
      <w:r w:rsidR="004605A3">
        <w:rPr>
          <w:rFonts w:ascii="Arial" w:hAnsi="Arial" w:cs="Arial"/>
        </w:rPr>
        <w:t xml:space="preserve">no w programie </w:t>
      </w:r>
      <w:proofErr w:type="spellStart"/>
      <w:r w:rsidR="004605A3">
        <w:rPr>
          <w:rFonts w:ascii="Arial" w:hAnsi="Arial" w:cs="Arial"/>
        </w:rPr>
        <w:t>SoundPLAN</w:t>
      </w:r>
      <w:proofErr w:type="spellEnd"/>
      <w:r w:rsidR="004605A3">
        <w:rPr>
          <w:rFonts w:ascii="Arial" w:hAnsi="Arial" w:cs="Arial"/>
        </w:rPr>
        <w:t xml:space="preserve"> 7.4., </w:t>
      </w:r>
      <w:r w:rsidRPr="004605A3">
        <w:rPr>
          <w:rFonts w:ascii="Arial" w:hAnsi="Arial" w:cs="Arial"/>
        </w:rPr>
        <w:t>a następnie wygenerowano wyniki w formie tabel oraz załączników graficznych, na których oznaczono linie emisji hałasu do środowiska.</w:t>
      </w:r>
    </w:p>
    <w:p w:rsidR="000533DD" w:rsidRDefault="000533DD" w:rsidP="000533DD"/>
    <w:p w:rsidR="000533DD" w:rsidRPr="000533DD" w:rsidRDefault="004605A3" w:rsidP="004605A3">
      <w:pPr>
        <w:pStyle w:val="Nagwek4"/>
      </w:pPr>
      <w:bookmarkStart w:id="55" w:name="_Toc468269079"/>
      <w:r>
        <w:t xml:space="preserve">3.2.2.7. </w:t>
      </w:r>
      <w:r w:rsidR="000533DD" w:rsidRPr="00220D02">
        <w:t>Podział źródeł hałasu</w:t>
      </w:r>
      <w:bookmarkEnd w:id="55"/>
    </w:p>
    <w:p w:rsidR="000533DD" w:rsidRPr="00220D02" w:rsidRDefault="000533DD" w:rsidP="000533DD"/>
    <w:p w:rsidR="004605A3" w:rsidRDefault="000533DD" w:rsidP="004605A3">
      <w:pPr>
        <w:spacing w:line="264" w:lineRule="auto"/>
        <w:ind w:firstLine="708"/>
        <w:jc w:val="both"/>
        <w:rPr>
          <w:rFonts w:ascii="Arial" w:hAnsi="Arial" w:cs="Arial"/>
        </w:rPr>
      </w:pPr>
      <w:r w:rsidRPr="004605A3">
        <w:rPr>
          <w:rFonts w:ascii="Arial" w:hAnsi="Arial" w:cs="Arial"/>
        </w:rPr>
        <w:t xml:space="preserve">W zakresie inwestycji planuje się budowę 10 kurników wraz z infrastruktura towarzyszącą. Każdy kurnik wyposażony będzie w 23 wentylatory dachowe (np. Big </w:t>
      </w:r>
      <w:proofErr w:type="spellStart"/>
      <w:r w:rsidRPr="004605A3">
        <w:rPr>
          <w:rFonts w:ascii="Arial" w:hAnsi="Arial" w:cs="Arial"/>
        </w:rPr>
        <w:t>Dutchman</w:t>
      </w:r>
      <w:proofErr w:type="spellEnd"/>
      <w:r w:rsidRPr="004605A3">
        <w:rPr>
          <w:rFonts w:ascii="Arial" w:hAnsi="Arial" w:cs="Arial"/>
        </w:rPr>
        <w:t xml:space="preserve"> CL-600) oraz 12 wentylatorów szczytowych (np. Big </w:t>
      </w:r>
      <w:proofErr w:type="spellStart"/>
      <w:r w:rsidRPr="004605A3">
        <w:rPr>
          <w:rFonts w:ascii="Arial" w:hAnsi="Arial" w:cs="Arial"/>
        </w:rPr>
        <w:t>Dutchman</w:t>
      </w:r>
      <w:proofErr w:type="spellEnd"/>
      <w:r w:rsidRPr="004605A3">
        <w:rPr>
          <w:rFonts w:ascii="Arial" w:hAnsi="Arial" w:cs="Arial"/>
        </w:rPr>
        <w:t xml:space="preserve"> BD-V-130). Oprócz stacjonarnych ww. źródeł hałasu z terenu zakładu przewiduje się emisję </w:t>
      </w:r>
      <w:r w:rsidR="004605A3">
        <w:rPr>
          <w:rFonts w:ascii="Arial" w:hAnsi="Arial" w:cs="Arial"/>
        </w:rPr>
        <w:br/>
      </w:r>
      <w:r w:rsidRPr="004605A3">
        <w:rPr>
          <w:rFonts w:ascii="Arial" w:hAnsi="Arial" w:cs="Arial"/>
        </w:rPr>
        <w:t xml:space="preserve">z </w:t>
      </w:r>
      <w:r w:rsidR="004605A3">
        <w:rPr>
          <w:rFonts w:ascii="Arial" w:hAnsi="Arial" w:cs="Arial"/>
        </w:rPr>
        <w:t xml:space="preserve">procesów tj. przeładunek paszy </w:t>
      </w:r>
      <w:r w:rsidRPr="004605A3">
        <w:rPr>
          <w:rFonts w:ascii="Arial" w:hAnsi="Arial" w:cs="Arial"/>
        </w:rPr>
        <w:t xml:space="preserve">z </w:t>
      </w:r>
      <w:proofErr w:type="spellStart"/>
      <w:r w:rsidRPr="004605A3">
        <w:rPr>
          <w:rFonts w:ascii="Arial" w:hAnsi="Arial" w:cs="Arial"/>
        </w:rPr>
        <w:t>paszowozu</w:t>
      </w:r>
      <w:proofErr w:type="spellEnd"/>
      <w:r w:rsidRPr="004605A3">
        <w:rPr>
          <w:rFonts w:ascii="Arial" w:hAnsi="Arial" w:cs="Arial"/>
        </w:rPr>
        <w:t xml:space="preserve"> do silosów, przepompowanie gazu do zbio</w:t>
      </w:r>
      <w:r w:rsidR="004605A3">
        <w:rPr>
          <w:rFonts w:ascii="Arial" w:hAnsi="Arial" w:cs="Arial"/>
        </w:rPr>
        <w:t xml:space="preserve">rników czy wywóz asenizacyjny. </w:t>
      </w:r>
    </w:p>
    <w:p w:rsidR="002D3BA8" w:rsidRDefault="000533DD" w:rsidP="004605A3">
      <w:pPr>
        <w:spacing w:line="264" w:lineRule="auto"/>
        <w:jc w:val="both"/>
        <w:rPr>
          <w:rFonts w:ascii="Arial" w:hAnsi="Arial" w:cs="Arial"/>
        </w:rPr>
      </w:pPr>
      <w:r w:rsidRPr="004605A3">
        <w:rPr>
          <w:rFonts w:ascii="Arial" w:hAnsi="Arial" w:cs="Arial"/>
        </w:rPr>
        <w:t xml:space="preserve">W przeprowadzonych symulacjach oprócz uwzględnienia emisji akustycznej powodowanej przez pojazdy ciężarowe uwzględniono emisję z przeładunku. Wydarzenia te zamodelowano jako stacjonarne źródła dźwięku. </w:t>
      </w:r>
    </w:p>
    <w:p w:rsidR="000533DD" w:rsidRPr="004605A3" w:rsidRDefault="000533DD" w:rsidP="004605A3">
      <w:pPr>
        <w:spacing w:line="264" w:lineRule="auto"/>
        <w:jc w:val="both"/>
        <w:rPr>
          <w:rFonts w:ascii="Arial" w:hAnsi="Arial" w:cs="Arial"/>
        </w:rPr>
      </w:pPr>
      <w:r w:rsidRPr="004605A3">
        <w:rPr>
          <w:rFonts w:ascii="Arial" w:hAnsi="Arial" w:cs="Arial"/>
        </w:rPr>
        <w:t>Poniżej scharakteryzowano wszystkie źródła hałasu według modelu akustycznego, tj. powstałe w ramach planowanej</w:t>
      </w:r>
      <w:r w:rsidR="004605A3">
        <w:rPr>
          <w:rFonts w:ascii="Arial" w:hAnsi="Arial" w:cs="Arial"/>
        </w:rPr>
        <w:t xml:space="preserve"> inwestycji oraz funkcjonujące </w:t>
      </w:r>
      <w:r w:rsidRPr="004605A3">
        <w:rPr>
          <w:rFonts w:ascii="Arial" w:hAnsi="Arial" w:cs="Arial"/>
        </w:rPr>
        <w:t xml:space="preserve">w stanie istniejącym. </w:t>
      </w:r>
    </w:p>
    <w:p w:rsidR="000533DD" w:rsidRPr="00220D02" w:rsidRDefault="000533DD" w:rsidP="000533DD"/>
    <w:p w:rsidR="000533DD" w:rsidRPr="004605A3" w:rsidRDefault="000533DD" w:rsidP="004605A3">
      <w:pPr>
        <w:spacing w:line="264" w:lineRule="auto"/>
        <w:jc w:val="both"/>
        <w:rPr>
          <w:rFonts w:ascii="Arial" w:hAnsi="Arial" w:cs="Arial"/>
        </w:rPr>
      </w:pPr>
      <w:r w:rsidRPr="004605A3">
        <w:rPr>
          <w:rFonts w:ascii="Arial" w:hAnsi="Arial" w:cs="Arial"/>
        </w:rPr>
        <w:t>WSZECHKIERUNKOWE ŹRÓDŁA PUNKTOWE</w:t>
      </w:r>
    </w:p>
    <w:p w:rsidR="000533DD" w:rsidRPr="004605A3" w:rsidRDefault="000533DD" w:rsidP="004605A3">
      <w:pPr>
        <w:spacing w:line="264" w:lineRule="auto"/>
        <w:jc w:val="both"/>
        <w:rPr>
          <w:rFonts w:ascii="Arial" w:hAnsi="Arial" w:cs="Arial"/>
        </w:rPr>
      </w:pPr>
    </w:p>
    <w:p w:rsidR="002D3BA8" w:rsidRDefault="000533DD" w:rsidP="002D3BA8">
      <w:pPr>
        <w:spacing w:line="264" w:lineRule="auto"/>
        <w:ind w:firstLine="708"/>
        <w:jc w:val="both"/>
        <w:rPr>
          <w:rFonts w:ascii="Arial" w:hAnsi="Arial" w:cs="Arial"/>
        </w:rPr>
      </w:pPr>
      <w:r w:rsidRPr="004605A3">
        <w:rPr>
          <w:rFonts w:ascii="Arial" w:hAnsi="Arial" w:cs="Arial"/>
        </w:rPr>
        <w:t>W symulacji akustycznej urządzenia wentylacyjne zasymulowano jako źródła punktowe wszechkierunkowe. W modelu uwzględniono prace ciągłą urządzeń wentylacyjnych zarówno w porze dnia jak i nocy. W warunkach rzeczywistych taka sytuacja nie będzie miała miejsca. Wentylatory szczytowe wykorzystywane są do szybkiego przewietrzania kurników w bardzo ciepłe dni dodatkowo tylko w kurnikach gdzie są d</w:t>
      </w:r>
      <w:r w:rsidR="004605A3">
        <w:rPr>
          <w:rFonts w:ascii="Arial" w:hAnsi="Arial" w:cs="Arial"/>
        </w:rPr>
        <w:t xml:space="preserve">orosłe kury. W Polsce pór nocy </w:t>
      </w:r>
      <w:r w:rsidRPr="004605A3">
        <w:rPr>
          <w:rFonts w:ascii="Arial" w:hAnsi="Arial" w:cs="Arial"/>
        </w:rPr>
        <w:t>o ponadnormowej temperaturze jest ok</w:t>
      </w:r>
      <w:r w:rsidR="004605A3">
        <w:rPr>
          <w:rFonts w:ascii="Arial" w:hAnsi="Arial" w:cs="Arial"/>
        </w:rPr>
        <w:t>.</w:t>
      </w:r>
      <w:r w:rsidRPr="004605A3">
        <w:rPr>
          <w:rFonts w:ascii="Arial" w:hAnsi="Arial" w:cs="Arial"/>
        </w:rPr>
        <w:t xml:space="preserve"> 20 więc przez większość czasu są one wyłączone. </w:t>
      </w:r>
    </w:p>
    <w:p w:rsidR="004605A3" w:rsidRDefault="000533DD" w:rsidP="002D3BA8">
      <w:pPr>
        <w:spacing w:line="264" w:lineRule="auto"/>
        <w:jc w:val="both"/>
        <w:rPr>
          <w:rFonts w:ascii="Arial" w:hAnsi="Arial" w:cs="Arial"/>
        </w:rPr>
      </w:pPr>
      <w:r w:rsidRPr="004605A3">
        <w:rPr>
          <w:rFonts w:ascii="Arial" w:hAnsi="Arial" w:cs="Arial"/>
        </w:rPr>
        <w:t>Wentylatory dachowe w przeciwieństwie do wentylatorów szczytowych pracują przez cały rok. Jednakże liczba pracujących urządzeń oraz ich moc sterowana jest przez mikrokontroler dostosowujący prędkość wymiany powietrza w zależno</w:t>
      </w:r>
      <w:r w:rsidR="004605A3">
        <w:rPr>
          <w:rFonts w:ascii="Arial" w:hAnsi="Arial" w:cs="Arial"/>
        </w:rPr>
        <w:t xml:space="preserve">ści do mikroklimatu w budynku. </w:t>
      </w:r>
    </w:p>
    <w:p w:rsidR="000533DD" w:rsidRPr="004605A3" w:rsidRDefault="000533DD" w:rsidP="004605A3">
      <w:pPr>
        <w:spacing w:line="264" w:lineRule="auto"/>
        <w:jc w:val="both"/>
        <w:rPr>
          <w:rFonts w:ascii="Arial" w:hAnsi="Arial" w:cs="Arial"/>
        </w:rPr>
      </w:pPr>
      <w:r w:rsidRPr="004605A3">
        <w:rPr>
          <w:rFonts w:ascii="Arial" w:hAnsi="Arial" w:cs="Arial"/>
        </w:rPr>
        <w:lastRenderedPageBreak/>
        <w:t xml:space="preserve">W analizach przeprowadzono naj mniej korzystną sytuację pod kątem oddziaływania akustycznego tj. pracę ciągłą wszystkich urządzeń wentylacyjnych przez całą dobę. </w:t>
      </w:r>
      <w:r w:rsidRPr="004605A3">
        <w:rPr>
          <w:rFonts w:ascii="Arial" w:hAnsi="Arial" w:cs="Arial"/>
        </w:rPr>
        <w:br/>
        <w:t>W poniższej tabeli przedstawiono informacje dotyczące uwzględnionych źródeł.</w:t>
      </w:r>
    </w:p>
    <w:p w:rsidR="000533DD" w:rsidRPr="004605A3" w:rsidRDefault="000533DD" w:rsidP="004605A3">
      <w:pPr>
        <w:spacing w:line="264" w:lineRule="auto"/>
        <w:jc w:val="both"/>
        <w:rPr>
          <w:rFonts w:ascii="Arial" w:hAnsi="Arial" w:cs="Arial"/>
        </w:rPr>
      </w:pPr>
    </w:p>
    <w:p w:rsidR="000533DD" w:rsidRPr="003E1892" w:rsidRDefault="003E1892" w:rsidP="004605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bCs/>
          <w:sz w:val="20"/>
          <w:szCs w:val="20"/>
        </w:rPr>
      </w:pPr>
      <w:r w:rsidRPr="003E1892">
        <w:rPr>
          <w:rFonts w:ascii="Arial" w:hAnsi="Arial" w:cs="Arial"/>
          <w:bCs/>
          <w:sz w:val="20"/>
          <w:szCs w:val="20"/>
        </w:rPr>
        <w:t xml:space="preserve">Tabela nr 4. </w:t>
      </w:r>
      <w:r w:rsidR="000533DD" w:rsidRPr="003E1892">
        <w:rPr>
          <w:rFonts w:ascii="Arial" w:hAnsi="Arial" w:cs="Arial"/>
          <w:bCs/>
          <w:sz w:val="20"/>
          <w:szCs w:val="20"/>
        </w:rPr>
        <w:t>Dane wejściowe - poziomy mocy akustycznej źródeł punktowych</w:t>
      </w:r>
    </w:p>
    <w:tbl>
      <w:tblPr>
        <w:tblStyle w:val="Tabela-Siatka"/>
        <w:tblW w:w="5000" w:type="pct"/>
        <w:shd w:val="clear" w:color="auto" w:fill="FFFFFF" w:themeFill="background1"/>
        <w:tblLook w:val="04A0" w:firstRow="1" w:lastRow="0" w:firstColumn="1" w:lastColumn="0" w:noHBand="0" w:noVBand="1"/>
      </w:tblPr>
      <w:tblGrid>
        <w:gridCol w:w="937"/>
        <w:gridCol w:w="2550"/>
        <w:gridCol w:w="2066"/>
        <w:gridCol w:w="1345"/>
        <w:gridCol w:w="1254"/>
        <w:gridCol w:w="910"/>
      </w:tblGrid>
      <w:tr w:rsidR="000533DD" w:rsidRPr="004605A3" w:rsidTr="000533DD">
        <w:trPr>
          <w:trHeight w:val="1440"/>
        </w:trPr>
        <w:tc>
          <w:tcPr>
            <w:tcW w:w="517" w:type="pct"/>
            <w:vMerge w:val="restart"/>
            <w:shd w:val="clear" w:color="auto" w:fill="FFFFFF" w:themeFill="background1"/>
            <w:vAlign w:val="center"/>
          </w:tcPr>
          <w:p w:rsidR="000533DD" w:rsidRPr="004605A3" w:rsidRDefault="000533DD" w:rsidP="000533DD">
            <w:pPr>
              <w:jc w:val="center"/>
              <w:rPr>
                <w:rFonts w:ascii="Arial" w:hAnsi="Arial" w:cs="Arial"/>
                <w:sz w:val="18"/>
                <w:szCs w:val="18"/>
              </w:rPr>
            </w:pPr>
            <w:proofErr w:type="spellStart"/>
            <w:r w:rsidRPr="004605A3">
              <w:rPr>
                <w:rFonts w:ascii="Arial" w:hAnsi="Arial" w:cs="Arial"/>
                <w:sz w:val="18"/>
                <w:szCs w:val="18"/>
              </w:rPr>
              <w:t>Ozn</w:t>
            </w:r>
            <w:proofErr w:type="spellEnd"/>
            <w:r w:rsidRPr="004605A3">
              <w:rPr>
                <w:rFonts w:ascii="Arial" w:hAnsi="Arial" w:cs="Arial"/>
                <w:sz w:val="18"/>
                <w:szCs w:val="18"/>
              </w:rPr>
              <w:t>.</w:t>
            </w:r>
          </w:p>
        </w:tc>
        <w:tc>
          <w:tcPr>
            <w:tcW w:w="1407" w:type="pct"/>
            <w:vMerge w:val="restart"/>
            <w:shd w:val="clear" w:color="auto" w:fill="FFFFFF" w:themeFill="background1"/>
            <w:vAlign w:val="center"/>
          </w:tcPr>
          <w:p w:rsidR="000533DD" w:rsidRPr="004605A3" w:rsidRDefault="000533DD" w:rsidP="000533DD">
            <w:pPr>
              <w:jc w:val="center"/>
              <w:rPr>
                <w:rFonts w:ascii="Arial" w:hAnsi="Arial" w:cs="Arial"/>
                <w:sz w:val="18"/>
                <w:szCs w:val="18"/>
              </w:rPr>
            </w:pPr>
            <w:r w:rsidRPr="004605A3">
              <w:rPr>
                <w:rFonts w:ascii="Arial" w:hAnsi="Arial" w:cs="Arial"/>
                <w:sz w:val="18"/>
                <w:szCs w:val="18"/>
              </w:rPr>
              <w:t>Typ źródła</w:t>
            </w:r>
          </w:p>
        </w:tc>
        <w:tc>
          <w:tcPr>
            <w:tcW w:w="1140" w:type="pct"/>
            <w:vMerge w:val="restart"/>
            <w:shd w:val="clear" w:color="auto" w:fill="FFFFFF" w:themeFill="background1"/>
            <w:vAlign w:val="center"/>
          </w:tcPr>
          <w:p w:rsidR="000533DD" w:rsidRPr="004605A3" w:rsidRDefault="000533DD" w:rsidP="000533DD">
            <w:pPr>
              <w:jc w:val="center"/>
              <w:rPr>
                <w:rFonts w:ascii="Arial" w:hAnsi="Arial" w:cs="Arial"/>
                <w:sz w:val="18"/>
                <w:szCs w:val="18"/>
              </w:rPr>
            </w:pPr>
            <w:r w:rsidRPr="004605A3">
              <w:rPr>
                <w:rFonts w:ascii="Arial" w:hAnsi="Arial" w:cs="Arial"/>
                <w:sz w:val="18"/>
                <w:szCs w:val="18"/>
              </w:rPr>
              <w:t>Maksymalny dopuszczalny poziom mocy akustycznej [</w:t>
            </w:r>
            <w:proofErr w:type="spellStart"/>
            <w:r w:rsidRPr="004605A3">
              <w:rPr>
                <w:rFonts w:ascii="Arial" w:hAnsi="Arial" w:cs="Arial"/>
                <w:sz w:val="18"/>
                <w:szCs w:val="18"/>
              </w:rPr>
              <w:t>dB</w:t>
            </w:r>
            <w:proofErr w:type="spellEnd"/>
            <w:r w:rsidRPr="004605A3">
              <w:rPr>
                <w:rFonts w:ascii="Arial" w:hAnsi="Arial" w:cs="Arial"/>
                <w:sz w:val="18"/>
                <w:szCs w:val="18"/>
              </w:rPr>
              <w:t>]</w:t>
            </w:r>
          </w:p>
        </w:tc>
        <w:tc>
          <w:tcPr>
            <w:tcW w:w="742" w:type="pct"/>
            <w:shd w:val="clear" w:color="auto" w:fill="FFFFFF" w:themeFill="background1"/>
            <w:vAlign w:val="center"/>
          </w:tcPr>
          <w:p w:rsidR="000533DD" w:rsidRPr="004605A3" w:rsidRDefault="000533DD" w:rsidP="000533DD">
            <w:pPr>
              <w:jc w:val="center"/>
              <w:rPr>
                <w:rFonts w:ascii="Arial" w:hAnsi="Arial" w:cs="Arial"/>
                <w:sz w:val="18"/>
                <w:szCs w:val="18"/>
              </w:rPr>
            </w:pPr>
            <w:r w:rsidRPr="004605A3">
              <w:rPr>
                <w:rFonts w:ascii="Arial" w:hAnsi="Arial" w:cs="Arial"/>
                <w:sz w:val="18"/>
                <w:szCs w:val="18"/>
              </w:rPr>
              <w:t>Liczba źródeł na obiekt</w:t>
            </w:r>
          </w:p>
          <w:p w:rsidR="000533DD" w:rsidRPr="004605A3" w:rsidRDefault="000533DD" w:rsidP="000533DD">
            <w:pPr>
              <w:jc w:val="center"/>
              <w:rPr>
                <w:rFonts w:ascii="Arial" w:hAnsi="Arial" w:cs="Arial"/>
                <w:sz w:val="18"/>
                <w:szCs w:val="18"/>
              </w:rPr>
            </w:pPr>
            <w:r w:rsidRPr="004605A3">
              <w:rPr>
                <w:rFonts w:ascii="Arial" w:hAnsi="Arial" w:cs="Arial"/>
                <w:sz w:val="18"/>
                <w:szCs w:val="18"/>
              </w:rPr>
              <w:t>[szt.]</w:t>
            </w:r>
          </w:p>
        </w:tc>
        <w:tc>
          <w:tcPr>
            <w:tcW w:w="1193" w:type="pct"/>
            <w:gridSpan w:val="2"/>
            <w:shd w:val="clear" w:color="auto" w:fill="FFFFFF" w:themeFill="background1"/>
            <w:vAlign w:val="center"/>
          </w:tcPr>
          <w:p w:rsidR="000533DD" w:rsidRPr="004605A3" w:rsidRDefault="000533DD" w:rsidP="000533DD">
            <w:pPr>
              <w:jc w:val="center"/>
              <w:rPr>
                <w:rFonts w:ascii="Arial" w:hAnsi="Arial" w:cs="Arial"/>
                <w:sz w:val="18"/>
                <w:szCs w:val="18"/>
              </w:rPr>
            </w:pPr>
            <w:r w:rsidRPr="004605A3">
              <w:rPr>
                <w:rFonts w:ascii="Arial" w:hAnsi="Arial" w:cs="Arial"/>
                <w:sz w:val="18"/>
                <w:szCs w:val="18"/>
              </w:rPr>
              <w:t xml:space="preserve">Czas pracy </w:t>
            </w:r>
            <w:r w:rsidR="004605A3">
              <w:rPr>
                <w:rFonts w:ascii="Arial" w:hAnsi="Arial" w:cs="Arial"/>
                <w:sz w:val="18"/>
                <w:szCs w:val="18"/>
              </w:rPr>
              <w:br/>
            </w:r>
            <w:r w:rsidRPr="004605A3">
              <w:rPr>
                <w:rFonts w:ascii="Arial" w:hAnsi="Arial" w:cs="Arial"/>
                <w:sz w:val="18"/>
                <w:szCs w:val="18"/>
              </w:rPr>
              <w:t>w referencyjnym czasie odniesienia [min]</w:t>
            </w:r>
          </w:p>
        </w:tc>
      </w:tr>
      <w:tr w:rsidR="000533DD" w:rsidRPr="004605A3" w:rsidTr="000533DD">
        <w:trPr>
          <w:trHeight w:val="451"/>
        </w:trPr>
        <w:tc>
          <w:tcPr>
            <w:tcW w:w="517" w:type="pct"/>
            <w:vMerge/>
            <w:shd w:val="clear" w:color="auto" w:fill="FFFFFF" w:themeFill="background1"/>
            <w:vAlign w:val="center"/>
          </w:tcPr>
          <w:p w:rsidR="000533DD" w:rsidRPr="004605A3" w:rsidRDefault="000533DD" w:rsidP="000533DD">
            <w:pPr>
              <w:jc w:val="center"/>
              <w:rPr>
                <w:rFonts w:ascii="Arial" w:hAnsi="Arial" w:cs="Arial"/>
                <w:sz w:val="18"/>
                <w:szCs w:val="18"/>
              </w:rPr>
            </w:pPr>
          </w:p>
        </w:tc>
        <w:tc>
          <w:tcPr>
            <w:tcW w:w="1407" w:type="pct"/>
            <w:vMerge/>
            <w:shd w:val="clear" w:color="auto" w:fill="FFFFFF" w:themeFill="background1"/>
            <w:vAlign w:val="center"/>
          </w:tcPr>
          <w:p w:rsidR="000533DD" w:rsidRPr="004605A3" w:rsidRDefault="000533DD" w:rsidP="000533DD">
            <w:pPr>
              <w:jc w:val="center"/>
              <w:rPr>
                <w:rFonts w:ascii="Arial" w:hAnsi="Arial" w:cs="Arial"/>
                <w:sz w:val="18"/>
                <w:szCs w:val="18"/>
              </w:rPr>
            </w:pPr>
          </w:p>
        </w:tc>
        <w:tc>
          <w:tcPr>
            <w:tcW w:w="1140" w:type="pct"/>
            <w:vMerge/>
            <w:shd w:val="clear" w:color="auto" w:fill="FFFFFF" w:themeFill="background1"/>
            <w:vAlign w:val="center"/>
          </w:tcPr>
          <w:p w:rsidR="000533DD" w:rsidRPr="004605A3" w:rsidRDefault="000533DD" w:rsidP="000533DD">
            <w:pPr>
              <w:jc w:val="center"/>
              <w:rPr>
                <w:rFonts w:ascii="Arial" w:hAnsi="Arial" w:cs="Arial"/>
                <w:sz w:val="18"/>
                <w:szCs w:val="18"/>
              </w:rPr>
            </w:pPr>
          </w:p>
        </w:tc>
        <w:tc>
          <w:tcPr>
            <w:tcW w:w="742" w:type="pct"/>
            <w:shd w:val="clear" w:color="auto" w:fill="FFFFFF" w:themeFill="background1"/>
            <w:vAlign w:val="center"/>
          </w:tcPr>
          <w:p w:rsidR="000533DD" w:rsidRPr="004605A3" w:rsidRDefault="000533DD" w:rsidP="000533DD">
            <w:pPr>
              <w:jc w:val="center"/>
              <w:rPr>
                <w:rFonts w:ascii="Arial" w:hAnsi="Arial" w:cs="Arial"/>
                <w:sz w:val="18"/>
                <w:szCs w:val="18"/>
              </w:rPr>
            </w:pPr>
          </w:p>
        </w:tc>
        <w:tc>
          <w:tcPr>
            <w:tcW w:w="692" w:type="pct"/>
            <w:shd w:val="clear" w:color="auto" w:fill="FFFFFF" w:themeFill="background1"/>
            <w:vAlign w:val="center"/>
          </w:tcPr>
          <w:p w:rsidR="000533DD" w:rsidRPr="004605A3" w:rsidRDefault="000533DD" w:rsidP="000533DD">
            <w:pPr>
              <w:jc w:val="center"/>
              <w:rPr>
                <w:rFonts w:ascii="Arial" w:hAnsi="Arial" w:cs="Arial"/>
                <w:sz w:val="18"/>
                <w:szCs w:val="18"/>
              </w:rPr>
            </w:pPr>
            <w:r w:rsidRPr="004605A3">
              <w:rPr>
                <w:rFonts w:ascii="Arial" w:hAnsi="Arial" w:cs="Arial"/>
                <w:sz w:val="18"/>
                <w:szCs w:val="18"/>
              </w:rPr>
              <w:t>Dzień</w:t>
            </w:r>
          </w:p>
        </w:tc>
        <w:tc>
          <w:tcPr>
            <w:tcW w:w="502" w:type="pct"/>
            <w:shd w:val="clear" w:color="auto" w:fill="FFFFFF" w:themeFill="background1"/>
            <w:vAlign w:val="center"/>
          </w:tcPr>
          <w:p w:rsidR="000533DD" w:rsidRPr="004605A3" w:rsidRDefault="000533DD" w:rsidP="000533DD">
            <w:pPr>
              <w:jc w:val="center"/>
              <w:rPr>
                <w:rFonts w:ascii="Arial" w:hAnsi="Arial" w:cs="Arial"/>
                <w:sz w:val="18"/>
                <w:szCs w:val="18"/>
              </w:rPr>
            </w:pPr>
            <w:r w:rsidRPr="004605A3">
              <w:rPr>
                <w:rFonts w:ascii="Arial" w:hAnsi="Arial" w:cs="Arial"/>
                <w:sz w:val="18"/>
                <w:szCs w:val="18"/>
              </w:rPr>
              <w:t>Noc</w:t>
            </w:r>
          </w:p>
        </w:tc>
      </w:tr>
      <w:tr w:rsidR="000533DD" w:rsidRPr="004605A3" w:rsidTr="000533DD">
        <w:trPr>
          <w:trHeight w:val="330"/>
        </w:trPr>
        <w:tc>
          <w:tcPr>
            <w:tcW w:w="517" w:type="pct"/>
            <w:shd w:val="clear" w:color="auto" w:fill="FFFFFF" w:themeFill="background1"/>
            <w:vAlign w:val="center"/>
          </w:tcPr>
          <w:p w:rsidR="000533DD" w:rsidRPr="004605A3" w:rsidRDefault="000533DD" w:rsidP="000533DD">
            <w:pPr>
              <w:jc w:val="center"/>
              <w:rPr>
                <w:rFonts w:ascii="Arial" w:hAnsi="Arial" w:cs="Arial"/>
                <w:sz w:val="18"/>
                <w:szCs w:val="18"/>
              </w:rPr>
            </w:pPr>
            <w:r w:rsidRPr="004605A3">
              <w:rPr>
                <w:rFonts w:ascii="Arial" w:hAnsi="Arial" w:cs="Arial"/>
                <w:sz w:val="18"/>
                <w:szCs w:val="18"/>
              </w:rPr>
              <w:t>(1)</w:t>
            </w:r>
          </w:p>
        </w:tc>
        <w:tc>
          <w:tcPr>
            <w:tcW w:w="1407" w:type="pct"/>
            <w:shd w:val="clear" w:color="auto" w:fill="FFFFFF" w:themeFill="background1"/>
            <w:vAlign w:val="center"/>
          </w:tcPr>
          <w:p w:rsidR="000533DD" w:rsidRPr="004605A3" w:rsidRDefault="000533DD" w:rsidP="000533DD">
            <w:pPr>
              <w:rPr>
                <w:rFonts w:ascii="Arial" w:hAnsi="Arial" w:cs="Arial"/>
                <w:sz w:val="18"/>
                <w:szCs w:val="18"/>
              </w:rPr>
            </w:pPr>
            <w:r w:rsidRPr="004605A3">
              <w:rPr>
                <w:rFonts w:ascii="Arial" w:hAnsi="Arial" w:cs="Arial"/>
                <w:sz w:val="18"/>
                <w:szCs w:val="18"/>
              </w:rPr>
              <w:t>Wentylator dachowy CL600</w:t>
            </w:r>
          </w:p>
        </w:tc>
        <w:tc>
          <w:tcPr>
            <w:tcW w:w="1140" w:type="pct"/>
            <w:shd w:val="clear" w:color="auto" w:fill="FFFFFF" w:themeFill="background1"/>
            <w:vAlign w:val="center"/>
          </w:tcPr>
          <w:p w:rsidR="000533DD" w:rsidRPr="004605A3" w:rsidRDefault="000533DD" w:rsidP="000533DD">
            <w:pPr>
              <w:jc w:val="center"/>
              <w:rPr>
                <w:rFonts w:ascii="Arial" w:hAnsi="Arial" w:cs="Arial"/>
                <w:sz w:val="18"/>
                <w:szCs w:val="18"/>
              </w:rPr>
            </w:pPr>
            <w:r w:rsidRPr="004605A3">
              <w:rPr>
                <w:rFonts w:ascii="Arial" w:hAnsi="Arial" w:cs="Arial"/>
                <w:sz w:val="18"/>
                <w:szCs w:val="18"/>
              </w:rPr>
              <w:t>82,0</w:t>
            </w:r>
          </w:p>
        </w:tc>
        <w:tc>
          <w:tcPr>
            <w:tcW w:w="742" w:type="pct"/>
            <w:shd w:val="clear" w:color="auto" w:fill="FFFFFF" w:themeFill="background1"/>
            <w:vAlign w:val="center"/>
          </w:tcPr>
          <w:p w:rsidR="000533DD" w:rsidRPr="004605A3" w:rsidRDefault="000533DD" w:rsidP="000533DD">
            <w:pPr>
              <w:jc w:val="center"/>
              <w:rPr>
                <w:rFonts w:ascii="Arial" w:hAnsi="Arial" w:cs="Arial"/>
                <w:sz w:val="18"/>
                <w:szCs w:val="18"/>
              </w:rPr>
            </w:pPr>
            <w:r w:rsidRPr="004605A3">
              <w:rPr>
                <w:rFonts w:ascii="Arial" w:hAnsi="Arial" w:cs="Arial"/>
                <w:sz w:val="18"/>
                <w:szCs w:val="18"/>
              </w:rPr>
              <w:t>23</w:t>
            </w:r>
          </w:p>
        </w:tc>
        <w:tc>
          <w:tcPr>
            <w:tcW w:w="692" w:type="pct"/>
            <w:shd w:val="clear" w:color="auto" w:fill="FFFFFF" w:themeFill="background1"/>
            <w:vAlign w:val="center"/>
          </w:tcPr>
          <w:p w:rsidR="000533DD" w:rsidRPr="004605A3" w:rsidRDefault="000533DD" w:rsidP="000533DD">
            <w:pPr>
              <w:jc w:val="center"/>
              <w:rPr>
                <w:rFonts w:ascii="Arial" w:hAnsi="Arial" w:cs="Arial"/>
                <w:sz w:val="18"/>
                <w:szCs w:val="18"/>
              </w:rPr>
            </w:pPr>
            <w:r w:rsidRPr="004605A3">
              <w:rPr>
                <w:rFonts w:ascii="Arial" w:hAnsi="Arial" w:cs="Arial"/>
                <w:sz w:val="18"/>
                <w:szCs w:val="18"/>
              </w:rPr>
              <w:t>480</w:t>
            </w:r>
          </w:p>
        </w:tc>
        <w:tc>
          <w:tcPr>
            <w:tcW w:w="502" w:type="pct"/>
            <w:shd w:val="clear" w:color="auto" w:fill="FFFFFF" w:themeFill="background1"/>
            <w:vAlign w:val="center"/>
          </w:tcPr>
          <w:p w:rsidR="000533DD" w:rsidRPr="004605A3" w:rsidRDefault="000533DD" w:rsidP="000533DD">
            <w:pPr>
              <w:jc w:val="center"/>
              <w:rPr>
                <w:rFonts w:ascii="Arial" w:hAnsi="Arial" w:cs="Arial"/>
                <w:sz w:val="18"/>
                <w:szCs w:val="18"/>
              </w:rPr>
            </w:pPr>
            <w:r w:rsidRPr="004605A3">
              <w:rPr>
                <w:rFonts w:ascii="Arial" w:hAnsi="Arial" w:cs="Arial"/>
                <w:sz w:val="18"/>
                <w:szCs w:val="18"/>
              </w:rPr>
              <w:t>60</w:t>
            </w:r>
          </w:p>
        </w:tc>
      </w:tr>
      <w:tr w:rsidR="000533DD" w:rsidRPr="004605A3" w:rsidTr="000533DD">
        <w:tc>
          <w:tcPr>
            <w:tcW w:w="517" w:type="pct"/>
            <w:shd w:val="clear" w:color="auto" w:fill="FFFFFF" w:themeFill="background1"/>
            <w:vAlign w:val="center"/>
          </w:tcPr>
          <w:p w:rsidR="000533DD" w:rsidRPr="004605A3" w:rsidRDefault="000533DD" w:rsidP="000533DD">
            <w:pPr>
              <w:jc w:val="center"/>
              <w:rPr>
                <w:rFonts w:ascii="Arial" w:hAnsi="Arial" w:cs="Arial"/>
                <w:sz w:val="18"/>
                <w:szCs w:val="18"/>
              </w:rPr>
            </w:pPr>
            <w:r w:rsidRPr="004605A3">
              <w:rPr>
                <w:rFonts w:ascii="Arial" w:hAnsi="Arial" w:cs="Arial"/>
                <w:sz w:val="18"/>
                <w:szCs w:val="18"/>
              </w:rPr>
              <w:t>(2)</w:t>
            </w:r>
          </w:p>
        </w:tc>
        <w:tc>
          <w:tcPr>
            <w:tcW w:w="1407" w:type="pct"/>
            <w:shd w:val="clear" w:color="auto" w:fill="FFFFFF" w:themeFill="background1"/>
            <w:vAlign w:val="center"/>
          </w:tcPr>
          <w:p w:rsidR="000533DD" w:rsidRPr="004605A3" w:rsidRDefault="000533DD" w:rsidP="000533DD">
            <w:pPr>
              <w:rPr>
                <w:rFonts w:ascii="Arial" w:hAnsi="Arial" w:cs="Arial"/>
                <w:sz w:val="18"/>
                <w:szCs w:val="18"/>
              </w:rPr>
            </w:pPr>
            <w:r w:rsidRPr="004605A3">
              <w:rPr>
                <w:rFonts w:ascii="Arial" w:hAnsi="Arial" w:cs="Arial"/>
                <w:sz w:val="18"/>
                <w:szCs w:val="18"/>
              </w:rPr>
              <w:t>Wentylator szczytowy BD-V-130</w:t>
            </w:r>
          </w:p>
        </w:tc>
        <w:tc>
          <w:tcPr>
            <w:tcW w:w="1140" w:type="pct"/>
            <w:shd w:val="clear" w:color="auto" w:fill="FFFFFF" w:themeFill="background1"/>
            <w:vAlign w:val="center"/>
          </w:tcPr>
          <w:p w:rsidR="000533DD" w:rsidRPr="004605A3" w:rsidRDefault="000533DD" w:rsidP="000533DD">
            <w:pPr>
              <w:jc w:val="center"/>
              <w:rPr>
                <w:rFonts w:ascii="Arial" w:hAnsi="Arial" w:cs="Arial"/>
                <w:sz w:val="18"/>
                <w:szCs w:val="18"/>
              </w:rPr>
            </w:pPr>
            <w:r w:rsidRPr="004605A3">
              <w:rPr>
                <w:rFonts w:ascii="Arial" w:hAnsi="Arial" w:cs="Arial"/>
                <w:sz w:val="18"/>
                <w:szCs w:val="18"/>
              </w:rPr>
              <w:t>86,5</w:t>
            </w:r>
          </w:p>
        </w:tc>
        <w:tc>
          <w:tcPr>
            <w:tcW w:w="742" w:type="pct"/>
            <w:shd w:val="clear" w:color="auto" w:fill="FFFFFF" w:themeFill="background1"/>
            <w:vAlign w:val="center"/>
          </w:tcPr>
          <w:p w:rsidR="000533DD" w:rsidRPr="004605A3" w:rsidRDefault="000533DD" w:rsidP="000533DD">
            <w:pPr>
              <w:jc w:val="center"/>
              <w:rPr>
                <w:rFonts w:ascii="Arial" w:hAnsi="Arial" w:cs="Arial"/>
                <w:sz w:val="18"/>
                <w:szCs w:val="18"/>
              </w:rPr>
            </w:pPr>
            <w:r w:rsidRPr="004605A3">
              <w:rPr>
                <w:rFonts w:ascii="Arial" w:hAnsi="Arial" w:cs="Arial"/>
                <w:sz w:val="18"/>
                <w:szCs w:val="18"/>
              </w:rPr>
              <w:t>12</w:t>
            </w:r>
          </w:p>
        </w:tc>
        <w:tc>
          <w:tcPr>
            <w:tcW w:w="692" w:type="pct"/>
            <w:shd w:val="clear" w:color="auto" w:fill="FFFFFF" w:themeFill="background1"/>
            <w:vAlign w:val="center"/>
          </w:tcPr>
          <w:p w:rsidR="000533DD" w:rsidRPr="004605A3" w:rsidRDefault="000533DD" w:rsidP="000533DD">
            <w:pPr>
              <w:jc w:val="center"/>
              <w:rPr>
                <w:rFonts w:ascii="Arial" w:hAnsi="Arial" w:cs="Arial"/>
                <w:sz w:val="18"/>
                <w:szCs w:val="18"/>
              </w:rPr>
            </w:pPr>
            <w:r w:rsidRPr="004605A3">
              <w:rPr>
                <w:rFonts w:ascii="Arial" w:hAnsi="Arial" w:cs="Arial"/>
                <w:sz w:val="18"/>
                <w:szCs w:val="18"/>
              </w:rPr>
              <w:t>480</w:t>
            </w:r>
          </w:p>
        </w:tc>
        <w:tc>
          <w:tcPr>
            <w:tcW w:w="502" w:type="pct"/>
            <w:shd w:val="clear" w:color="auto" w:fill="FFFFFF" w:themeFill="background1"/>
            <w:vAlign w:val="center"/>
          </w:tcPr>
          <w:p w:rsidR="000533DD" w:rsidRPr="004605A3" w:rsidRDefault="000533DD" w:rsidP="000533DD">
            <w:pPr>
              <w:jc w:val="center"/>
              <w:rPr>
                <w:rFonts w:ascii="Arial" w:hAnsi="Arial" w:cs="Arial"/>
                <w:sz w:val="18"/>
                <w:szCs w:val="18"/>
              </w:rPr>
            </w:pPr>
            <w:r w:rsidRPr="004605A3">
              <w:rPr>
                <w:rFonts w:ascii="Arial" w:hAnsi="Arial" w:cs="Arial"/>
                <w:sz w:val="18"/>
                <w:szCs w:val="18"/>
              </w:rPr>
              <w:t>60</w:t>
            </w:r>
          </w:p>
        </w:tc>
      </w:tr>
      <w:tr w:rsidR="000533DD" w:rsidRPr="004605A3" w:rsidTr="000533DD">
        <w:tc>
          <w:tcPr>
            <w:tcW w:w="517" w:type="pct"/>
            <w:shd w:val="clear" w:color="auto" w:fill="FFFFFF" w:themeFill="background1"/>
            <w:vAlign w:val="center"/>
          </w:tcPr>
          <w:p w:rsidR="000533DD" w:rsidRPr="004605A3" w:rsidRDefault="000533DD" w:rsidP="000533DD">
            <w:pPr>
              <w:jc w:val="center"/>
              <w:rPr>
                <w:rFonts w:ascii="Arial" w:hAnsi="Arial" w:cs="Arial"/>
                <w:sz w:val="18"/>
                <w:szCs w:val="18"/>
              </w:rPr>
            </w:pPr>
            <w:r w:rsidRPr="004605A3">
              <w:rPr>
                <w:rFonts w:ascii="Arial" w:hAnsi="Arial" w:cs="Arial"/>
                <w:sz w:val="18"/>
                <w:szCs w:val="18"/>
              </w:rPr>
              <w:t>(3)</w:t>
            </w:r>
          </w:p>
        </w:tc>
        <w:tc>
          <w:tcPr>
            <w:tcW w:w="1407" w:type="pct"/>
            <w:shd w:val="clear" w:color="auto" w:fill="FFFFFF" w:themeFill="background1"/>
            <w:vAlign w:val="center"/>
          </w:tcPr>
          <w:p w:rsidR="000533DD" w:rsidRPr="004605A3" w:rsidRDefault="000533DD" w:rsidP="000533DD">
            <w:pPr>
              <w:rPr>
                <w:rFonts w:ascii="Arial" w:hAnsi="Arial" w:cs="Arial"/>
                <w:sz w:val="18"/>
                <w:szCs w:val="18"/>
              </w:rPr>
            </w:pPr>
            <w:r w:rsidRPr="004605A3">
              <w:rPr>
                <w:rFonts w:ascii="Arial" w:hAnsi="Arial" w:cs="Arial"/>
                <w:sz w:val="18"/>
                <w:szCs w:val="18"/>
              </w:rPr>
              <w:t xml:space="preserve">Operacja załadunku paszy do </w:t>
            </w:r>
            <w:proofErr w:type="spellStart"/>
            <w:r w:rsidRPr="004605A3">
              <w:rPr>
                <w:rFonts w:ascii="Arial" w:hAnsi="Arial" w:cs="Arial"/>
                <w:sz w:val="18"/>
                <w:szCs w:val="18"/>
              </w:rPr>
              <w:t>silosa</w:t>
            </w:r>
            <w:proofErr w:type="spellEnd"/>
          </w:p>
        </w:tc>
        <w:tc>
          <w:tcPr>
            <w:tcW w:w="1140" w:type="pct"/>
            <w:shd w:val="clear" w:color="auto" w:fill="FFFFFF" w:themeFill="background1"/>
            <w:vAlign w:val="center"/>
          </w:tcPr>
          <w:p w:rsidR="000533DD" w:rsidRPr="004605A3" w:rsidRDefault="000533DD" w:rsidP="000533DD">
            <w:pPr>
              <w:jc w:val="center"/>
              <w:rPr>
                <w:rFonts w:ascii="Arial" w:hAnsi="Arial" w:cs="Arial"/>
                <w:sz w:val="18"/>
                <w:szCs w:val="18"/>
              </w:rPr>
            </w:pPr>
            <w:r w:rsidRPr="004605A3">
              <w:rPr>
                <w:rFonts w:ascii="Arial" w:hAnsi="Arial" w:cs="Arial"/>
                <w:sz w:val="18"/>
                <w:szCs w:val="18"/>
              </w:rPr>
              <w:t>100*</w:t>
            </w:r>
          </w:p>
        </w:tc>
        <w:tc>
          <w:tcPr>
            <w:tcW w:w="742" w:type="pct"/>
            <w:shd w:val="clear" w:color="auto" w:fill="FFFFFF" w:themeFill="background1"/>
            <w:vAlign w:val="center"/>
          </w:tcPr>
          <w:p w:rsidR="000533DD" w:rsidRPr="004605A3" w:rsidRDefault="000533DD" w:rsidP="000533DD">
            <w:pPr>
              <w:jc w:val="center"/>
              <w:rPr>
                <w:rFonts w:ascii="Arial" w:hAnsi="Arial" w:cs="Arial"/>
                <w:sz w:val="18"/>
                <w:szCs w:val="18"/>
              </w:rPr>
            </w:pPr>
            <w:r w:rsidRPr="004605A3">
              <w:rPr>
                <w:rFonts w:ascii="Arial" w:hAnsi="Arial" w:cs="Arial"/>
                <w:sz w:val="18"/>
                <w:szCs w:val="18"/>
              </w:rPr>
              <w:t>2</w:t>
            </w:r>
          </w:p>
        </w:tc>
        <w:tc>
          <w:tcPr>
            <w:tcW w:w="692" w:type="pct"/>
            <w:shd w:val="clear" w:color="auto" w:fill="FFFFFF" w:themeFill="background1"/>
            <w:vAlign w:val="center"/>
          </w:tcPr>
          <w:p w:rsidR="000533DD" w:rsidRPr="004605A3" w:rsidRDefault="000533DD" w:rsidP="000533DD">
            <w:pPr>
              <w:jc w:val="center"/>
              <w:rPr>
                <w:rFonts w:ascii="Arial" w:hAnsi="Arial" w:cs="Arial"/>
                <w:sz w:val="18"/>
                <w:szCs w:val="18"/>
              </w:rPr>
            </w:pPr>
            <w:r w:rsidRPr="004605A3">
              <w:rPr>
                <w:rFonts w:ascii="Arial" w:hAnsi="Arial" w:cs="Arial"/>
                <w:sz w:val="18"/>
                <w:szCs w:val="18"/>
              </w:rPr>
              <w:t>50</w:t>
            </w:r>
          </w:p>
        </w:tc>
        <w:tc>
          <w:tcPr>
            <w:tcW w:w="502" w:type="pct"/>
            <w:shd w:val="clear" w:color="auto" w:fill="FFFFFF" w:themeFill="background1"/>
            <w:vAlign w:val="center"/>
          </w:tcPr>
          <w:p w:rsidR="000533DD" w:rsidRPr="004605A3" w:rsidRDefault="000533DD" w:rsidP="000533DD">
            <w:pPr>
              <w:jc w:val="center"/>
              <w:rPr>
                <w:rFonts w:ascii="Arial" w:hAnsi="Arial" w:cs="Arial"/>
                <w:sz w:val="18"/>
                <w:szCs w:val="18"/>
              </w:rPr>
            </w:pPr>
            <w:r w:rsidRPr="004605A3">
              <w:rPr>
                <w:rFonts w:ascii="Arial" w:hAnsi="Arial" w:cs="Arial"/>
                <w:sz w:val="18"/>
                <w:szCs w:val="18"/>
              </w:rPr>
              <w:t>-</w:t>
            </w:r>
          </w:p>
        </w:tc>
      </w:tr>
      <w:tr w:rsidR="000533DD" w:rsidRPr="004605A3" w:rsidTr="000533DD">
        <w:tc>
          <w:tcPr>
            <w:tcW w:w="517" w:type="pct"/>
            <w:shd w:val="clear" w:color="auto" w:fill="FFFFFF" w:themeFill="background1"/>
            <w:vAlign w:val="center"/>
          </w:tcPr>
          <w:p w:rsidR="000533DD" w:rsidRPr="004605A3" w:rsidRDefault="000533DD" w:rsidP="000533DD">
            <w:pPr>
              <w:jc w:val="center"/>
              <w:rPr>
                <w:rFonts w:ascii="Arial" w:hAnsi="Arial" w:cs="Arial"/>
                <w:sz w:val="18"/>
                <w:szCs w:val="18"/>
              </w:rPr>
            </w:pPr>
            <w:r w:rsidRPr="004605A3">
              <w:rPr>
                <w:rFonts w:ascii="Arial" w:hAnsi="Arial" w:cs="Arial"/>
                <w:sz w:val="18"/>
                <w:szCs w:val="18"/>
              </w:rPr>
              <w:t>(4)</w:t>
            </w:r>
          </w:p>
        </w:tc>
        <w:tc>
          <w:tcPr>
            <w:tcW w:w="1407" w:type="pct"/>
            <w:shd w:val="clear" w:color="auto" w:fill="FFFFFF" w:themeFill="background1"/>
            <w:vAlign w:val="center"/>
          </w:tcPr>
          <w:p w:rsidR="000533DD" w:rsidRPr="004605A3" w:rsidRDefault="000533DD" w:rsidP="000533DD">
            <w:pPr>
              <w:rPr>
                <w:rFonts w:ascii="Arial" w:hAnsi="Arial" w:cs="Arial"/>
                <w:sz w:val="18"/>
                <w:szCs w:val="18"/>
              </w:rPr>
            </w:pPr>
            <w:r w:rsidRPr="004605A3">
              <w:rPr>
                <w:rFonts w:ascii="Arial" w:hAnsi="Arial" w:cs="Arial"/>
                <w:sz w:val="18"/>
                <w:szCs w:val="18"/>
              </w:rPr>
              <w:t>Operacja wypompowania asenizacyjnego</w:t>
            </w:r>
          </w:p>
        </w:tc>
        <w:tc>
          <w:tcPr>
            <w:tcW w:w="1140" w:type="pct"/>
            <w:shd w:val="clear" w:color="auto" w:fill="FFFFFF" w:themeFill="background1"/>
            <w:vAlign w:val="center"/>
          </w:tcPr>
          <w:p w:rsidR="000533DD" w:rsidRPr="004605A3" w:rsidRDefault="000533DD" w:rsidP="000533DD">
            <w:pPr>
              <w:jc w:val="center"/>
              <w:rPr>
                <w:rFonts w:ascii="Arial" w:hAnsi="Arial" w:cs="Arial"/>
                <w:sz w:val="18"/>
                <w:szCs w:val="18"/>
              </w:rPr>
            </w:pPr>
            <w:r w:rsidRPr="004605A3">
              <w:rPr>
                <w:rFonts w:ascii="Arial" w:hAnsi="Arial" w:cs="Arial"/>
                <w:sz w:val="18"/>
                <w:szCs w:val="18"/>
              </w:rPr>
              <w:t>100*</w:t>
            </w:r>
          </w:p>
        </w:tc>
        <w:tc>
          <w:tcPr>
            <w:tcW w:w="742" w:type="pct"/>
            <w:shd w:val="clear" w:color="auto" w:fill="FFFFFF" w:themeFill="background1"/>
            <w:vAlign w:val="center"/>
          </w:tcPr>
          <w:p w:rsidR="000533DD" w:rsidRPr="004605A3" w:rsidRDefault="000533DD" w:rsidP="000533DD">
            <w:pPr>
              <w:jc w:val="center"/>
              <w:rPr>
                <w:rFonts w:ascii="Arial" w:hAnsi="Arial" w:cs="Arial"/>
                <w:sz w:val="18"/>
                <w:szCs w:val="18"/>
              </w:rPr>
            </w:pPr>
            <w:r w:rsidRPr="004605A3">
              <w:rPr>
                <w:rFonts w:ascii="Arial" w:hAnsi="Arial" w:cs="Arial"/>
                <w:sz w:val="18"/>
                <w:szCs w:val="18"/>
              </w:rPr>
              <w:t>1</w:t>
            </w:r>
          </w:p>
        </w:tc>
        <w:tc>
          <w:tcPr>
            <w:tcW w:w="692" w:type="pct"/>
            <w:shd w:val="clear" w:color="auto" w:fill="FFFFFF" w:themeFill="background1"/>
            <w:vAlign w:val="center"/>
          </w:tcPr>
          <w:p w:rsidR="000533DD" w:rsidRPr="004605A3" w:rsidRDefault="000533DD" w:rsidP="000533DD">
            <w:pPr>
              <w:jc w:val="center"/>
              <w:rPr>
                <w:rFonts w:ascii="Arial" w:hAnsi="Arial" w:cs="Arial"/>
                <w:sz w:val="18"/>
                <w:szCs w:val="18"/>
              </w:rPr>
            </w:pPr>
            <w:r w:rsidRPr="004605A3">
              <w:rPr>
                <w:rFonts w:ascii="Arial" w:hAnsi="Arial" w:cs="Arial"/>
                <w:sz w:val="18"/>
                <w:szCs w:val="18"/>
              </w:rPr>
              <w:t>15</w:t>
            </w:r>
          </w:p>
        </w:tc>
        <w:tc>
          <w:tcPr>
            <w:tcW w:w="502" w:type="pct"/>
            <w:shd w:val="clear" w:color="auto" w:fill="FFFFFF" w:themeFill="background1"/>
            <w:vAlign w:val="center"/>
          </w:tcPr>
          <w:p w:rsidR="000533DD" w:rsidRPr="004605A3" w:rsidRDefault="000533DD" w:rsidP="000533DD">
            <w:pPr>
              <w:jc w:val="center"/>
              <w:rPr>
                <w:rFonts w:ascii="Arial" w:hAnsi="Arial" w:cs="Arial"/>
                <w:sz w:val="18"/>
                <w:szCs w:val="18"/>
              </w:rPr>
            </w:pPr>
            <w:r w:rsidRPr="004605A3">
              <w:rPr>
                <w:rFonts w:ascii="Arial" w:hAnsi="Arial" w:cs="Arial"/>
                <w:sz w:val="18"/>
                <w:szCs w:val="18"/>
              </w:rPr>
              <w:t>-</w:t>
            </w:r>
          </w:p>
        </w:tc>
      </w:tr>
      <w:tr w:rsidR="000533DD" w:rsidRPr="004605A3" w:rsidTr="000533DD">
        <w:trPr>
          <w:trHeight w:val="348"/>
        </w:trPr>
        <w:tc>
          <w:tcPr>
            <w:tcW w:w="517" w:type="pct"/>
            <w:shd w:val="clear" w:color="auto" w:fill="FFFFFF" w:themeFill="background1"/>
            <w:vAlign w:val="center"/>
          </w:tcPr>
          <w:p w:rsidR="000533DD" w:rsidRPr="004605A3" w:rsidRDefault="000533DD" w:rsidP="000533DD">
            <w:pPr>
              <w:jc w:val="center"/>
              <w:rPr>
                <w:rFonts w:ascii="Arial" w:hAnsi="Arial" w:cs="Arial"/>
                <w:sz w:val="18"/>
                <w:szCs w:val="18"/>
              </w:rPr>
            </w:pPr>
            <w:r w:rsidRPr="004605A3">
              <w:rPr>
                <w:rFonts w:ascii="Arial" w:hAnsi="Arial" w:cs="Arial"/>
                <w:sz w:val="18"/>
                <w:szCs w:val="18"/>
              </w:rPr>
              <w:t>(5)</w:t>
            </w:r>
          </w:p>
        </w:tc>
        <w:tc>
          <w:tcPr>
            <w:tcW w:w="1407" w:type="pct"/>
            <w:shd w:val="clear" w:color="auto" w:fill="FFFFFF" w:themeFill="background1"/>
            <w:vAlign w:val="center"/>
          </w:tcPr>
          <w:p w:rsidR="000533DD" w:rsidRPr="004605A3" w:rsidRDefault="000533DD" w:rsidP="000533DD">
            <w:pPr>
              <w:rPr>
                <w:rFonts w:ascii="Arial" w:hAnsi="Arial" w:cs="Arial"/>
                <w:sz w:val="18"/>
                <w:szCs w:val="18"/>
              </w:rPr>
            </w:pPr>
            <w:r w:rsidRPr="004605A3">
              <w:rPr>
                <w:rFonts w:ascii="Arial" w:hAnsi="Arial" w:cs="Arial"/>
                <w:sz w:val="18"/>
                <w:szCs w:val="18"/>
              </w:rPr>
              <w:t>Przepompowanie gazu</w:t>
            </w:r>
          </w:p>
        </w:tc>
        <w:tc>
          <w:tcPr>
            <w:tcW w:w="1140" w:type="pct"/>
            <w:shd w:val="clear" w:color="auto" w:fill="FFFFFF" w:themeFill="background1"/>
            <w:vAlign w:val="center"/>
          </w:tcPr>
          <w:p w:rsidR="000533DD" w:rsidRPr="004605A3" w:rsidRDefault="000533DD" w:rsidP="000533DD">
            <w:pPr>
              <w:jc w:val="center"/>
              <w:rPr>
                <w:rFonts w:ascii="Arial" w:hAnsi="Arial" w:cs="Arial"/>
                <w:sz w:val="18"/>
                <w:szCs w:val="18"/>
              </w:rPr>
            </w:pPr>
            <w:r w:rsidRPr="004605A3">
              <w:rPr>
                <w:rFonts w:ascii="Arial" w:hAnsi="Arial" w:cs="Arial"/>
                <w:sz w:val="18"/>
                <w:szCs w:val="18"/>
              </w:rPr>
              <w:t>100*</w:t>
            </w:r>
          </w:p>
        </w:tc>
        <w:tc>
          <w:tcPr>
            <w:tcW w:w="742" w:type="pct"/>
            <w:shd w:val="clear" w:color="auto" w:fill="FFFFFF" w:themeFill="background1"/>
            <w:vAlign w:val="center"/>
          </w:tcPr>
          <w:p w:rsidR="000533DD" w:rsidRPr="004605A3" w:rsidRDefault="000533DD" w:rsidP="000533DD">
            <w:pPr>
              <w:jc w:val="center"/>
              <w:rPr>
                <w:rFonts w:ascii="Arial" w:hAnsi="Arial" w:cs="Arial"/>
                <w:sz w:val="18"/>
                <w:szCs w:val="18"/>
              </w:rPr>
            </w:pPr>
            <w:r w:rsidRPr="004605A3">
              <w:rPr>
                <w:rFonts w:ascii="Arial" w:hAnsi="Arial" w:cs="Arial"/>
                <w:sz w:val="18"/>
                <w:szCs w:val="18"/>
              </w:rPr>
              <w:t>1</w:t>
            </w:r>
          </w:p>
        </w:tc>
        <w:tc>
          <w:tcPr>
            <w:tcW w:w="692" w:type="pct"/>
            <w:shd w:val="clear" w:color="auto" w:fill="FFFFFF" w:themeFill="background1"/>
            <w:vAlign w:val="center"/>
          </w:tcPr>
          <w:p w:rsidR="000533DD" w:rsidRPr="004605A3" w:rsidRDefault="000533DD" w:rsidP="000533DD">
            <w:pPr>
              <w:jc w:val="center"/>
              <w:rPr>
                <w:rFonts w:ascii="Arial" w:hAnsi="Arial" w:cs="Arial"/>
                <w:sz w:val="18"/>
                <w:szCs w:val="18"/>
              </w:rPr>
            </w:pPr>
            <w:r w:rsidRPr="004605A3">
              <w:rPr>
                <w:rFonts w:ascii="Arial" w:hAnsi="Arial" w:cs="Arial"/>
                <w:sz w:val="18"/>
                <w:szCs w:val="18"/>
              </w:rPr>
              <w:t>60</w:t>
            </w:r>
          </w:p>
        </w:tc>
        <w:tc>
          <w:tcPr>
            <w:tcW w:w="502" w:type="pct"/>
            <w:shd w:val="clear" w:color="auto" w:fill="FFFFFF" w:themeFill="background1"/>
            <w:vAlign w:val="center"/>
          </w:tcPr>
          <w:p w:rsidR="000533DD" w:rsidRPr="004605A3" w:rsidRDefault="000533DD" w:rsidP="000533DD">
            <w:pPr>
              <w:jc w:val="center"/>
              <w:rPr>
                <w:rFonts w:ascii="Arial" w:hAnsi="Arial" w:cs="Arial"/>
                <w:sz w:val="18"/>
                <w:szCs w:val="18"/>
              </w:rPr>
            </w:pPr>
            <w:r w:rsidRPr="004605A3">
              <w:rPr>
                <w:rFonts w:ascii="Arial" w:hAnsi="Arial" w:cs="Arial"/>
                <w:sz w:val="18"/>
                <w:szCs w:val="18"/>
              </w:rPr>
              <w:t>-</w:t>
            </w:r>
          </w:p>
        </w:tc>
      </w:tr>
    </w:tbl>
    <w:p w:rsidR="000533DD" w:rsidRPr="004605A3" w:rsidRDefault="004605A3" w:rsidP="000533DD">
      <w:pPr>
        <w:rPr>
          <w:rFonts w:ascii="Arial" w:hAnsi="Arial" w:cs="Arial"/>
          <w:sz w:val="16"/>
          <w:szCs w:val="16"/>
        </w:rPr>
      </w:pPr>
      <w:r>
        <w:rPr>
          <w:rFonts w:ascii="Arial" w:hAnsi="Arial" w:cs="Arial"/>
          <w:sz w:val="16"/>
          <w:szCs w:val="16"/>
        </w:rPr>
        <w:t>*</w:t>
      </w:r>
      <w:r w:rsidR="000533DD" w:rsidRPr="004605A3">
        <w:rPr>
          <w:rFonts w:ascii="Arial" w:hAnsi="Arial" w:cs="Arial"/>
          <w:sz w:val="16"/>
          <w:szCs w:val="16"/>
        </w:rPr>
        <w:t xml:space="preserve">do obliczeń przyjęto poziom mocy akustycznej pojazdu ciężarowego. Z uwagi na wysoki poziom mocy akustycznej uznano to za sytuację najmniej korzystną akustycznie. </w:t>
      </w:r>
    </w:p>
    <w:p w:rsidR="000533DD" w:rsidRPr="00220D02" w:rsidRDefault="000533DD" w:rsidP="000533DD">
      <w:r w:rsidRPr="00220D02">
        <w:t xml:space="preserve"> </w:t>
      </w:r>
    </w:p>
    <w:p w:rsidR="000533DD" w:rsidRPr="004605A3" w:rsidRDefault="000533DD" w:rsidP="000533DD">
      <w:pPr>
        <w:rPr>
          <w:rFonts w:ascii="Arial" w:hAnsi="Arial" w:cs="Arial"/>
        </w:rPr>
      </w:pPr>
      <w:r w:rsidRPr="004605A3">
        <w:rPr>
          <w:rFonts w:ascii="Arial" w:hAnsi="Arial" w:cs="Arial"/>
        </w:rPr>
        <w:t>ŹRÓDŁA LINIOWE</w:t>
      </w:r>
    </w:p>
    <w:p w:rsidR="000533DD" w:rsidRPr="00220D02" w:rsidRDefault="000533DD" w:rsidP="000533DD">
      <w:pPr>
        <w:pStyle w:val="Akapitzlist"/>
      </w:pPr>
    </w:p>
    <w:p w:rsidR="000533DD" w:rsidRPr="004605A3" w:rsidRDefault="000533DD" w:rsidP="004605A3">
      <w:pPr>
        <w:pStyle w:val="Akapitzlist"/>
        <w:spacing w:line="264" w:lineRule="auto"/>
        <w:ind w:left="0"/>
        <w:jc w:val="both"/>
        <w:rPr>
          <w:rFonts w:ascii="Arial" w:hAnsi="Arial" w:cs="Arial"/>
        </w:rPr>
      </w:pPr>
      <w:r w:rsidRPr="004605A3">
        <w:rPr>
          <w:rFonts w:ascii="Arial" w:hAnsi="Arial" w:cs="Arial"/>
        </w:rPr>
        <w:t xml:space="preserve">Po terenie Inwestycji będą poruszały się samochody osobowe ciężarowe, które </w:t>
      </w:r>
      <w:r w:rsidR="004605A3">
        <w:rPr>
          <w:rFonts w:ascii="Arial" w:hAnsi="Arial" w:cs="Arial"/>
        </w:rPr>
        <w:br/>
      </w:r>
      <w:r w:rsidRPr="004605A3">
        <w:rPr>
          <w:rFonts w:ascii="Arial" w:hAnsi="Arial" w:cs="Arial"/>
        </w:rPr>
        <w:t>w analizie akustycznej przedstawiono jako źródła liniowe. W poniższej tabeli przedstawiono informacje dotyczące pracy źródeł.</w:t>
      </w:r>
    </w:p>
    <w:p w:rsidR="000533DD" w:rsidRPr="00220D02" w:rsidRDefault="000533DD" w:rsidP="000533DD">
      <w:pPr>
        <w:pStyle w:val="Akapitzlist"/>
        <w:ind w:left="0"/>
      </w:pPr>
    </w:p>
    <w:p w:rsidR="000533DD" w:rsidRPr="00EA5E1A" w:rsidRDefault="00EA5E1A" w:rsidP="004605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0"/>
          <w:szCs w:val="20"/>
        </w:rPr>
      </w:pPr>
      <w:r>
        <w:rPr>
          <w:rFonts w:ascii="Arial" w:hAnsi="Arial" w:cs="Arial"/>
          <w:color w:val="000000"/>
          <w:sz w:val="20"/>
          <w:szCs w:val="20"/>
        </w:rPr>
        <w:t>Tabela</w:t>
      </w:r>
      <w:r w:rsidR="003E1892">
        <w:rPr>
          <w:rFonts w:ascii="Arial" w:hAnsi="Arial" w:cs="Arial"/>
          <w:color w:val="000000"/>
          <w:sz w:val="20"/>
          <w:szCs w:val="20"/>
        </w:rPr>
        <w:t xml:space="preserve"> nr 5.</w:t>
      </w:r>
      <w:r>
        <w:rPr>
          <w:rFonts w:ascii="Arial" w:hAnsi="Arial" w:cs="Arial"/>
          <w:color w:val="000000"/>
          <w:sz w:val="20"/>
          <w:szCs w:val="20"/>
        </w:rPr>
        <w:t xml:space="preserve">  </w:t>
      </w:r>
      <w:r w:rsidR="000533DD" w:rsidRPr="00EA5E1A">
        <w:rPr>
          <w:rFonts w:ascii="Arial" w:hAnsi="Arial" w:cs="Arial"/>
          <w:color w:val="000000"/>
          <w:sz w:val="20"/>
          <w:szCs w:val="20"/>
        </w:rPr>
        <w:t>Dane wejściowe – pojazdy</w:t>
      </w:r>
    </w:p>
    <w:tbl>
      <w:tblPr>
        <w:tblStyle w:val="Tabela-Siatka"/>
        <w:tblW w:w="0" w:type="auto"/>
        <w:shd w:val="clear" w:color="auto" w:fill="FFFFFF" w:themeFill="background1"/>
        <w:tblLook w:val="04A0" w:firstRow="1" w:lastRow="0" w:firstColumn="1" w:lastColumn="0" w:noHBand="0" w:noVBand="1"/>
      </w:tblPr>
      <w:tblGrid>
        <w:gridCol w:w="2264"/>
        <w:gridCol w:w="2264"/>
        <w:gridCol w:w="2264"/>
        <w:gridCol w:w="2264"/>
      </w:tblGrid>
      <w:tr w:rsidR="000533DD" w:rsidRPr="004605A3" w:rsidTr="000533DD">
        <w:tc>
          <w:tcPr>
            <w:tcW w:w="2264" w:type="dxa"/>
            <w:shd w:val="clear" w:color="auto" w:fill="FFFFFF" w:themeFill="background1"/>
            <w:vAlign w:val="center"/>
          </w:tcPr>
          <w:p w:rsidR="000533DD" w:rsidRPr="004605A3" w:rsidRDefault="000533DD" w:rsidP="000533DD">
            <w:pPr>
              <w:pStyle w:val="Akapitzlist"/>
              <w:ind w:left="0"/>
              <w:jc w:val="center"/>
              <w:rPr>
                <w:rFonts w:ascii="Arial" w:hAnsi="Arial" w:cs="Arial"/>
                <w:sz w:val="18"/>
                <w:szCs w:val="18"/>
              </w:rPr>
            </w:pPr>
            <w:r w:rsidRPr="004605A3">
              <w:rPr>
                <w:rFonts w:ascii="Arial" w:hAnsi="Arial" w:cs="Arial"/>
                <w:sz w:val="18"/>
                <w:szCs w:val="18"/>
              </w:rPr>
              <w:t>Źródło</w:t>
            </w:r>
          </w:p>
        </w:tc>
        <w:tc>
          <w:tcPr>
            <w:tcW w:w="2264" w:type="dxa"/>
            <w:shd w:val="clear" w:color="auto" w:fill="FFFFFF" w:themeFill="background1"/>
            <w:vAlign w:val="center"/>
          </w:tcPr>
          <w:p w:rsidR="000533DD" w:rsidRPr="004605A3" w:rsidRDefault="000533DD" w:rsidP="000533DD">
            <w:pPr>
              <w:pStyle w:val="Akapitzlist"/>
              <w:ind w:left="0"/>
              <w:jc w:val="center"/>
              <w:rPr>
                <w:rFonts w:ascii="Arial" w:hAnsi="Arial" w:cs="Arial"/>
                <w:sz w:val="18"/>
                <w:szCs w:val="18"/>
              </w:rPr>
            </w:pPr>
            <w:r w:rsidRPr="004605A3">
              <w:rPr>
                <w:rFonts w:ascii="Arial" w:hAnsi="Arial" w:cs="Arial"/>
                <w:sz w:val="18"/>
                <w:szCs w:val="18"/>
              </w:rPr>
              <w:t>Ilość pojazdów w ciągu referencyjnego czasu oceny 8h dnia</w:t>
            </w:r>
          </w:p>
        </w:tc>
        <w:tc>
          <w:tcPr>
            <w:tcW w:w="2264" w:type="dxa"/>
            <w:shd w:val="clear" w:color="auto" w:fill="FFFFFF" w:themeFill="background1"/>
            <w:vAlign w:val="center"/>
          </w:tcPr>
          <w:p w:rsidR="000533DD" w:rsidRPr="004605A3" w:rsidRDefault="000533DD" w:rsidP="000533DD">
            <w:pPr>
              <w:pStyle w:val="Akapitzlist"/>
              <w:ind w:left="0"/>
              <w:jc w:val="center"/>
              <w:rPr>
                <w:rFonts w:ascii="Arial" w:hAnsi="Arial" w:cs="Arial"/>
                <w:sz w:val="18"/>
                <w:szCs w:val="18"/>
              </w:rPr>
            </w:pPr>
            <w:r w:rsidRPr="004605A3">
              <w:rPr>
                <w:rFonts w:ascii="Arial" w:hAnsi="Arial" w:cs="Arial"/>
                <w:sz w:val="18"/>
                <w:szCs w:val="18"/>
              </w:rPr>
              <w:t>Ilość pojazdów w ciągu referencyjnego czasu oceny 1 h nocy w</w:t>
            </w:r>
          </w:p>
        </w:tc>
        <w:tc>
          <w:tcPr>
            <w:tcW w:w="2264" w:type="dxa"/>
            <w:shd w:val="clear" w:color="auto" w:fill="FFFFFF" w:themeFill="background1"/>
            <w:vAlign w:val="center"/>
          </w:tcPr>
          <w:p w:rsidR="000533DD" w:rsidRPr="004605A3" w:rsidRDefault="000533DD" w:rsidP="000533DD">
            <w:pPr>
              <w:pStyle w:val="Akapitzlist"/>
              <w:ind w:left="0"/>
              <w:jc w:val="center"/>
              <w:rPr>
                <w:rFonts w:ascii="Arial" w:hAnsi="Arial" w:cs="Arial"/>
                <w:sz w:val="18"/>
                <w:szCs w:val="18"/>
              </w:rPr>
            </w:pPr>
            <w:r w:rsidRPr="004605A3">
              <w:rPr>
                <w:rFonts w:ascii="Arial" w:hAnsi="Arial" w:cs="Arial"/>
                <w:sz w:val="18"/>
                <w:szCs w:val="18"/>
              </w:rPr>
              <w:t xml:space="preserve">Poziom mocy akustycznej </w:t>
            </w:r>
            <w:proofErr w:type="spellStart"/>
            <w:r w:rsidRPr="004605A3">
              <w:rPr>
                <w:rFonts w:ascii="Arial" w:hAnsi="Arial" w:cs="Arial"/>
                <w:sz w:val="18"/>
                <w:szCs w:val="18"/>
              </w:rPr>
              <w:t>L</w:t>
            </w:r>
            <w:r w:rsidRPr="004605A3">
              <w:rPr>
                <w:rFonts w:ascii="Arial" w:hAnsi="Arial" w:cs="Arial"/>
                <w:sz w:val="18"/>
                <w:szCs w:val="18"/>
                <w:vertAlign w:val="subscript"/>
              </w:rPr>
              <w:t>wA</w:t>
            </w:r>
            <w:proofErr w:type="spellEnd"/>
            <w:r w:rsidRPr="004605A3">
              <w:rPr>
                <w:rFonts w:ascii="Arial" w:hAnsi="Arial" w:cs="Arial"/>
                <w:sz w:val="18"/>
                <w:szCs w:val="18"/>
              </w:rPr>
              <w:t xml:space="preserve"> [</w:t>
            </w:r>
            <w:proofErr w:type="spellStart"/>
            <w:r w:rsidRPr="004605A3">
              <w:rPr>
                <w:rFonts w:ascii="Arial" w:hAnsi="Arial" w:cs="Arial"/>
                <w:sz w:val="18"/>
                <w:szCs w:val="18"/>
              </w:rPr>
              <w:t>dB</w:t>
            </w:r>
            <w:proofErr w:type="spellEnd"/>
            <w:r w:rsidRPr="004605A3">
              <w:rPr>
                <w:rFonts w:ascii="Arial" w:hAnsi="Arial" w:cs="Arial"/>
                <w:sz w:val="18"/>
                <w:szCs w:val="18"/>
              </w:rPr>
              <w:t xml:space="preserve"> A]</w:t>
            </w:r>
          </w:p>
        </w:tc>
      </w:tr>
      <w:tr w:rsidR="000533DD" w:rsidRPr="004605A3" w:rsidTr="000533DD">
        <w:tc>
          <w:tcPr>
            <w:tcW w:w="2264" w:type="dxa"/>
            <w:shd w:val="clear" w:color="auto" w:fill="FFFFFF" w:themeFill="background1"/>
            <w:vAlign w:val="center"/>
          </w:tcPr>
          <w:p w:rsidR="000533DD" w:rsidRPr="004605A3" w:rsidRDefault="000533DD" w:rsidP="000533DD">
            <w:pPr>
              <w:pStyle w:val="Akapitzlist"/>
              <w:ind w:left="0"/>
              <w:jc w:val="center"/>
              <w:rPr>
                <w:rFonts w:ascii="Arial" w:hAnsi="Arial" w:cs="Arial"/>
                <w:sz w:val="18"/>
                <w:szCs w:val="18"/>
              </w:rPr>
            </w:pPr>
            <w:r w:rsidRPr="004605A3">
              <w:rPr>
                <w:rFonts w:ascii="Arial" w:hAnsi="Arial" w:cs="Arial"/>
                <w:sz w:val="18"/>
                <w:szCs w:val="18"/>
              </w:rPr>
              <w:t>Pojazd osobowy</w:t>
            </w:r>
          </w:p>
        </w:tc>
        <w:tc>
          <w:tcPr>
            <w:tcW w:w="2264" w:type="dxa"/>
            <w:shd w:val="clear" w:color="auto" w:fill="FFFFFF" w:themeFill="background1"/>
            <w:vAlign w:val="center"/>
          </w:tcPr>
          <w:p w:rsidR="000533DD" w:rsidRPr="004605A3" w:rsidRDefault="000533DD" w:rsidP="000533DD">
            <w:pPr>
              <w:pStyle w:val="Akapitzlist"/>
              <w:ind w:left="0"/>
              <w:jc w:val="center"/>
              <w:rPr>
                <w:rFonts w:ascii="Arial" w:hAnsi="Arial" w:cs="Arial"/>
                <w:sz w:val="18"/>
                <w:szCs w:val="18"/>
              </w:rPr>
            </w:pPr>
            <w:r w:rsidRPr="004605A3">
              <w:rPr>
                <w:rFonts w:ascii="Arial" w:hAnsi="Arial" w:cs="Arial"/>
                <w:sz w:val="18"/>
                <w:szCs w:val="18"/>
              </w:rPr>
              <w:t>4</w:t>
            </w:r>
          </w:p>
        </w:tc>
        <w:tc>
          <w:tcPr>
            <w:tcW w:w="2264" w:type="dxa"/>
            <w:shd w:val="clear" w:color="auto" w:fill="FFFFFF" w:themeFill="background1"/>
            <w:vAlign w:val="center"/>
          </w:tcPr>
          <w:p w:rsidR="000533DD" w:rsidRPr="004605A3" w:rsidRDefault="000533DD" w:rsidP="000533DD">
            <w:pPr>
              <w:pStyle w:val="Akapitzlist"/>
              <w:ind w:left="0"/>
              <w:jc w:val="center"/>
              <w:rPr>
                <w:rFonts w:ascii="Arial" w:hAnsi="Arial" w:cs="Arial"/>
                <w:sz w:val="18"/>
                <w:szCs w:val="18"/>
              </w:rPr>
            </w:pPr>
            <w:r w:rsidRPr="004605A3">
              <w:rPr>
                <w:rFonts w:ascii="Arial" w:hAnsi="Arial" w:cs="Arial"/>
                <w:sz w:val="18"/>
                <w:szCs w:val="18"/>
              </w:rPr>
              <w:t>4</w:t>
            </w:r>
          </w:p>
        </w:tc>
        <w:tc>
          <w:tcPr>
            <w:tcW w:w="2264" w:type="dxa"/>
            <w:shd w:val="clear" w:color="auto" w:fill="FFFFFF" w:themeFill="background1"/>
            <w:vAlign w:val="center"/>
          </w:tcPr>
          <w:p w:rsidR="000533DD" w:rsidRPr="004605A3" w:rsidRDefault="000533DD" w:rsidP="000533DD">
            <w:pPr>
              <w:pStyle w:val="Akapitzlist"/>
              <w:ind w:left="0"/>
              <w:jc w:val="center"/>
              <w:rPr>
                <w:rFonts w:ascii="Arial" w:hAnsi="Arial" w:cs="Arial"/>
                <w:sz w:val="18"/>
                <w:szCs w:val="18"/>
              </w:rPr>
            </w:pPr>
            <w:r w:rsidRPr="004605A3">
              <w:rPr>
                <w:rFonts w:ascii="Arial" w:hAnsi="Arial" w:cs="Arial"/>
                <w:sz w:val="18"/>
                <w:szCs w:val="18"/>
              </w:rPr>
              <w:t>98,0</w:t>
            </w:r>
          </w:p>
        </w:tc>
      </w:tr>
      <w:tr w:rsidR="000533DD" w:rsidRPr="004605A3" w:rsidTr="000533DD">
        <w:tc>
          <w:tcPr>
            <w:tcW w:w="2264" w:type="dxa"/>
            <w:shd w:val="clear" w:color="auto" w:fill="FFFFFF" w:themeFill="background1"/>
            <w:vAlign w:val="center"/>
          </w:tcPr>
          <w:p w:rsidR="000533DD" w:rsidRPr="004605A3" w:rsidRDefault="000533DD" w:rsidP="000533DD">
            <w:pPr>
              <w:pStyle w:val="Akapitzlist"/>
              <w:ind w:left="0"/>
              <w:jc w:val="center"/>
              <w:rPr>
                <w:rFonts w:ascii="Arial" w:hAnsi="Arial" w:cs="Arial"/>
                <w:sz w:val="18"/>
                <w:szCs w:val="18"/>
              </w:rPr>
            </w:pPr>
            <w:r w:rsidRPr="004605A3">
              <w:rPr>
                <w:rFonts w:ascii="Arial" w:hAnsi="Arial" w:cs="Arial"/>
                <w:sz w:val="18"/>
                <w:szCs w:val="18"/>
              </w:rPr>
              <w:t>Pojazd ciężarowy – dostawy paszy</w:t>
            </w:r>
          </w:p>
        </w:tc>
        <w:tc>
          <w:tcPr>
            <w:tcW w:w="2264" w:type="dxa"/>
            <w:shd w:val="clear" w:color="auto" w:fill="FFFFFF" w:themeFill="background1"/>
            <w:vAlign w:val="center"/>
          </w:tcPr>
          <w:p w:rsidR="000533DD" w:rsidRPr="004605A3" w:rsidRDefault="000533DD" w:rsidP="000533DD">
            <w:pPr>
              <w:pStyle w:val="Akapitzlist"/>
              <w:ind w:left="0"/>
              <w:jc w:val="center"/>
              <w:rPr>
                <w:rFonts w:ascii="Arial" w:hAnsi="Arial" w:cs="Arial"/>
                <w:sz w:val="18"/>
                <w:szCs w:val="18"/>
              </w:rPr>
            </w:pPr>
            <w:r w:rsidRPr="004605A3">
              <w:rPr>
                <w:rFonts w:ascii="Arial" w:hAnsi="Arial" w:cs="Arial"/>
                <w:sz w:val="18"/>
                <w:szCs w:val="18"/>
              </w:rPr>
              <w:t>2</w:t>
            </w:r>
          </w:p>
        </w:tc>
        <w:tc>
          <w:tcPr>
            <w:tcW w:w="2264" w:type="dxa"/>
            <w:shd w:val="clear" w:color="auto" w:fill="FFFFFF" w:themeFill="background1"/>
            <w:vAlign w:val="center"/>
          </w:tcPr>
          <w:p w:rsidR="000533DD" w:rsidRPr="004605A3" w:rsidRDefault="000533DD" w:rsidP="000533DD">
            <w:pPr>
              <w:pStyle w:val="Akapitzlist"/>
              <w:ind w:left="0"/>
              <w:jc w:val="center"/>
              <w:rPr>
                <w:rFonts w:ascii="Arial" w:hAnsi="Arial" w:cs="Arial"/>
                <w:sz w:val="18"/>
                <w:szCs w:val="18"/>
              </w:rPr>
            </w:pPr>
            <w:r w:rsidRPr="004605A3">
              <w:rPr>
                <w:rFonts w:ascii="Arial" w:hAnsi="Arial" w:cs="Arial"/>
                <w:sz w:val="18"/>
                <w:szCs w:val="18"/>
              </w:rPr>
              <w:t>-</w:t>
            </w:r>
          </w:p>
        </w:tc>
        <w:tc>
          <w:tcPr>
            <w:tcW w:w="2264" w:type="dxa"/>
            <w:shd w:val="clear" w:color="auto" w:fill="FFFFFF" w:themeFill="background1"/>
            <w:vAlign w:val="center"/>
          </w:tcPr>
          <w:p w:rsidR="000533DD" w:rsidRPr="004605A3" w:rsidRDefault="000533DD" w:rsidP="000533DD">
            <w:pPr>
              <w:pStyle w:val="Akapitzlist"/>
              <w:ind w:left="0"/>
              <w:jc w:val="center"/>
              <w:rPr>
                <w:rFonts w:ascii="Arial" w:hAnsi="Arial" w:cs="Arial"/>
                <w:sz w:val="18"/>
                <w:szCs w:val="18"/>
              </w:rPr>
            </w:pPr>
            <w:r w:rsidRPr="004605A3">
              <w:rPr>
                <w:rFonts w:ascii="Arial" w:hAnsi="Arial" w:cs="Arial"/>
                <w:sz w:val="18"/>
                <w:szCs w:val="18"/>
              </w:rPr>
              <w:t>100,0</w:t>
            </w:r>
          </w:p>
        </w:tc>
      </w:tr>
      <w:tr w:rsidR="000533DD" w:rsidRPr="004605A3" w:rsidTr="000533DD">
        <w:tc>
          <w:tcPr>
            <w:tcW w:w="2264" w:type="dxa"/>
            <w:shd w:val="clear" w:color="auto" w:fill="FFFFFF" w:themeFill="background1"/>
            <w:vAlign w:val="center"/>
          </w:tcPr>
          <w:p w:rsidR="000533DD" w:rsidRPr="004605A3" w:rsidRDefault="000533DD" w:rsidP="000533DD">
            <w:pPr>
              <w:pStyle w:val="Akapitzlist"/>
              <w:ind w:left="0"/>
              <w:jc w:val="center"/>
              <w:rPr>
                <w:rFonts w:ascii="Arial" w:hAnsi="Arial" w:cs="Arial"/>
                <w:sz w:val="18"/>
                <w:szCs w:val="18"/>
              </w:rPr>
            </w:pPr>
            <w:r w:rsidRPr="004605A3">
              <w:rPr>
                <w:rFonts w:ascii="Arial" w:hAnsi="Arial" w:cs="Arial"/>
                <w:sz w:val="18"/>
                <w:szCs w:val="18"/>
              </w:rPr>
              <w:t xml:space="preserve">Pojazd ciężarowy – wywóz asenizacyjny </w:t>
            </w:r>
          </w:p>
        </w:tc>
        <w:tc>
          <w:tcPr>
            <w:tcW w:w="2264" w:type="dxa"/>
            <w:shd w:val="clear" w:color="auto" w:fill="FFFFFF" w:themeFill="background1"/>
            <w:vAlign w:val="center"/>
          </w:tcPr>
          <w:p w:rsidR="000533DD" w:rsidRPr="004605A3" w:rsidRDefault="000533DD" w:rsidP="000533DD">
            <w:pPr>
              <w:pStyle w:val="Akapitzlist"/>
              <w:ind w:left="0"/>
              <w:jc w:val="center"/>
              <w:rPr>
                <w:rFonts w:ascii="Arial" w:hAnsi="Arial" w:cs="Arial"/>
                <w:sz w:val="18"/>
                <w:szCs w:val="18"/>
              </w:rPr>
            </w:pPr>
            <w:r w:rsidRPr="004605A3">
              <w:rPr>
                <w:rFonts w:ascii="Arial" w:hAnsi="Arial" w:cs="Arial"/>
                <w:sz w:val="18"/>
                <w:szCs w:val="18"/>
              </w:rPr>
              <w:t>1</w:t>
            </w:r>
          </w:p>
        </w:tc>
        <w:tc>
          <w:tcPr>
            <w:tcW w:w="2264" w:type="dxa"/>
            <w:shd w:val="clear" w:color="auto" w:fill="FFFFFF" w:themeFill="background1"/>
            <w:vAlign w:val="center"/>
          </w:tcPr>
          <w:p w:rsidR="000533DD" w:rsidRPr="004605A3" w:rsidRDefault="000533DD" w:rsidP="000533DD">
            <w:pPr>
              <w:pStyle w:val="Akapitzlist"/>
              <w:ind w:left="0"/>
              <w:jc w:val="center"/>
              <w:rPr>
                <w:rFonts w:ascii="Arial" w:hAnsi="Arial" w:cs="Arial"/>
                <w:sz w:val="18"/>
                <w:szCs w:val="18"/>
              </w:rPr>
            </w:pPr>
            <w:r w:rsidRPr="004605A3">
              <w:rPr>
                <w:rFonts w:ascii="Arial" w:hAnsi="Arial" w:cs="Arial"/>
                <w:sz w:val="18"/>
                <w:szCs w:val="18"/>
              </w:rPr>
              <w:t>-</w:t>
            </w:r>
          </w:p>
        </w:tc>
        <w:tc>
          <w:tcPr>
            <w:tcW w:w="2264" w:type="dxa"/>
            <w:shd w:val="clear" w:color="auto" w:fill="FFFFFF" w:themeFill="background1"/>
            <w:vAlign w:val="center"/>
          </w:tcPr>
          <w:p w:rsidR="000533DD" w:rsidRPr="004605A3" w:rsidRDefault="000533DD" w:rsidP="000533DD">
            <w:pPr>
              <w:pStyle w:val="Akapitzlist"/>
              <w:ind w:left="0"/>
              <w:jc w:val="center"/>
              <w:rPr>
                <w:rFonts w:ascii="Arial" w:hAnsi="Arial" w:cs="Arial"/>
                <w:sz w:val="18"/>
                <w:szCs w:val="18"/>
              </w:rPr>
            </w:pPr>
            <w:r w:rsidRPr="004605A3">
              <w:rPr>
                <w:rFonts w:ascii="Arial" w:hAnsi="Arial" w:cs="Arial"/>
                <w:sz w:val="18"/>
                <w:szCs w:val="18"/>
              </w:rPr>
              <w:t>100,0</w:t>
            </w:r>
          </w:p>
        </w:tc>
      </w:tr>
      <w:tr w:rsidR="000533DD" w:rsidRPr="004605A3" w:rsidTr="000533DD">
        <w:tc>
          <w:tcPr>
            <w:tcW w:w="2264" w:type="dxa"/>
            <w:shd w:val="clear" w:color="auto" w:fill="FFFFFF" w:themeFill="background1"/>
            <w:vAlign w:val="center"/>
          </w:tcPr>
          <w:p w:rsidR="000533DD" w:rsidRPr="004605A3" w:rsidRDefault="000533DD" w:rsidP="000533DD">
            <w:pPr>
              <w:pStyle w:val="Akapitzlist"/>
              <w:ind w:left="0"/>
              <w:jc w:val="center"/>
              <w:rPr>
                <w:rFonts w:ascii="Arial" w:hAnsi="Arial" w:cs="Arial"/>
                <w:sz w:val="18"/>
                <w:szCs w:val="18"/>
              </w:rPr>
            </w:pPr>
            <w:r w:rsidRPr="004605A3">
              <w:rPr>
                <w:rFonts w:ascii="Arial" w:hAnsi="Arial" w:cs="Arial"/>
                <w:sz w:val="18"/>
                <w:szCs w:val="18"/>
              </w:rPr>
              <w:t>Pojazd ciężarowy – dostawa gazu</w:t>
            </w:r>
          </w:p>
        </w:tc>
        <w:tc>
          <w:tcPr>
            <w:tcW w:w="2264" w:type="dxa"/>
            <w:shd w:val="clear" w:color="auto" w:fill="FFFFFF" w:themeFill="background1"/>
            <w:vAlign w:val="center"/>
          </w:tcPr>
          <w:p w:rsidR="000533DD" w:rsidRPr="004605A3" w:rsidRDefault="000533DD" w:rsidP="000533DD">
            <w:pPr>
              <w:pStyle w:val="Akapitzlist"/>
              <w:ind w:left="0"/>
              <w:jc w:val="center"/>
              <w:rPr>
                <w:rFonts w:ascii="Arial" w:hAnsi="Arial" w:cs="Arial"/>
                <w:sz w:val="18"/>
                <w:szCs w:val="18"/>
              </w:rPr>
            </w:pPr>
            <w:r w:rsidRPr="004605A3">
              <w:rPr>
                <w:rFonts w:ascii="Arial" w:hAnsi="Arial" w:cs="Arial"/>
                <w:sz w:val="18"/>
                <w:szCs w:val="18"/>
              </w:rPr>
              <w:t>1</w:t>
            </w:r>
          </w:p>
        </w:tc>
        <w:tc>
          <w:tcPr>
            <w:tcW w:w="2264" w:type="dxa"/>
            <w:shd w:val="clear" w:color="auto" w:fill="FFFFFF" w:themeFill="background1"/>
            <w:vAlign w:val="center"/>
          </w:tcPr>
          <w:p w:rsidR="000533DD" w:rsidRPr="004605A3" w:rsidRDefault="000533DD" w:rsidP="000533DD">
            <w:pPr>
              <w:pStyle w:val="Akapitzlist"/>
              <w:ind w:left="0"/>
              <w:jc w:val="center"/>
              <w:rPr>
                <w:rFonts w:ascii="Arial" w:hAnsi="Arial" w:cs="Arial"/>
                <w:sz w:val="18"/>
                <w:szCs w:val="18"/>
              </w:rPr>
            </w:pPr>
            <w:r w:rsidRPr="004605A3">
              <w:rPr>
                <w:rFonts w:ascii="Arial" w:hAnsi="Arial" w:cs="Arial"/>
                <w:sz w:val="18"/>
                <w:szCs w:val="18"/>
              </w:rPr>
              <w:t>-</w:t>
            </w:r>
          </w:p>
        </w:tc>
        <w:tc>
          <w:tcPr>
            <w:tcW w:w="2264" w:type="dxa"/>
            <w:shd w:val="clear" w:color="auto" w:fill="FFFFFF" w:themeFill="background1"/>
            <w:vAlign w:val="center"/>
          </w:tcPr>
          <w:p w:rsidR="000533DD" w:rsidRPr="004605A3" w:rsidRDefault="000533DD" w:rsidP="000533DD">
            <w:pPr>
              <w:pStyle w:val="Akapitzlist"/>
              <w:ind w:left="0"/>
              <w:jc w:val="center"/>
              <w:rPr>
                <w:rFonts w:ascii="Arial" w:hAnsi="Arial" w:cs="Arial"/>
                <w:sz w:val="18"/>
                <w:szCs w:val="18"/>
              </w:rPr>
            </w:pPr>
            <w:r w:rsidRPr="004605A3">
              <w:rPr>
                <w:rFonts w:ascii="Arial" w:hAnsi="Arial" w:cs="Arial"/>
                <w:sz w:val="18"/>
                <w:szCs w:val="18"/>
              </w:rPr>
              <w:t>100,0</w:t>
            </w:r>
          </w:p>
        </w:tc>
      </w:tr>
    </w:tbl>
    <w:p w:rsidR="000533DD" w:rsidRPr="00220D02" w:rsidRDefault="000533DD" w:rsidP="000533DD">
      <w:pPr>
        <w:rPr>
          <w:highlight w:val="yellow"/>
        </w:rPr>
      </w:pPr>
    </w:p>
    <w:p w:rsidR="00EA5E1A" w:rsidRDefault="00EA5E1A" w:rsidP="000533DD">
      <w:pPr>
        <w:rPr>
          <w:rFonts w:ascii="Arial" w:hAnsi="Arial" w:cs="Arial"/>
        </w:rPr>
      </w:pPr>
    </w:p>
    <w:p w:rsidR="000533DD" w:rsidRPr="00EA5E1A" w:rsidRDefault="000533DD" w:rsidP="000533DD">
      <w:pPr>
        <w:rPr>
          <w:rFonts w:ascii="Arial" w:hAnsi="Arial" w:cs="Arial"/>
        </w:rPr>
      </w:pPr>
      <w:r w:rsidRPr="00EA5E1A">
        <w:rPr>
          <w:rFonts w:ascii="Arial" w:hAnsi="Arial" w:cs="Arial"/>
        </w:rPr>
        <w:t>PARKINGI</w:t>
      </w:r>
    </w:p>
    <w:p w:rsidR="000533DD" w:rsidRPr="00220D02" w:rsidRDefault="000533DD" w:rsidP="000533DD">
      <w:pPr>
        <w:rPr>
          <w:u w:val="single"/>
        </w:rPr>
      </w:pPr>
    </w:p>
    <w:p w:rsidR="000533DD" w:rsidRPr="00EA5E1A" w:rsidRDefault="000533DD" w:rsidP="00EA5E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line="264" w:lineRule="auto"/>
        <w:jc w:val="both"/>
        <w:rPr>
          <w:rFonts w:ascii="Arial" w:hAnsi="Arial" w:cs="Arial"/>
        </w:rPr>
      </w:pPr>
      <w:r w:rsidRPr="00EA5E1A">
        <w:rPr>
          <w:rFonts w:ascii="Arial" w:hAnsi="Arial" w:cs="Arial"/>
        </w:rPr>
        <w:t xml:space="preserve">Źródła typu „Parking” na terenie zakładu to: </w:t>
      </w:r>
    </w:p>
    <w:p w:rsidR="000533DD" w:rsidRPr="00EA5E1A" w:rsidRDefault="000533DD" w:rsidP="00EA5E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line="264" w:lineRule="auto"/>
        <w:jc w:val="both"/>
        <w:rPr>
          <w:rFonts w:ascii="Arial" w:hAnsi="Arial" w:cs="Arial"/>
        </w:rPr>
      </w:pPr>
      <w:r w:rsidRPr="00EA5E1A">
        <w:rPr>
          <w:rFonts w:ascii="Arial" w:hAnsi="Arial" w:cs="Arial"/>
        </w:rPr>
        <w:t xml:space="preserve">- 1 parking dla samochodów osobowych na 5 miejsc postojowych, </w:t>
      </w:r>
    </w:p>
    <w:p w:rsidR="000533DD" w:rsidRPr="00EA5E1A" w:rsidRDefault="000533DD" w:rsidP="00EA5E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line="264" w:lineRule="auto"/>
        <w:jc w:val="both"/>
        <w:rPr>
          <w:rFonts w:ascii="Arial" w:eastAsia="Calibri" w:hAnsi="Arial" w:cs="Arial"/>
          <w:color w:val="000000"/>
        </w:rPr>
      </w:pPr>
      <w:r w:rsidRPr="00EA5E1A">
        <w:rPr>
          <w:rFonts w:ascii="Arial" w:hAnsi="Arial" w:cs="Arial"/>
        </w:rPr>
        <w:t xml:space="preserve">Parkingów podczas manewrowania pojazdów emituje hałas do otoczenia. </w:t>
      </w:r>
      <w:r w:rsidRPr="00EA5E1A">
        <w:rPr>
          <w:rFonts w:ascii="Arial" w:eastAsia="Calibri" w:hAnsi="Arial" w:cs="Arial"/>
          <w:color w:val="000000"/>
        </w:rPr>
        <w:t xml:space="preserve">Źródła hałasu typu parking jest powierzchniowym źródłem hałasu. Analizy oparto na modelu RLS-90 opisującego hałas parkingów przemysłowych dla pojazdów osobowych. Program symulacyjny automatycznie oblicza poziom mocy akustycznej źródła hałasu na podstawie zadanych parametrów tj. liczba miejsc postojowych, liczba operacji na godzinę oraz typ parkingu (pojazdy osobowe). </w:t>
      </w:r>
    </w:p>
    <w:p w:rsidR="00EA5E1A" w:rsidRDefault="00EA5E1A" w:rsidP="000533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rPr>
          <w:rFonts w:eastAsia="Calibri"/>
          <w:color w:val="000000"/>
        </w:rPr>
      </w:pPr>
    </w:p>
    <w:p w:rsidR="000533DD" w:rsidRPr="00EA5E1A" w:rsidRDefault="00EA5E1A" w:rsidP="00EA5E1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0"/>
          <w:szCs w:val="20"/>
        </w:rPr>
      </w:pPr>
      <w:r w:rsidRPr="00EA5E1A">
        <w:rPr>
          <w:rFonts w:ascii="Arial" w:hAnsi="Arial" w:cs="Arial"/>
          <w:color w:val="000000"/>
          <w:sz w:val="20"/>
          <w:szCs w:val="20"/>
        </w:rPr>
        <w:lastRenderedPageBreak/>
        <w:t xml:space="preserve">Tabela nr </w:t>
      </w:r>
      <w:r w:rsidR="003E1892">
        <w:rPr>
          <w:rFonts w:ascii="Arial" w:hAnsi="Arial" w:cs="Arial"/>
          <w:color w:val="000000"/>
          <w:sz w:val="20"/>
          <w:szCs w:val="20"/>
        </w:rPr>
        <w:t>6.</w:t>
      </w:r>
      <w:r w:rsidRPr="00EA5E1A">
        <w:rPr>
          <w:rFonts w:ascii="Arial" w:hAnsi="Arial" w:cs="Arial"/>
          <w:color w:val="000000"/>
          <w:sz w:val="20"/>
          <w:szCs w:val="20"/>
        </w:rPr>
        <w:t xml:space="preserve">    </w:t>
      </w:r>
      <w:r w:rsidR="000533DD" w:rsidRPr="00EA5E1A">
        <w:rPr>
          <w:rFonts w:ascii="Arial" w:hAnsi="Arial" w:cs="Arial"/>
          <w:color w:val="000000"/>
          <w:sz w:val="20"/>
          <w:szCs w:val="20"/>
        </w:rPr>
        <w:t>Dane wejściowe – parkingi</w:t>
      </w:r>
    </w:p>
    <w:tbl>
      <w:tblPr>
        <w:tblStyle w:val="Tabela-Siatka"/>
        <w:tblW w:w="5000" w:type="pct"/>
        <w:shd w:val="clear" w:color="auto" w:fill="FFFFFF" w:themeFill="background1"/>
        <w:tblLook w:val="04A0" w:firstRow="1" w:lastRow="0" w:firstColumn="1" w:lastColumn="0" w:noHBand="0" w:noVBand="1"/>
      </w:tblPr>
      <w:tblGrid>
        <w:gridCol w:w="2152"/>
        <w:gridCol w:w="2044"/>
        <w:gridCol w:w="2434"/>
        <w:gridCol w:w="2432"/>
      </w:tblGrid>
      <w:tr w:rsidR="000533DD" w:rsidRPr="00EA5E1A" w:rsidTr="000533DD">
        <w:trPr>
          <w:trHeight w:val="1556"/>
        </w:trPr>
        <w:tc>
          <w:tcPr>
            <w:tcW w:w="1187" w:type="pct"/>
            <w:shd w:val="clear" w:color="auto" w:fill="FFFFFF" w:themeFill="background1"/>
            <w:vAlign w:val="center"/>
          </w:tcPr>
          <w:p w:rsidR="000533DD" w:rsidRPr="00EA5E1A" w:rsidRDefault="000533DD" w:rsidP="000533DD">
            <w:pPr>
              <w:pStyle w:val="Akapitzlist"/>
              <w:ind w:left="0"/>
              <w:jc w:val="center"/>
              <w:rPr>
                <w:rFonts w:ascii="Arial" w:hAnsi="Arial" w:cs="Arial"/>
                <w:sz w:val="18"/>
                <w:szCs w:val="18"/>
              </w:rPr>
            </w:pPr>
            <w:r w:rsidRPr="00EA5E1A">
              <w:rPr>
                <w:rFonts w:ascii="Arial" w:hAnsi="Arial" w:cs="Arial"/>
                <w:sz w:val="18"/>
                <w:szCs w:val="18"/>
              </w:rPr>
              <w:t>Rodzaj parkingu</w:t>
            </w:r>
          </w:p>
        </w:tc>
        <w:tc>
          <w:tcPr>
            <w:tcW w:w="1128" w:type="pct"/>
            <w:shd w:val="clear" w:color="auto" w:fill="FFFFFF" w:themeFill="background1"/>
            <w:vAlign w:val="center"/>
          </w:tcPr>
          <w:p w:rsidR="000533DD" w:rsidRPr="00EA5E1A" w:rsidRDefault="000533DD" w:rsidP="000533DD">
            <w:pPr>
              <w:pStyle w:val="Akapitzlist"/>
              <w:ind w:left="0"/>
              <w:jc w:val="center"/>
              <w:rPr>
                <w:rFonts w:ascii="Arial" w:hAnsi="Arial" w:cs="Arial"/>
                <w:sz w:val="18"/>
                <w:szCs w:val="18"/>
              </w:rPr>
            </w:pPr>
            <w:r w:rsidRPr="00EA5E1A">
              <w:rPr>
                <w:rFonts w:ascii="Arial" w:hAnsi="Arial" w:cs="Arial"/>
                <w:sz w:val="18"/>
                <w:szCs w:val="18"/>
              </w:rPr>
              <w:t>Liczba miejsc postojowych</w:t>
            </w:r>
          </w:p>
        </w:tc>
        <w:tc>
          <w:tcPr>
            <w:tcW w:w="1343" w:type="pct"/>
            <w:shd w:val="clear" w:color="auto" w:fill="FFFFFF" w:themeFill="background1"/>
            <w:vAlign w:val="center"/>
          </w:tcPr>
          <w:p w:rsidR="000533DD" w:rsidRPr="00EA5E1A" w:rsidRDefault="000533DD" w:rsidP="000533DD">
            <w:pPr>
              <w:pStyle w:val="Akapitzlist"/>
              <w:ind w:left="0"/>
              <w:jc w:val="center"/>
              <w:rPr>
                <w:rFonts w:ascii="Arial" w:hAnsi="Arial" w:cs="Arial"/>
                <w:sz w:val="18"/>
                <w:szCs w:val="18"/>
              </w:rPr>
            </w:pPr>
            <w:r w:rsidRPr="00EA5E1A">
              <w:rPr>
                <w:rFonts w:ascii="Arial" w:hAnsi="Arial" w:cs="Arial"/>
                <w:sz w:val="18"/>
                <w:szCs w:val="18"/>
              </w:rPr>
              <w:t>Liczba operacji w ciągu referencyjnego czasu oceny w porze dnia (8h)</w:t>
            </w:r>
          </w:p>
        </w:tc>
        <w:tc>
          <w:tcPr>
            <w:tcW w:w="1343" w:type="pct"/>
            <w:shd w:val="clear" w:color="auto" w:fill="FFFFFF" w:themeFill="background1"/>
            <w:vAlign w:val="center"/>
          </w:tcPr>
          <w:p w:rsidR="000533DD" w:rsidRPr="00EA5E1A" w:rsidRDefault="000533DD" w:rsidP="000533DD">
            <w:pPr>
              <w:pStyle w:val="Akapitzlist"/>
              <w:ind w:left="0"/>
              <w:jc w:val="center"/>
              <w:rPr>
                <w:rFonts w:ascii="Arial" w:hAnsi="Arial" w:cs="Arial"/>
                <w:sz w:val="18"/>
                <w:szCs w:val="18"/>
              </w:rPr>
            </w:pPr>
            <w:r w:rsidRPr="00EA5E1A">
              <w:rPr>
                <w:rFonts w:ascii="Arial" w:hAnsi="Arial" w:cs="Arial"/>
                <w:sz w:val="18"/>
                <w:szCs w:val="18"/>
              </w:rPr>
              <w:t>Liczba operacji w ciągu referencyjnego czasu oceny w porze nocy (1h)</w:t>
            </w:r>
          </w:p>
        </w:tc>
      </w:tr>
      <w:tr w:rsidR="000533DD" w:rsidRPr="00EA5E1A" w:rsidTr="000533DD">
        <w:tc>
          <w:tcPr>
            <w:tcW w:w="1187" w:type="pct"/>
            <w:shd w:val="clear" w:color="auto" w:fill="FFFFFF" w:themeFill="background1"/>
            <w:vAlign w:val="center"/>
          </w:tcPr>
          <w:p w:rsidR="000533DD" w:rsidRPr="00EA5E1A" w:rsidRDefault="000533DD" w:rsidP="000533DD">
            <w:pPr>
              <w:pStyle w:val="Akapitzlist"/>
              <w:ind w:left="0"/>
              <w:jc w:val="center"/>
              <w:rPr>
                <w:rFonts w:ascii="Arial" w:hAnsi="Arial" w:cs="Arial"/>
                <w:sz w:val="18"/>
                <w:szCs w:val="18"/>
              </w:rPr>
            </w:pPr>
            <w:r w:rsidRPr="00EA5E1A">
              <w:rPr>
                <w:rFonts w:ascii="Arial" w:hAnsi="Arial" w:cs="Arial"/>
                <w:sz w:val="18"/>
                <w:szCs w:val="18"/>
              </w:rPr>
              <w:t>osobowy</w:t>
            </w:r>
          </w:p>
        </w:tc>
        <w:tc>
          <w:tcPr>
            <w:tcW w:w="1128" w:type="pct"/>
            <w:shd w:val="clear" w:color="auto" w:fill="FFFFFF" w:themeFill="background1"/>
            <w:vAlign w:val="center"/>
          </w:tcPr>
          <w:p w:rsidR="000533DD" w:rsidRPr="00EA5E1A" w:rsidRDefault="000533DD" w:rsidP="000533DD">
            <w:pPr>
              <w:pStyle w:val="Akapitzlist"/>
              <w:ind w:left="0"/>
              <w:jc w:val="center"/>
              <w:rPr>
                <w:rFonts w:ascii="Arial" w:hAnsi="Arial" w:cs="Arial"/>
                <w:sz w:val="18"/>
                <w:szCs w:val="18"/>
              </w:rPr>
            </w:pPr>
            <w:r w:rsidRPr="00EA5E1A">
              <w:rPr>
                <w:rFonts w:ascii="Arial" w:hAnsi="Arial" w:cs="Arial"/>
                <w:sz w:val="18"/>
                <w:szCs w:val="18"/>
              </w:rPr>
              <w:t>5</w:t>
            </w:r>
          </w:p>
        </w:tc>
        <w:tc>
          <w:tcPr>
            <w:tcW w:w="1343" w:type="pct"/>
            <w:shd w:val="clear" w:color="auto" w:fill="FFFFFF" w:themeFill="background1"/>
            <w:vAlign w:val="center"/>
          </w:tcPr>
          <w:p w:rsidR="000533DD" w:rsidRPr="00EA5E1A" w:rsidRDefault="000533DD" w:rsidP="000533DD">
            <w:pPr>
              <w:pStyle w:val="Akapitzlist"/>
              <w:ind w:left="0"/>
              <w:jc w:val="center"/>
              <w:rPr>
                <w:rFonts w:ascii="Arial" w:hAnsi="Arial" w:cs="Arial"/>
                <w:sz w:val="18"/>
                <w:szCs w:val="18"/>
              </w:rPr>
            </w:pPr>
            <w:r w:rsidRPr="00EA5E1A">
              <w:rPr>
                <w:rFonts w:ascii="Arial" w:hAnsi="Arial" w:cs="Arial"/>
                <w:sz w:val="18"/>
                <w:szCs w:val="18"/>
              </w:rPr>
              <w:t>4</w:t>
            </w:r>
          </w:p>
        </w:tc>
        <w:tc>
          <w:tcPr>
            <w:tcW w:w="1343" w:type="pct"/>
            <w:shd w:val="clear" w:color="auto" w:fill="FFFFFF" w:themeFill="background1"/>
            <w:vAlign w:val="center"/>
          </w:tcPr>
          <w:p w:rsidR="000533DD" w:rsidRPr="00EA5E1A" w:rsidRDefault="000533DD" w:rsidP="000533DD">
            <w:pPr>
              <w:pStyle w:val="Akapitzlist"/>
              <w:ind w:left="0"/>
              <w:jc w:val="center"/>
              <w:rPr>
                <w:rFonts w:ascii="Arial" w:hAnsi="Arial" w:cs="Arial"/>
                <w:sz w:val="18"/>
                <w:szCs w:val="18"/>
              </w:rPr>
            </w:pPr>
            <w:r w:rsidRPr="00EA5E1A">
              <w:rPr>
                <w:rFonts w:ascii="Arial" w:hAnsi="Arial" w:cs="Arial"/>
                <w:sz w:val="18"/>
                <w:szCs w:val="18"/>
              </w:rPr>
              <w:t>4</w:t>
            </w:r>
          </w:p>
        </w:tc>
      </w:tr>
    </w:tbl>
    <w:p w:rsidR="00EA5E1A" w:rsidRDefault="00EA5E1A" w:rsidP="000533DD"/>
    <w:p w:rsidR="000533DD" w:rsidRPr="00EA5E1A" w:rsidRDefault="000533DD" w:rsidP="00EA5E1A">
      <w:pPr>
        <w:jc w:val="both"/>
        <w:rPr>
          <w:rFonts w:ascii="Arial" w:hAnsi="Arial" w:cs="Arial"/>
        </w:rPr>
      </w:pPr>
      <w:r w:rsidRPr="00EA5E1A">
        <w:rPr>
          <w:rFonts w:ascii="Arial" w:hAnsi="Arial" w:cs="Arial"/>
        </w:rPr>
        <w:t>Dane wejściowe wprowadzone do program</w:t>
      </w:r>
      <w:r w:rsidR="00EA5E1A" w:rsidRPr="00EA5E1A">
        <w:rPr>
          <w:rFonts w:ascii="Arial" w:hAnsi="Arial" w:cs="Arial"/>
        </w:rPr>
        <w:t xml:space="preserve">u symulacyjnego zaprezentowano </w:t>
      </w:r>
      <w:r w:rsidR="00EA5E1A">
        <w:rPr>
          <w:rFonts w:ascii="Arial" w:hAnsi="Arial" w:cs="Arial"/>
        </w:rPr>
        <w:br/>
      </w:r>
      <w:r w:rsidRPr="00EA5E1A">
        <w:rPr>
          <w:rFonts w:ascii="Arial" w:hAnsi="Arial" w:cs="Arial"/>
        </w:rPr>
        <w:t xml:space="preserve">w – załączniku nr </w:t>
      </w:r>
      <w:r w:rsidR="003E1892">
        <w:rPr>
          <w:rFonts w:ascii="Arial" w:hAnsi="Arial" w:cs="Arial"/>
        </w:rPr>
        <w:t>9</w:t>
      </w:r>
      <w:r w:rsidRPr="00EA5E1A">
        <w:rPr>
          <w:rFonts w:ascii="Arial" w:hAnsi="Arial" w:cs="Arial"/>
        </w:rPr>
        <w:t>.</w:t>
      </w:r>
    </w:p>
    <w:p w:rsidR="000533DD" w:rsidRPr="00220D02" w:rsidRDefault="000533DD" w:rsidP="000533DD">
      <w:pPr>
        <w:rPr>
          <w:highlight w:val="yellow"/>
          <w:u w:val="single"/>
        </w:rPr>
      </w:pPr>
    </w:p>
    <w:p w:rsidR="000533DD" w:rsidRPr="000533DD" w:rsidRDefault="00EA5E1A" w:rsidP="00EA5E1A">
      <w:pPr>
        <w:pStyle w:val="Nagwek4"/>
      </w:pPr>
      <w:bookmarkStart w:id="56" w:name="_Toc468269080"/>
      <w:r>
        <w:t xml:space="preserve">3.2.2.8. </w:t>
      </w:r>
      <w:r w:rsidR="000533DD" w:rsidRPr="00220D02">
        <w:t>Ocena emisji hałasu do środowiska</w:t>
      </w:r>
      <w:bookmarkEnd w:id="56"/>
    </w:p>
    <w:p w:rsidR="000533DD" w:rsidRPr="00220D02" w:rsidRDefault="000533DD" w:rsidP="000533DD"/>
    <w:p w:rsidR="000533DD" w:rsidRPr="00EA5E1A" w:rsidRDefault="000533DD" w:rsidP="00EA5E1A">
      <w:pPr>
        <w:spacing w:line="264" w:lineRule="auto"/>
        <w:jc w:val="both"/>
        <w:rPr>
          <w:rFonts w:ascii="Arial" w:hAnsi="Arial" w:cs="Arial"/>
        </w:rPr>
      </w:pPr>
      <w:r w:rsidRPr="00EA5E1A">
        <w:rPr>
          <w:rFonts w:ascii="Arial" w:hAnsi="Arial" w:cs="Arial"/>
        </w:rPr>
        <w:t xml:space="preserve">Wykonanie analizy akustycznej pozwoliło określić emisję hałasu do środowiska na granicy działek Inwestora. W poniższej tabeli przedstawiono wyniki w punktach </w:t>
      </w:r>
      <w:proofErr w:type="spellStart"/>
      <w:r w:rsidRPr="00EA5E1A">
        <w:rPr>
          <w:rFonts w:ascii="Arial" w:hAnsi="Arial" w:cs="Arial"/>
        </w:rPr>
        <w:t>imisji</w:t>
      </w:r>
      <w:proofErr w:type="spellEnd"/>
      <w:r w:rsidRPr="00EA5E1A">
        <w:rPr>
          <w:rFonts w:ascii="Arial" w:hAnsi="Arial" w:cs="Arial"/>
        </w:rPr>
        <w:t>.</w:t>
      </w:r>
    </w:p>
    <w:p w:rsidR="000533DD" w:rsidRPr="00220D02" w:rsidRDefault="000533DD" w:rsidP="000533DD">
      <w:pPr>
        <w:rPr>
          <w:rFonts w:eastAsia="Calibri"/>
          <w:color w:val="000000"/>
          <w:highlight w:val="yellow"/>
        </w:rPr>
      </w:pPr>
    </w:p>
    <w:p w:rsidR="000533DD" w:rsidRPr="00EA5E1A" w:rsidRDefault="003E1892" w:rsidP="00EA5E1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0"/>
          <w:szCs w:val="20"/>
        </w:rPr>
      </w:pPr>
      <w:r>
        <w:rPr>
          <w:rFonts w:ascii="Arial" w:hAnsi="Arial" w:cs="Arial"/>
          <w:bCs/>
          <w:color w:val="000000"/>
          <w:sz w:val="20"/>
          <w:szCs w:val="20"/>
        </w:rPr>
        <w:t>Tabela nr 7</w:t>
      </w:r>
      <w:r w:rsidR="00EA5E1A" w:rsidRPr="00EA5E1A">
        <w:rPr>
          <w:rFonts w:ascii="Arial" w:hAnsi="Arial" w:cs="Arial"/>
          <w:bCs/>
          <w:color w:val="000000"/>
          <w:sz w:val="20"/>
          <w:szCs w:val="20"/>
        </w:rPr>
        <w:t>.</w:t>
      </w:r>
      <w:r>
        <w:rPr>
          <w:rFonts w:ascii="Arial" w:hAnsi="Arial" w:cs="Arial"/>
          <w:bCs/>
          <w:color w:val="000000"/>
          <w:sz w:val="20"/>
          <w:szCs w:val="20"/>
        </w:rPr>
        <w:t xml:space="preserve"> </w:t>
      </w:r>
      <w:r w:rsidR="000533DD" w:rsidRPr="00EA5E1A">
        <w:rPr>
          <w:rFonts w:ascii="Arial" w:hAnsi="Arial" w:cs="Arial"/>
          <w:bCs/>
          <w:color w:val="000000"/>
          <w:sz w:val="20"/>
          <w:szCs w:val="20"/>
        </w:rPr>
        <w:t>Wyniki symulacji – normowa praca zakładu</w:t>
      </w:r>
    </w:p>
    <w:tbl>
      <w:tblPr>
        <w:tblW w:w="8915" w:type="dxa"/>
        <w:jc w:val="center"/>
        <w:shd w:val="clear" w:color="auto" w:fill="FFFFFF" w:themeFill="background1"/>
        <w:tblCellMar>
          <w:left w:w="70" w:type="dxa"/>
          <w:right w:w="70" w:type="dxa"/>
        </w:tblCellMar>
        <w:tblLook w:val="04A0" w:firstRow="1" w:lastRow="0" w:firstColumn="1" w:lastColumn="0" w:noHBand="0" w:noVBand="1"/>
      </w:tblPr>
      <w:tblGrid>
        <w:gridCol w:w="3715"/>
        <w:gridCol w:w="1273"/>
        <w:gridCol w:w="1327"/>
        <w:gridCol w:w="1273"/>
        <w:gridCol w:w="1327"/>
      </w:tblGrid>
      <w:tr w:rsidR="000533DD" w:rsidRPr="00EA5E1A" w:rsidTr="000533DD">
        <w:trPr>
          <w:trHeight w:val="640"/>
          <w:jc w:val="center"/>
        </w:trPr>
        <w:tc>
          <w:tcPr>
            <w:tcW w:w="371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533DD" w:rsidRPr="00EA5E1A" w:rsidRDefault="000533DD" w:rsidP="000533DD">
            <w:pPr>
              <w:jc w:val="center"/>
              <w:rPr>
                <w:rFonts w:ascii="Arial" w:hAnsi="Arial" w:cs="Arial"/>
                <w:sz w:val="18"/>
                <w:szCs w:val="18"/>
              </w:rPr>
            </w:pPr>
            <w:r w:rsidRPr="00EA5E1A">
              <w:rPr>
                <w:rFonts w:ascii="Arial" w:hAnsi="Arial" w:cs="Arial"/>
                <w:sz w:val="18"/>
                <w:szCs w:val="18"/>
              </w:rPr>
              <w:t>Nazwa receptora</w:t>
            </w:r>
          </w:p>
        </w:tc>
        <w:tc>
          <w:tcPr>
            <w:tcW w:w="260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0533DD" w:rsidRPr="00EA5E1A" w:rsidRDefault="000533DD" w:rsidP="000533DD">
            <w:pPr>
              <w:jc w:val="center"/>
              <w:rPr>
                <w:rFonts w:ascii="Arial" w:hAnsi="Arial" w:cs="Arial"/>
                <w:sz w:val="18"/>
                <w:szCs w:val="18"/>
              </w:rPr>
            </w:pPr>
            <w:r w:rsidRPr="00EA5E1A">
              <w:rPr>
                <w:rFonts w:ascii="Arial" w:hAnsi="Arial" w:cs="Arial"/>
                <w:sz w:val="18"/>
                <w:szCs w:val="18"/>
              </w:rPr>
              <w:t>Dopuszczalny poziom hałasu [</w:t>
            </w:r>
            <w:proofErr w:type="spellStart"/>
            <w:r w:rsidRPr="00EA5E1A">
              <w:rPr>
                <w:rFonts w:ascii="Arial" w:hAnsi="Arial" w:cs="Arial"/>
                <w:sz w:val="18"/>
                <w:szCs w:val="18"/>
              </w:rPr>
              <w:t>dB</w:t>
            </w:r>
            <w:proofErr w:type="spellEnd"/>
            <w:r w:rsidRPr="00EA5E1A">
              <w:rPr>
                <w:rFonts w:ascii="Arial" w:hAnsi="Arial" w:cs="Arial"/>
                <w:sz w:val="18"/>
                <w:szCs w:val="18"/>
              </w:rPr>
              <w:t>]</w:t>
            </w:r>
          </w:p>
        </w:tc>
        <w:tc>
          <w:tcPr>
            <w:tcW w:w="260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0533DD" w:rsidRPr="00EA5E1A" w:rsidRDefault="000533DD" w:rsidP="000533DD">
            <w:pPr>
              <w:jc w:val="center"/>
              <w:rPr>
                <w:rFonts w:ascii="Arial" w:hAnsi="Arial" w:cs="Arial"/>
                <w:sz w:val="18"/>
                <w:szCs w:val="18"/>
              </w:rPr>
            </w:pPr>
            <w:r w:rsidRPr="00EA5E1A">
              <w:rPr>
                <w:rFonts w:ascii="Arial" w:hAnsi="Arial" w:cs="Arial"/>
                <w:sz w:val="18"/>
                <w:szCs w:val="18"/>
              </w:rPr>
              <w:t xml:space="preserve">Szacowny poziom hałasu </w:t>
            </w:r>
            <w:r w:rsidR="00EA5E1A">
              <w:rPr>
                <w:rFonts w:ascii="Arial" w:hAnsi="Arial" w:cs="Arial"/>
                <w:sz w:val="18"/>
                <w:szCs w:val="18"/>
              </w:rPr>
              <w:br/>
            </w:r>
            <w:r w:rsidRPr="00EA5E1A">
              <w:rPr>
                <w:rFonts w:ascii="Arial" w:hAnsi="Arial" w:cs="Arial"/>
                <w:sz w:val="18"/>
                <w:szCs w:val="18"/>
              </w:rPr>
              <w:t>w punkcie immisji [</w:t>
            </w:r>
            <w:proofErr w:type="spellStart"/>
            <w:r w:rsidRPr="00EA5E1A">
              <w:rPr>
                <w:rFonts w:ascii="Arial" w:hAnsi="Arial" w:cs="Arial"/>
                <w:sz w:val="18"/>
                <w:szCs w:val="18"/>
              </w:rPr>
              <w:t>dB</w:t>
            </w:r>
            <w:proofErr w:type="spellEnd"/>
            <w:r w:rsidRPr="00EA5E1A">
              <w:rPr>
                <w:rFonts w:ascii="Arial" w:hAnsi="Arial" w:cs="Arial"/>
                <w:sz w:val="18"/>
                <w:szCs w:val="18"/>
              </w:rPr>
              <w:t>]</w:t>
            </w:r>
          </w:p>
        </w:tc>
      </w:tr>
      <w:tr w:rsidR="000533DD" w:rsidRPr="00EA5E1A" w:rsidTr="000533DD">
        <w:trPr>
          <w:trHeight w:val="540"/>
          <w:jc w:val="center"/>
        </w:trPr>
        <w:tc>
          <w:tcPr>
            <w:tcW w:w="371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533DD" w:rsidRPr="00EA5E1A" w:rsidRDefault="000533DD" w:rsidP="000533DD">
            <w:pPr>
              <w:jc w:val="center"/>
              <w:rPr>
                <w:rFonts w:ascii="Arial" w:hAnsi="Arial" w:cs="Arial"/>
                <w:sz w:val="18"/>
                <w:szCs w:val="18"/>
              </w:rPr>
            </w:pP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rsidR="000533DD" w:rsidRPr="00EA5E1A" w:rsidRDefault="000533DD" w:rsidP="000533DD">
            <w:pPr>
              <w:jc w:val="center"/>
              <w:rPr>
                <w:rFonts w:ascii="Arial" w:hAnsi="Arial" w:cs="Arial"/>
                <w:sz w:val="18"/>
                <w:szCs w:val="18"/>
              </w:rPr>
            </w:pPr>
            <w:r w:rsidRPr="00EA5E1A">
              <w:rPr>
                <w:rFonts w:ascii="Arial" w:hAnsi="Arial" w:cs="Arial"/>
                <w:sz w:val="18"/>
                <w:szCs w:val="18"/>
              </w:rPr>
              <w:t>Pora dnia</w:t>
            </w:r>
          </w:p>
        </w:tc>
        <w:tc>
          <w:tcPr>
            <w:tcW w:w="1327" w:type="dxa"/>
            <w:tcBorders>
              <w:top w:val="nil"/>
              <w:left w:val="nil"/>
              <w:bottom w:val="single" w:sz="4" w:space="0" w:color="auto"/>
              <w:right w:val="single" w:sz="4" w:space="0" w:color="auto"/>
            </w:tcBorders>
            <w:shd w:val="clear" w:color="auto" w:fill="FFFFFF" w:themeFill="background1"/>
            <w:noWrap/>
            <w:vAlign w:val="center"/>
            <w:hideMark/>
          </w:tcPr>
          <w:p w:rsidR="000533DD" w:rsidRPr="00EA5E1A" w:rsidRDefault="000533DD" w:rsidP="000533DD">
            <w:pPr>
              <w:jc w:val="center"/>
              <w:rPr>
                <w:rFonts w:ascii="Arial" w:hAnsi="Arial" w:cs="Arial"/>
                <w:sz w:val="18"/>
                <w:szCs w:val="18"/>
              </w:rPr>
            </w:pPr>
            <w:r w:rsidRPr="00EA5E1A">
              <w:rPr>
                <w:rFonts w:ascii="Arial" w:hAnsi="Arial" w:cs="Arial"/>
                <w:sz w:val="18"/>
                <w:szCs w:val="18"/>
              </w:rPr>
              <w:t>Pora nocy</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rsidR="000533DD" w:rsidRPr="00EA5E1A" w:rsidRDefault="000533DD" w:rsidP="000533DD">
            <w:pPr>
              <w:rPr>
                <w:rFonts w:ascii="Arial" w:hAnsi="Arial" w:cs="Arial"/>
                <w:sz w:val="18"/>
                <w:szCs w:val="18"/>
              </w:rPr>
            </w:pPr>
            <w:r w:rsidRPr="00EA5E1A">
              <w:rPr>
                <w:rFonts w:ascii="Arial" w:hAnsi="Arial" w:cs="Arial"/>
                <w:sz w:val="18"/>
                <w:szCs w:val="18"/>
              </w:rPr>
              <w:t>Pora dnia</w:t>
            </w:r>
          </w:p>
        </w:tc>
        <w:tc>
          <w:tcPr>
            <w:tcW w:w="1327" w:type="dxa"/>
            <w:tcBorders>
              <w:top w:val="nil"/>
              <w:left w:val="nil"/>
              <w:bottom w:val="single" w:sz="4" w:space="0" w:color="auto"/>
              <w:right w:val="single" w:sz="4" w:space="0" w:color="auto"/>
            </w:tcBorders>
            <w:shd w:val="clear" w:color="auto" w:fill="FFFFFF" w:themeFill="background1"/>
            <w:noWrap/>
            <w:vAlign w:val="center"/>
            <w:hideMark/>
          </w:tcPr>
          <w:p w:rsidR="000533DD" w:rsidRPr="00EA5E1A" w:rsidRDefault="000533DD" w:rsidP="000533DD">
            <w:pPr>
              <w:rPr>
                <w:rFonts w:ascii="Arial" w:hAnsi="Arial" w:cs="Arial"/>
                <w:sz w:val="18"/>
                <w:szCs w:val="18"/>
              </w:rPr>
            </w:pPr>
            <w:r w:rsidRPr="00EA5E1A">
              <w:rPr>
                <w:rFonts w:ascii="Arial" w:hAnsi="Arial" w:cs="Arial"/>
                <w:sz w:val="18"/>
                <w:szCs w:val="18"/>
              </w:rPr>
              <w:t>Pora nocy</w:t>
            </w:r>
          </w:p>
        </w:tc>
      </w:tr>
      <w:tr w:rsidR="000533DD" w:rsidRPr="00EA5E1A" w:rsidTr="000533DD">
        <w:trPr>
          <w:trHeight w:val="320"/>
          <w:jc w:val="center"/>
        </w:trPr>
        <w:tc>
          <w:tcPr>
            <w:tcW w:w="3715" w:type="dxa"/>
            <w:tcBorders>
              <w:top w:val="nil"/>
              <w:left w:val="single" w:sz="4" w:space="0" w:color="auto"/>
              <w:bottom w:val="single" w:sz="4" w:space="0" w:color="auto"/>
              <w:right w:val="single" w:sz="4" w:space="0" w:color="auto"/>
            </w:tcBorders>
            <w:shd w:val="clear" w:color="auto" w:fill="FFFFFF" w:themeFill="background1"/>
            <w:noWrap/>
            <w:vAlign w:val="center"/>
          </w:tcPr>
          <w:p w:rsidR="000533DD" w:rsidRPr="00EA5E1A" w:rsidRDefault="000533DD" w:rsidP="000533DD">
            <w:pPr>
              <w:jc w:val="center"/>
              <w:rPr>
                <w:rFonts w:ascii="Arial" w:hAnsi="Arial" w:cs="Arial"/>
                <w:sz w:val="18"/>
                <w:szCs w:val="18"/>
              </w:rPr>
            </w:pPr>
            <w:r w:rsidRPr="00EA5E1A">
              <w:rPr>
                <w:rFonts w:ascii="Arial" w:hAnsi="Arial" w:cs="Arial"/>
                <w:sz w:val="18"/>
                <w:szCs w:val="18"/>
              </w:rPr>
              <w:t>P1</w:t>
            </w:r>
          </w:p>
        </w:tc>
        <w:tc>
          <w:tcPr>
            <w:tcW w:w="1273" w:type="dxa"/>
            <w:tcBorders>
              <w:top w:val="nil"/>
              <w:left w:val="nil"/>
              <w:bottom w:val="single" w:sz="4" w:space="0" w:color="auto"/>
              <w:right w:val="single" w:sz="4" w:space="0" w:color="auto"/>
            </w:tcBorders>
            <w:shd w:val="clear" w:color="auto" w:fill="FFFFFF" w:themeFill="background1"/>
            <w:noWrap/>
            <w:vAlign w:val="center"/>
          </w:tcPr>
          <w:p w:rsidR="000533DD" w:rsidRPr="00EA5E1A" w:rsidRDefault="000533DD" w:rsidP="000533DD">
            <w:pPr>
              <w:ind w:firstLine="28"/>
              <w:jc w:val="center"/>
              <w:rPr>
                <w:rFonts w:ascii="Arial" w:hAnsi="Arial" w:cs="Arial"/>
                <w:sz w:val="18"/>
                <w:szCs w:val="18"/>
              </w:rPr>
            </w:pPr>
            <w:r w:rsidRPr="00EA5E1A">
              <w:rPr>
                <w:rFonts w:ascii="Arial" w:hAnsi="Arial" w:cs="Arial"/>
                <w:sz w:val="18"/>
                <w:szCs w:val="18"/>
              </w:rPr>
              <w:t>50,0</w:t>
            </w:r>
          </w:p>
        </w:tc>
        <w:tc>
          <w:tcPr>
            <w:tcW w:w="1327" w:type="dxa"/>
            <w:tcBorders>
              <w:top w:val="nil"/>
              <w:left w:val="nil"/>
              <w:bottom w:val="single" w:sz="4" w:space="0" w:color="auto"/>
              <w:right w:val="single" w:sz="4" w:space="0" w:color="auto"/>
            </w:tcBorders>
            <w:shd w:val="clear" w:color="auto" w:fill="FFFFFF" w:themeFill="background1"/>
            <w:noWrap/>
            <w:vAlign w:val="center"/>
          </w:tcPr>
          <w:p w:rsidR="000533DD" w:rsidRPr="00EA5E1A" w:rsidRDefault="000533DD" w:rsidP="000533DD">
            <w:pPr>
              <w:ind w:firstLine="28"/>
              <w:jc w:val="center"/>
              <w:rPr>
                <w:rFonts w:ascii="Arial" w:hAnsi="Arial" w:cs="Arial"/>
                <w:sz w:val="18"/>
                <w:szCs w:val="18"/>
              </w:rPr>
            </w:pPr>
            <w:r w:rsidRPr="00EA5E1A">
              <w:rPr>
                <w:rFonts w:ascii="Arial" w:hAnsi="Arial" w:cs="Arial"/>
                <w:sz w:val="18"/>
                <w:szCs w:val="18"/>
              </w:rPr>
              <w:t>40,0</w:t>
            </w:r>
          </w:p>
        </w:tc>
        <w:tc>
          <w:tcPr>
            <w:tcW w:w="1273" w:type="dxa"/>
            <w:tcBorders>
              <w:top w:val="nil"/>
              <w:left w:val="nil"/>
              <w:bottom w:val="single" w:sz="4" w:space="0" w:color="auto"/>
              <w:right w:val="single" w:sz="4" w:space="0" w:color="auto"/>
            </w:tcBorders>
            <w:shd w:val="clear" w:color="auto" w:fill="FFFFFF" w:themeFill="background1"/>
            <w:noWrap/>
            <w:vAlign w:val="bottom"/>
          </w:tcPr>
          <w:p w:rsidR="000533DD" w:rsidRPr="00EA5E1A" w:rsidRDefault="000533DD" w:rsidP="000533DD">
            <w:pPr>
              <w:rPr>
                <w:rFonts w:ascii="Arial" w:hAnsi="Arial" w:cs="Arial"/>
                <w:sz w:val="18"/>
                <w:szCs w:val="18"/>
              </w:rPr>
            </w:pPr>
            <w:r w:rsidRPr="00EA5E1A">
              <w:rPr>
                <w:rFonts w:ascii="Arial" w:hAnsi="Arial" w:cs="Arial"/>
                <w:color w:val="000000"/>
                <w:sz w:val="18"/>
                <w:szCs w:val="18"/>
              </w:rPr>
              <w:t>38,7</w:t>
            </w:r>
          </w:p>
        </w:tc>
        <w:tc>
          <w:tcPr>
            <w:tcW w:w="1327" w:type="dxa"/>
            <w:tcBorders>
              <w:top w:val="nil"/>
              <w:left w:val="nil"/>
              <w:bottom w:val="single" w:sz="4" w:space="0" w:color="auto"/>
              <w:right w:val="single" w:sz="4" w:space="0" w:color="auto"/>
            </w:tcBorders>
            <w:shd w:val="clear" w:color="auto" w:fill="FFFFFF" w:themeFill="background1"/>
            <w:noWrap/>
            <w:vAlign w:val="bottom"/>
          </w:tcPr>
          <w:p w:rsidR="000533DD" w:rsidRPr="00EA5E1A" w:rsidRDefault="000533DD" w:rsidP="000533DD">
            <w:pPr>
              <w:rPr>
                <w:rFonts w:ascii="Arial" w:hAnsi="Arial" w:cs="Arial"/>
                <w:sz w:val="18"/>
                <w:szCs w:val="18"/>
              </w:rPr>
            </w:pPr>
            <w:r w:rsidRPr="00EA5E1A">
              <w:rPr>
                <w:rFonts w:ascii="Arial" w:hAnsi="Arial" w:cs="Arial"/>
                <w:color w:val="000000"/>
                <w:sz w:val="18"/>
                <w:szCs w:val="18"/>
              </w:rPr>
              <w:t>38,7</w:t>
            </w:r>
          </w:p>
        </w:tc>
      </w:tr>
      <w:tr w:rsidR="000533DD" w:rsidRPr="00EA5E1A" w:rsidTr="000533DD">
        <w:trPr>
          <w:trHeight w:val="320"/>
          <w:jc w:val="center"/>
        </w:trPr>
        <w:tc>
          <w:tcPr>
            <w:tcW w:w="371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0533DD" w:rsidRPr="00EA5E1A" w:rsidRDefault="000533DD" w:rsidP="000533DD">
            <w:pPr>
              <w:jc w:val="center"/>
              <w:rPr>
                <w:rFonts w:ascii="Arial" w:hAnsi="Arial" w:cs="Arial"/>
                <w:sz w:val="18"/>
                <w:szCs w:val="18"/>
              </w:rPr>
            </w:pPr>
            <w:r w:rsidRPr="00EA5E1A">
              <w:rPr>
                <w:rFonts w:ascii="Arial" w:hAnsi="Arial" w:cs="Arial"/>
                <w:sz w:val="18"/>
                <w:szCs w:val="18"/>
              </w:rPr>
              <w:t>P2</w:t>
            </w:r>
          </w:p>
        </w:tc>
        <w:tc>
          <w:tcPr>
            <w:tcW w:w="1273" w:type="dxa"/>
            <w:tcBorders>
              <w:top w:val="single" w:sz="4" w:space="0" w:color="auto"/>
              <w:left w:val="nil"/>
              <w:bottom w:val="single" w:sz="4" w:space="0" w:color="auto"/>
              <w:right w:val="single" w:sz="4" w:space="0" w:color="auto"/>
            </w:tcBorders>
            <w:shd w:val="clear" w:color="auto" w:fill="FFFFFF" w:themeFill="background1"/>
            <w:noWrap/>
            <w:vAlign w:val="center"/>
          </w:tcPr>
          <w:p w:rsidR="000533DD" w:rsidRPr="00EA5E1A" w:rsidRDefault="000533DD" w:rsidP="000533DD">
            <w:pPr>
              <w:ind w:firstLine="28"/>
              <w:jc w:val="center"/>
              <w:rPr>
                <w:rFonts w:ascii="Arial" w:hAnsi="Arial" w:cs="Arial"/>
                <w:sz w:val="18"/>
                <w:szCs w:val="18"/>
              </w:rPr>
            </w:pPr>
            <w:r w:rsidRPr="00EA5E1A">
              <w:rPr>
                <w:rFonts w:ascii="Arial" w:hAnsi="Arial" w:cs="Arial"/>
                <w:sz w:val="18"/>
                <w:szCs w:val="18"/>
              </w:rPr>
              <w:t>50,0</w:t>
            </w:r>
          </w:p>
        </w:tc>
        <w:tc>
          <w:tcPr>
            <w:tcW w:w="1327" w:type="dxa"/>
            <w:tcBorders>
              <w:top w:val="single" w:sz="4" w:space="0" w:color="auto"/>
              <w:left w:val="nil"/>
              <w:bottom w:val="single" w:sz="4" w:space="0" w:color="auto"/>
              <w:right w:val="single" w:sz="4" w:space="0" w:color="auto"/>
            </w:tcBorders>
            <w:shd w:val="clear" w:color="auto" w:fill="FFFFFF" w:themeFill="background1"/>
            <w:noWrap/>
            <w:vAlign w:val="center"/>
          </w:tcPr>
          <w:p w:rsidR="000533DD" w:rsidRPr="00EA5E1A" w:rsidRDefault="000533DD" w:rsidP="000533DD">
            <w:pPr>
              <w:ind w:firstLine="28"/>
              <w:jc w:val="center"/>
              <w:rPr>
                <w:rFonts w:ascii="Arial" w:hAnsi="Arial" w:cs="Arial"/>
                <w:sz w:val="18"/>
                <w:szCs w:val="18"/>
              </w:rPr>
            </w:pPr>
            <w:r w:rsidRPr="00EA5E1A">
              <w:rPr>
                <w:rFonts w:ascii="Arial" w:hAnsi="Arial" w:cs="Arial"/>
                <w:sz w:val="18"/>
                <w:szCs w:val="18"/>
              </w:rPr>
              <w:t>40,0</w:t>
            </w:r>
          </w:p>
        </w:tc>
        <w:tc>
          <w:tcPr>
            <w:tcW w:w="1273" w:type="dxa"/>
            <w:tcBorders>
              <w:top w:val="single" w:sz="4" w:space="0" w:color="auto"/>
              <w:left w:val="nil"/>
              <w:bottom w:val="single" w:sz="4" w:space="0" w:color="auto"/>
              <w:right w:val="single" w:sz="4" w:space="0" w:color="auto"/>
            </w:tcBorders>
            <w:shd w:val="clear" w:color="auto" w:fill="FFFFFF" w:themeFill="background1"/>
            <w:noWrap/>
            <w:vAlign w:val="bottom"/>
          </w:tcPr>
          <w:p w:rsidR="000533DD" w:rsidRPr="00EA5E1A" w:rsidRDefault="000533DD" w:rsidP="000533DD">
            <w:pPr>
              <w:rPr>
                <w:rFonts w:ascii="Arial" w:hAnsi="Arial" w:cs="Arial"/>
                <w:sz w:val="18"/>
                <w:szCs w:val="18"/>
              </w:rPr>
            </w:pPr>
            <w:r w:rsidRPr="00EA5E1A">
              <w:rPr>
                <w:rFonts w:ascii="Arial" w:hAnsi="Arial" w:cs="Arial"/>
                <w:color w:val="000000"/>
                <w:sz w:val="18"/>
                <w:szCs w:val="18"/>
              </w:rPr>
              <w:t>39,2</w:t>
            </w:r>
          </w:p>
        </w:tc>
        <w:tc>
          <w:tcPr>
            <w:tcW w:w="1327" w:type="dxa"/>
            <w:tcBorders>
              <w:top w:val="single" w:sz="4" w:space="0" w:color="auto"/>
              <w:left w:val="nil"/>
              <w:bottom w:val="single" w:sz="4" w:space="0" w:color="auto"/>
              <w:right w:val="single" w:sz="4" w:space="0" w:color="auto"/>
            </w:tcBorders>
            <w:shd w:val="clear" w:color="auto" w:fill="FFFFFF" w:themeFill="background1"/>
            <w:noWrap/>
            <w:vAlign w:val="bottom"/>
          </w:tcPr>
          <w:p w:rsidR="000533DD" w:rsidRPr="00EA5E1A" w:rsidRDefault="000533DD" w:rsidP="000533DD">
            <w:pPr>
              <w:rPr>
                <w:rFonts w:ascii="Arial" w:hAnsi="Arial" w:cs="Arial"/>
                <w:sz w:val="18"/>
                <w:szCs w:val="18"/>
              </w:rPr>
            </w:pPr>
            <w:r w:rsidRPr="00EA5E1A">
              <w:rPr>
                <w:rFonts w:ascii="Arial" w:hAnsi="Arial" w:cs="Arial"/>
                <w:color w:val="000000"/>
                <w:sz w:val="18"/>
                <w:szCs w:val="18"/>
              </w:rPr>
              <w:t>39,2</w:t>
            </w:r>
          </w:p>
        </w:tc>
      </w:tr>
      <w:tr w:rsidR="000533DD" w:rsidRPr="00EA5E1A" w:rsidTr="000533DD">
        <w:trPr>
          <w:trHeight w:val="320"/>
          <w:jc w:val="center"/>
        </w:trPr>
        <w:tc>
          <w:tcPr>
            <w:tcW w:w="371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0533DD" w:rsidRPr="00EA5E1A" w:rsidRDefault="000533DD" w:rsidP="000533DD">
            <w:pPr>
              <w:jc w:val="center"/>
              <w:rPr>
                <w:rFonts w:ascii="Arial" w:hAnsi="Arial" w:cs="Arial"/>
                <w:sz w:val="18"/>
                <w:szCs w:val="18"/>
              </w:rPr>
            </w:pPr>
            <w:r w:rsidRPr="00EA5E1A">
              <w:rPr>
                <w:rFonts w:ascii="Arial" w:hAnsi="Arial" w:cs="Arial"/>
                <w:sz w:val="18"/>
                <w:szCs w:val="18"/>
              </w:rPr>
              <w:t>P3</w:t>
            </w:r>
          </w:p>
        </w:tc>
        <w:tc>
          <w:tcPr>
            <w:tcW w:w="1273" w:type="dxa"/>
            <w:tcBorders>
              <w:top w:val="single" w:sz="4" w:space="0" w:color="auto"/>
              <w:left w:val="nil"/>
              <w:bottom w:val="single" w:sz="4" w:space="0" w:color="auto"/>
              <w:right w:val="single" w:sz="4" w:space="0" w:color="auto"/>
            </w:tcBorders>
            <w:shd w:val="clear" w:color="auto" w:fill="FFFFFF" w:themeFill="background1"/>
            <w:noWrap/>
            <w:vAlign w:val="center"/>
          </w:tcPr>
          <w:p w:rsidR="000533DD" w:rsidRPr="00EA5E1A" w:rsidRDefault="000533DD" w:rsidP="000533DD">
            <w:pPr>
              <w:ind w:firstLine="28"/>
              <w:jc w:val="center"/>
              <w:rPr>
                <w:rFonts w:ascii="Arial" w:hAnsi="Arial" w:cs="Arial"/>
                <w:sz w:val="18"/>
                <w:szCs w:val="18"/>
              </w:rPr>
            </w:pPr>
            <w:r w:rsidRPr="00EA5E1A">
              <w:rPr>
                <w:rFonts w:ascii="Arial" w:hAnsi="Arial" w:cs="Arial"/>
                <w:sz w:val="18"/>
                <w:szCs w:val="18"/>
              </w:rPr>
              <w:t>50,0</w:t>
            </w:r>
          </w:p>
        </w:tc>
        <w:tc>
          <w:tcPr>
            <w:tcW w:w="1327" w:type="dxa"/>
            <w:tcBorders>
              <w:top w:val="single" w:sz="4" w:space="0" w:color="auto"/>
              <w:left w:val="nil"/>
              <w:bottom w:val="single" w:sz="4" w:space="0" w:color="auto"/>
              <w:right w:val="single" w:sz="4" w:space="0" w:color="auto"/>
            </w:tcBorders>
            <w:shd w:val="clear" w:color="auto" w:fill="FFFFFF" w:themeFill="background1"/>
            <w:noWrap/>
            <w:vAlign w:val="center"/>
          </w:tcPr>
          <w:p w:rsidR="000533DD" w:rsidRPr="00EA5E1A" w:rsidRDefault="000533DD" w:rsidP="000533DD">
            <w:pPr>
              <w:ind w:firstLine="28"/>
              <w:jc w:val="center"/>
              <w:rPr>
                <w:rFonts w:ascii="Arial" w:hAnsi="Arial" w:cs="Arial"/>
                <w:sz w:val="18"/>
                <w:szCs w:val="18"/>
              </w:rPr>
            </w:pPr>
            <w:r w:rsidRPr="00EA5E1A">
              <w:rPr>
                <w:rFonts w:ascii="Arial" w:hAnsi="Arial" w:cs="Arial"/>
                <w:sz w:val="18"/>
                <w:szCs w:val="18"/>
              </w:rPr>
              <w:t>40,0</w:t>
            </w:r>
          </w:p>
        </w:tc>
        <w:tc>
          <w:tcPr>
            <w:tcW w:w="1273" w:type="dxa"/>
            <w:tcBorders>
              <w:top w:val="single" w:sz="4" w:space="0" w:color="auto"/>
              <w:left w:val="nil"/>
              <w:bottom w:val="single" w:sz="4" w:space="0" w:color="auto"/>
              <w:right w:val="single" w:sz="4" w:space="0" w:color="auto"/>
            </w:tcBorders>
            <w:shd w:val="clear" w:color="auto" w:fill="FFFFFF" w:themeFill="background1"/>
            <w:noWrap/>
            <w:vAlign w:val="bottom"/>
          </w:tcPr>
          <w:p w:rsidR="000533DD" w:rsidRPr="00EA5E1A" w:rsidRDefault="000533DD" w:rsidP="000533DD">
            <w:pPr>
              <w:rPr>
                <w:rFonts w:ascii="Arial" w:hAnsi="Arial" w:cs="Arial"/>
                <w:sz w:val="18"/>
                <w:szCs w:val="18"/>
              </w:rPr>
            </w:pPr>
            <w:r w:rsidRPr="00EA5E1A">
              <w:rPr>
                <w:rFonts w:ascii="Arial" w:hAnsi="Arial" w:cs="Arial"/>
                <w:color w:val="000000"/>
                <w:sz w:val="18"/>
                <w:szCs w:val="18"/>
              </w:rPr>
              <w:t>39,2</w:t>
            </w:r>
          </w:p>
        </w:tc>
        <w:tc>
          <w:tcPr>
            <w:tcW w:w="1327" w:type="dxa"/>
            <w:tcBorders>
              <w:top w:val="single" w:sz="4" w:space="0" w:color="auto"/>
              <w:left w:val="nil"/>
              <w:bottom w:val="single" w:sz="4" w:space="0" w:color="auto"/>
              <w:right w:val="single" w:sz="4" w:space="0" w:color="auto"/>
            </w:tcBorders>
            <w:shd w:val="clear" w:color="auto" w:fill="FFFFFF" w:themeFill="background1"/>
            <w:noWrap/>
            <w:vAlign w:val="bottom"/>
          </w:tcPr>
          <w:p w:rsidR="000533DD" w:rsidRPr="00EA5E1A" w:rsidRDefault="000533DD" w:rsidP="000533DD">
            <w:pPr>
              <w:rPr>
                <w:rFonts w:ascii="Arial" w:hAnsi="Arial" w:cs="Arial"/>
                <w:sz w:val="18"/>
                <w:szCs w:val="18"/>
              </w:rPr>
            </w:pPr>
            <w:r w:rsidRPr="00EA5E1A">
              <w:rPr>
                <w:rFonts w:ascii="Arial" w:hAnsi="Arial" w:cs="Arial"/>
                <w:color w:val="000000"/>
                <w:sz w:val="18"/>
                <w:szCs w:val="18"/>
              </w:rPr>
              <w:t>39,2</w:t>
            </w:r>
          </w:p>
        </w:tc>
      </w:tr>
      <w:tr w:rsidR="000533DD" w:rsidRPr="00EA5E1A" w:rsidTr="000533DD">
        <w:trPr>
          <w:trHeight w:val="320"/>
          <w:jc w:val="center"/>
        </w:trPr>
        <w:tc>
          <w:tcPr>
            <w:tcW w:w="371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0533DD" w:rsidRPr="00EA5E1A" w:rsidRDefault="000533DD" w:rsidP="000533DD">
            <w:pPr>
              <w:jc w:val="center"/>
              <w:rPr>
                <w:rFonts w:ascii="Arial" w:hAnsi="Arial" w:cs="Arial"/>
                <w:sz w:val="18"/>
                <w:szCs w:val="18"/>
              </w:rPr>
            </w:pPr>
            <w:r w:rsidRPr="00EA5E1A">
              <w:rPr>
                <w:rFonts w:ascii="Arial" w:hAnsi="Arial" w:cs="Arial"/>
                <w:sz w:val="18"/>
                <w:szCs w:val="18"/>
              </w:rPr>
              <w:t>P4</w:t>
            </w:r>
          </w:p>
        </w:tc>
        <w:tc>
          <w:tcPr>
            <w:tcW w:w="1273" w:type="dxa"/>
            <w:tcBorders>
              <w:top w:val="single" w:sz="4" w:space="0" w:color="auto"/>
              <w:left w:val="nil"/>
              <w:bottom w:val="single" w:sz="4" w:space="0" w:color="auto"/>
              <w:right w:val="single" w:sz="4" w:space="0" w:color="auto"/>
            </w:tcBorders>
            <w:shd w:val="clear" w:color="auto" w:fill="FFFFFF" w:themeFill="background1"/>
            <w:noWrap/>
            <w:vAlign w:val="center"/>
          </w:tcPr>
          <w:p w:rsidR="000533DD" w:rsidRPr="00EA5E1A" w:rsidRDefault="000533DD" w:rsidP="000533DD">
            <w:pPr>
              <w:ind w:firstLine="28"/>
              <w:jc w:val="center"/>
              <w:rPr>
                <w:rFonts w:ascii="Arial" w:hAnsi="Arial" w:cs="Arial"/>
                <w:sz w:val="18"/>
                <w:szCs w:val="18"/>
              </w:rPr>
            </w:pPr>
            <w:r w:rsidRPr="00EA5E1A">
              <w:rPr>
                <w:rFonts w:ascii="Arial" w:hAnsi="Arial" w:cs="Arial"/>
                <w:sz w:val="18"/>
                <w:szCs w:val="18"/>
              </w:rPr>
              <w:t>50,0</w:t>
            </w:r>
          </w:p>
        </w:tc>
        <w:tc>
          <w:tcPr>
            <w:tcW w:w="1327" w:type="dxa"/>
            <w:tcBorders>
              <w:top w:val="single" w:sz="4" w:space="0" w:color="auto"/>
              <w:left w:val="nil"/>
              <w:bottom w:val="single" w:sz="4" w:space="0" w:color="auto"/>
              <w:right w:val="single" w:sz="4" w:space="0" w:color="auto"/>
            </w:tcBorders>
            <w:shd w:val="clear" w:color="auto" w:fill="FFFFFF" w:themeFill="background1"/>
            <w:noWrap/>
            <w:vAlign w:val="center"/>
          </w:tcPr>
          <w:p w:rsidR="000533DD" w:rsidRPr="00EA5E1A" w:rsidRDefault="000533DD" w:rsidP="000533DD">
            <w:pPr>
              <w:ind w:firstLine="28"/>
              <w:jc w:val="center"/>
              <w:rPr>
                <w:rFonts w:ascii="Arial" w:hAnsi="Arial" w:cs="Arial"/>
                <w:sz w:val="18"/>
                <w:szCs w:val="18"/>
              </w:rPr>
            </w:pPr>
            <w:r w:rsidRPr="00EA5E1A">
              <w:rPr>
                <w:rFonts w:ascii="Arial" w:hAnsi="Arial" w:cs="Arial"/>
                <w:sz w:val="18"/>
                <w:szCs w:val="18"/>
              </w:rPr>
              <w:t>40,0</w:t>
            </w:r>
          </w:p>
        </w:tc>
        <w:tc>
          <w:tcPr>
            <w:tcW w:w="1273" w:type="dxa"/>
            <w:tcBorders>
              <w:top w:val="single" w:sz="4" w:space="0" w:color="auto"/>
              <w:left w:val="nil"/>
              <w:bottom w:val="single" w:sz="4" w:space="0" w:color="auto"/>
              <w:right w:val="single" w:sz="4" w:space="0" w:color="auto"/>
            </w:tcBorders>
            <w:shd w:val="clear" w:color="auto" w:fill="FFFFFF" w:themeFill="background1"/>
            <w:noWrap/>
            <w:vAlign w:val="bottom"/>
          </w:tcPr>
          <w:p w:rsidR="000533DD" w:rsidRPr="00EA5E1A" w:rsidRDefault="000533DD" w:rsidP="000533DD">
            <w:pPr>
              <w:rPr>
                <w:rFonts w:ascii="Arial" w:hAnsi="Arial" w:cs="Arial"/>
                <w:sz w:val="18"/>
                <w:szCs w:val="18"/>
              </w:rPr>
            </w:pPr>
            <w:r w:rsidRPr="00EA5E1A">
              <w:rPr>
                <w:rFonts w:ascii="Arial" w:hAnsi="Arial" w:cs="Arial"/>
                <w:color w:val="000000"/>
                <w:sz w:val="18"/>
                <w:szCs w:val="18"/>
              </w:rPr>
              <w:t>39,3</w:t>
            </w:r>
          </w:p>
        </w:tc>
        <w:tc>
          <w:tcPr>
            <w:tcW w:w="1327" w:type="dxa"/>
            <w:tcBorders>
              <w:top w:val="single" w:sz="4" w:space="0" w:color="auto"/>
              <w:left w:val="nil"/>
              <w:bottom w:val="single" w:sz="4" w:space="0" w:color="auto"/>
              <w:right w:val="single" w:sz="4" w:space="0" w:color="auto"/>
            </w:tcBorders>
            <w:shd w:val="clear" w:color="auto" w:fill="FFFFFF" w:themeFill="background1"/>
            <w:noWrap/>
            <w:vAlign w:val="bottom"/>
          </w:tcPr>
          <w:p w:rsidR="000533DD" w:rsidRPr="00EA5E1A" w:rsidRDefault="000533DD" w:rsidP="000533DD">
            <w:pPr>
              <w:rPr>
                <w:rFonts w:ascii="Arial" w:hAnsi="Arial" w:cs="Arial"/>
                <w:sz w:val="18"/>
                <w:szCs w:val="18"/>
              </w:rPr>
            </w:pPr>
            <w:r w:rsidRPr="00EA5E1A">
              <w:rPr>
                <w:rFonts w:ascii="Arial" w:hAnsi="Arial" w:cs="Arial"/>
                <w:color w:val="000000"/>
                <w:sz w:val="18"/>
                <w:szCs w:val="18"/>
              </w:rPr>
              <w:t>39,3</w:t>
            </w:r>
          </w:p>
        </w:tc>
      </w:tr>
      <w:tr w:rsidR="000533DD" w:rsidRPr="00EA5E1A" w:rsidTr="000533DD">
        <w:trPr>
          <w:trHeight w:val="320"/>
          <w:jc w:val="center"/>
        </w:trPr>
        <w:tc>
          <w:tcPr>
            <w:tcW w:w="371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0533DD" w:rsidRPr="00EA5E1A" w:rsidRDefault="000533DD" w:rsidP="000533DD">
            <w:pPr>
              <w:jc w:val="center"/>
              <w:rPr>
                <w:rFonts w:ascii="Arial" w:hAnsi="Arial" w:cs="Arial"/>
                <w:sz w:val="18"/>
                <w:szCs w:val="18"/>
              </w:rPr>
            </w:pPr>
            <w:r w:rsidRPr="00EA5E1A">
              <w:rPr>
                <w:rFonts w:ascii="Arial" w:hAnsi="Arial" w:cs="Arial"/>
                <w:sz w:val="18"/>
                <w:szCs w:val="18"/>
              </w:rPr>
              <w:t>P5</w:t>
            </w:r>
          </w:p>
        </w:tc>
        <w:tc>
          <w:tcPr>
            <w:tcW w:w="1273" w:type="dxa"/>
            <w:tcBorders>
              <w:top w:val="single" w:sz="4" w:space="0" w:color="auto"/>
              <w:left w:val="nil"/>
              <w:bottom w:val="single" w:sz="4" w:space="0" w:color="auto"/>
              <w:right w:val="single" w:sz="4" w:space="0" w:color="auto"/>
            </w:tcBorders>
            <w:shd w:val="clear" w:color="auto" w:fill="FFFFFF" w:themeFill="background1"/>
            <w:noWrap/>
            <w:vAlign w:val="center"/>
          </w:tcPr>
          <w:p w:rsidR="000533DD" w:rsidRPr="00EA5E1A" w:rsidRDefault="000533DD" w:rsidP="000533DD">
            <w:pPr>
              <w:ind w:firstLine="28"/>
              <w:jc w:val="center"/>
              <w:rPr>
                <w:rFonts w:ascii="Arial" w:hAnsi="Arial" w:cs="Arial"/>
                <w:sz w:val="18"/>
                <w:szCs w:val="18"/>
              </w:rPr>
            </w:pPr>
            <w:r w:rsidRPr="00EA5E1A">
              <w:rPr>
                <w:rFonts w:ascii="Arial" w:hAnsi="Arial" w:cs="Arial"/>
                <w:sz w:val="18"/>
                <w:szCs w:val="18"/>
              </w:rPr>
              <w:t>50,0</w:t>
            </w:r>
          </w:p>
        </w:tc>
        <w:tc>
          <w:tcPr>
            <w:tcW w:w="1327" w:type="dxa"/>
            <w:tcBorders>
              <w:top w:val="single" w:sz="4" w:space="0" w:color="auto"/>
              <w:left w:val="nil"/>
              <w:bottom w:val="single" w:sz="4" w:space="0" w:color="auto"/>
              <w:right w:val="single" w:sz="4" w:space="0" w:color="auto"/>
            </w:tcBorders>
            <w:shd w:val="clear" w:color="auto" w:fill="FFFFFF" w:themeFill="background1"/>
            <w:noWrap/>
            <w:vAlign w:val="center"/>
          </w:tcPr>
          <w:p w:rsidR="000533DD" w:rsidRPr="00EA5E1A" w:rsidRDefault="000533DD" w:rsidP="000533DD">
            <w:pPr>
              <w:ind w:firstLine="28"/>
              <w:jc w:val="center"/>
              <w:rPr>
                <w:rFonts w:ascii="Arial" w:hAnsi="Arial" w:cs="Arial"/>
                <w:sz w:val="18"/>
                <w:szCs w:val="18"/>
              </w:rPr>
            </w:pPr>
            <w:r w:rsidRPr="00EA5E1A">
              <w:rPr>
                <w:rFonts w:ascii="Arial" w:hAnsi="Arial" w:cs="Arial"/>
                <w:sz w:val="18"/>
                <w:szCs w:val="18"/>
              </w:rPr>
              <w:t>40,0</w:t>
            </w:r>
          </w:p>
        </w:tc>
        <w:tc>
          <w:tcPr>
            <w:tcW w:w="1273" w:type="dxa"/>
            <w:tcBorders>
              <w:top w:val="single" w:sz="4" w:space="0" w:color="auto"/>
              <w:left w:val="nil"/>
              <w:bottom w:val="single" w:sz="4" w:space="0" w:color="auto"/>
              <w:right w:val="single" w:sz="4" w:space="0" w:color="auto"/>
            </w:tcBorders>
            <w:shd w:val="clear" w:color="auto" w:fill="FFFFFF" w:themeFill="background1"/>
            <w:noWrap/>
            <w:vAlign w:val="bottom"/>
          </w:tcPr>
          <w:p w:rsidR="000533DD" w:rsidRPr="00EA5E1A" w:rsidRDefault="000533DD" w:rsidP="000533DD">
            <w:pPr>
              <w:rPr>
                <w:rFonts w:ascii="Arial" w:hAnsi="Arial" w:cs="Arial"/>
                <w:sz w:val="18"/>
                <w:szCs w:val="18"/>
              </w:rPr>
            </w:pPr>
            <w:r w:rsidRPr="00EA5E1A">
              <w:rPr>
                <w:rFonts w:ascii="Arial" w:hAnsi="Arial" w:cs="Arial"/>
                <w:color w:val="000000"/>
                <w:sz w:val="18"/>
                <w:szCs w:val="18"/>
              </w:rPr>
              <w:t>39,0</w:t>
            </w:r>
          </w:p>
        </w:tc>
        <w:tc>
          <w:tcPr>
            <w:tcW w:w="1327" w:type="dxa"/>
            <w:tcBorders>
              <w:top w:val="single" w:sz="4" w:space="0" w:color="auto"/>
              <w:left w:val="nil"/>
              <w:bottom w:val="single" w:sz="4" w:space="0" w:color="auto"/>
              <w:right w:val="single" w:sz="4" w:space="0" w:color="auto"/>
            </w:tcBorders>
            <w:shd w:val="clear" w:color="auto" w:fill="FFFFFF" w:themeFill="background1"/>
            <w:noWrap/>
            <w:vAlign w:val="bottom"/>
          </w:tcPr>
          <w:p w:rsidR="000533DD" w:rsidRPr="00EA5E1A" w:rsidRDefault="000533DD" w:rsidP="000533DD">
            <w:pPr>
              <w:rPr>
                <w:rFonts w:ascii="Arial" w:hAnsi="Arial" w:cs="Arial"/>
                <w:sz w:val="18"/>
                <w:szCs w:val="18"/>
              </w:rPr>
            </w:pPr>
            <w:r w:rsidRPr="00EA5E1A">
              <w:rPr>
                <w:rFonts w:ascii="Arial" w:hAnsi="Arial" w:cs="Arial"/>
                <w:color w:val="000000"/>
                <w:sz w:val="18"/>
                <w:szCs w:val="18"/>
              </w:rPr>
              <w:t>38,9</w:t>
            </w:r>
          </w:p>
        </w:tc>
      </w:tr>
      <w:tr w:rsidR="000533DD" w:rsidRPr="00EA5E1A" w:rsidTr="000533DD">
        <w:trPr>
          <w:trHeight w:val="320"/>
          <w:jc w:val="center"/>
        </w:trPr>
        <w:tc>
          <w:tcPr>
            <w:tcW w:w="371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0533DD" w:rsidRPr="00EA5E1A" w:rsidRDefault="000533DD" w:rsidP="000533DD">
            <w:pPr>
              <w:jc w:val="center"/>
              <w:rPr>
                <w:rFonts w:ascii="Arial" w:hAnsi="Arial" w:cs="Arial"/>
                <w:sz w:val="18"/>
                <w:szCs w:val="18"/>
              </w:rPr>
            </w:pPr>
            <w:r w:rsidRPr="00EA5E1A">
              <w:rPr>
                <w:rFonts w:ascii="Arial" w:hAnsi="Arial" w:cs="Arial"/>
                <w:sz w:val="18"/>
                <w:szCs w:val="18"/>
              </w:rPr>
              <w:t>P6</w:t>
            </w:r>
          </w:p>
        </w:tc>
        <w:tc>
          <w:tcPr>
            <w:tcW w:w="1273" w:type="dxa"/>
            <w:tcBorders>
              <w:top w:val="single" w:sz="4" w:space="0" w:color="auto"/>
              <w:left w:val="nil"/>
              <w:bottom w:val="single" w:sz="4" w:space="0" w:color="auto"/>
              <w:right w:val="single" w:sz="4" w:space="0" w:color="auto"/>
            </w:tcBorders>
            <w:shd w:val="clear" w:color="auto" w:fill="FFFFFF" w:themeFill="background1"/>
            <w:noWrap/>
            <w:vAlign w:val="center"/>
          </w:tcPr>
          <w:p w:rsidR="000533DD" w:rsidRPr="00EA5E1A" w:rsidRDefault="000533DD" w:rsidP="000533DD">
            <w:pPr>
              <w:ind w:firstLine="28"/>
              <w:jc w:val="center"/>
              <w:rPr>
                <w:rFonts w:ascii="Arial" w:hAnsi="Arial" w:cs="Arial"/>
                <w:sz w:val="18"/>
                <w:szCs w:val="18"/>
              </w:rPr>
            </w:pPr>
            <w:r w:rsidRPr="00EA5E1A">
              <w:rPr>
                <w:rFonts w:ascii="Arial" w:hAnsi="Arial" w:cs="Arial"/>
                <w:sz w:val="18"/>
                <w:szCs w:val="18"/>
              </w:rPr>
              <w:t>50,0</w:t>
            </w:r>
          </w:p>
        </w:tc>
        <w:tc>
          <w:tcPr>
            <w:tcW w:w="1327" w:type="dxa"/>
            <w:tcBorders>
              <w:top w:val="single" w:sz="4" w:space="0" w:color="auto"/>
              <w:left w:val="nil"/>
              <w:bottom w:val="single" w:sz="4" w:space="0" w:color="auto"/>
              <w:right w:val="single" w:sz="4" w:space="0" w:color="auto"/>
            </w:tcBorders>
            <w:shd w:val="clear" w:color="auto" w:fill="FFFFFF" w:themeFill="background1"/>
            <w:noWrap/>
            <w:vAlign w:val="center"/>
          </w:tcPr>
          <w:p w:rsidR="000533DD" w:rsidRPr="00EA5E1A" w:rsidRDefault="000533DD" w:rsidP="000533DD">
            <w:pPr>
              <w:ind w:firstLine="28"/>
              <w:jc w:val="center"/>
              <w:rPr>
                <w:rFonts w:ascii="Arial" w:hAnsi="Arial" w:cs="Arial"/>
                <w:sz w:val="18"/>
                <w:szCs w:val="18"/>
              </w:rPr>
            </w:pPr>
            <w:r w:rsidRPr="00EA5E1A">
              <w:rPr>
                <w:rFonts w:ascii="Arial" w:hAnsi="Arial" w:cs="Arial"/>
                <w:sz w:val="18"/>
                <w:szCs w:val="18"/>
              </w:rPr>
              <w:t>40,0</w:t>
            </w:r>
          </w:p>
        </w:tc>
        <w:tc>
          <w:tcPr>
            <w:tcW w:w="1273" w:type="dxa"/>
            <w:tcBorders>
              <w:top w:val="single" w:sz="4" w:space="0" w:color="auto"/>
              <w:left w:val="nil"/>
              <w:bottom w:val="single" w:sz="4" w:space="0" w:color="auto"/>
              <w:right w:val="single" w:sz="4" w:space="0" w:color="auto"/>
            </w:tcBorders>
            <w:shd w:val="clear" w:color="auto" w:fill="FFFFFF" w:themeFill="background1"/>
            <w:noWrap/>
            <w:vAlign w:val="bottom"/>
          </w:tcPr>
          <w:p w:rsidR="000533DD" w:rsidRPr="00EA5E1A" w:rsidRDefault="000533DD" w:rsidP="000533DD">
            <w:pPr>
              <w:rPr>
                <w:rFonts w:ascii="Arial" w:hAnsi="Arial" w:cs="Arial"/>
                <w:sz w:val="18"/>
                <w:szCs w:val="18"/>
              </w:rPr>
            </w:pPr>
            <w:r w:rsidRPr="00EA5E1A">
              <w:rPr>
                <w:rFonts w:ascii="Arial" w:hAnsi="Arial" w:cs="Arial"/>
                <w:color w:val="000000"/>
                <w:sz w:val="18"/>
                <w:szCs w:val="18"/>
              </w:rPr>
              <w:t>36,5</w:t>
            </w:r>
          </w:p>
        </w:tc>
        <w:tc>
          <w:tcPr>
            <w:tcW w:w="1327" w:type="dxa"/>
            <w:tcBorders>
              <w:top w:val="single" w:sz="4" w:space="0" w:color="auto"/>
              <w:left w:val="nil"/>
              <w:bottom w:val="single" w:sz="4" w:space="0" w:color="auto"/>
              <w:right w:val="single" w:sz="4" w:space="0" w:color="auto"/>
            </w:tcBorders>
            <w:shd w:val="clear" w:color="auto" w:fill="FFFFFF" w:themeFill="background1"/>
            <w:noWrap/>
            <w:vAlign w:val="bottom"/>
          </w:tcPr>
          <w:p w:rsidR="000533DD" w:rsidRPr="00EA5E1A" w:rsidRDefault="000533DD" w:rsidP="000533DD">
            <w:pPr>
              <w:rPr>
                <w:rFonts w:ascii="Arial" w:hAnsi="Arial" w:cs="Arial"/>
                <w:sz w:val="18"/>
                <w:szCs w:val="18"/>
              </w:rPr>
            </w:pPr>
            <w:r w:rsidRPr="00EA5E1A">
              <w:rPr>
                <w:rFonts w:ascii="Arial" w:hAnsi="Arial" w:cs="Arial"/>
                <w:color w:val="000000"/>
                <w:sz w:val="18"/>
                <w:szCs w:val="18"/>
              </w:rPr>
              <w:t>36,4</w:t>
            </w:r>
          </w:p>
        </w:tc>
      </w:tr>
      <w:tr w:rsidR="000533DD" w:rsidRPr="00EA5E1A" w:rsidTr="000533DD">
        <w:trPr>
          <w:trHeight w:val="320"/>
          <w:jc w:val="center"/>
        </w:trPr>
        <w:tc>
          <w:tcPr>
            <w:tcW w:w="371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0533DD" w:rsidRPr="00EA5E1A" w:rsidRDefault="000533DD" w:rsidP="000533DD">
            <w:pPr>
              <w:jc w:val="center"/>
              <w:rPr>
                <w:rFonts w:ascii="Arial" w:hAnsi="Arial" w:cs="Arial"/>
                <w:sz w:val="18"/>
                <w:szCs w:val="18"/>
              </w:rPr>
            </w:pPr>
            <w:r w:rsidRPr="00EA5E1A">
              <w:rPr>
                <w:rFonts w:ascii="Arial" w:hAnsi="Arial" w:cs="Arial"/>
                <w:sz w:val="18"/>
                <w:szCs w:val="18"/>
              </w:rPr>
              <w:t>P7</w:t>
            </w:r>
          </w:p>
        </w:tc>
        <w:tc>
          <w:tcPr>
            <w:tcW w:w="1273" w:type="dxa"/>
            <w:tcBorders>
              <w:top w:val="single" w:sz="4" w:space="0" w:color="auto"/>
              <w:left w:val="nil"/>
              <w:bottom w:val="single" w:sz="4" w:space="0" w:color="auto"/>
              <w:right w:val="single" w:sz="4" w:space="0" w:color="auto"/>
            </w:tcBorders>
            <w:shd w:val="clear" w:color="auto" w:fill="FFFFFF" w:themeFill="background1"/>
            <w:noWrap/>
            <w:vAlign w:val="center"/>
          </w:tcPr>
          <w:p w:rsidR="000533DD" w:rsidRPr="00EA5E1A" w:rsidRDefault="000533DD" w:rsidP="000533DD">
            <w:pPr>
              <w:ind w:firstLine="28"/>
              <w:jc w:val="center"/>
              <w:rPr>
                <w:rFonts w:ascii="Arial" w:hAnsi="Arial" w:cs="Arial"/>
                <w:sz w:val="18"/>
                <w:szCs w:val="18"/>
              </w:rPr>
            </w:pPr>
            <w:r w:rsidRPr="00EA5E1A">
              <w:rPr>
                <w:rFonts w:ascii="Arial" w:hAnsi="Arial" w:cs="Arial"/>
                <w:sz w:val="18"/>
                <w:szCs w:val="18"/>
              </w:rPr>
              <w:t>50,0</w:t>
            </w:r>
          </w:p>
        </w:tc>
        <w:tc>
          <w:tcPr>
            <w:tcW w:w="1327" w:type="dxa"/>
            <w:tcBorders>
              <w:top w:val="single" w:sz="4" w:space="0" w:color="auto"/>
              <w:left w:val="nil"/>
              <w:bottom w:val="single" w:sz="4" w:space="0" w:color="auto"/>
              <w:right w:val="single" w:sz="4" w:space="0" w:color="auto"/>
            </w:tcBorders>
            <w:shd w:val="clear" w:color="auto" w:fill="FFFFFF" w:themeFill="background1"/>
            <w:noWrap/>
            <w:vAlign w:val="center"/>
          </w:tcPr>
          <w:p w:rsidR="000533DD" w:rsidRPr="00EA5E1A" w:rsidRDefault="000533DD" w:rsidP="000533DD">
            <w:pPr>
              <w:ind w:firstLine="28"/>
              <w:jc w:val="center"/>
              <w:rPr>
                <w:rFonts w:ascii="Arial" w:hAnsi="Arial" w:cs="Arial"/>
                <w:sz w:val="18"/>
                <w:szCs w:val="18"/>
              </w:rPr>
            </w:pPr>
            <w:r w:rsidRPr="00EA5E1A">
              <w:rPr>
                <w:rFonts w:ascii="Arial" w:hAnsi="Arial" w:cs="Arial"/>
                <w:sz w:val="18"/>
                <w:szCs w:val="18"/>
              </w:rPr>
              <w:t>40,0</w:t>
            </w:r>
          </w:p>
        </w:tc>
        <w:tc>
          <w:tcPr>
            <w:tcW w:w="1273" w:type="dxa"/>
            <w:tcBorders>
              <w:top w:val="single" w:sz="4" w:space="0" w:color="auto"/>
              <w:left w:val="nil"/>
              <w:bottom w:val="single" w:sz="4" w:space="0" w:color="auto"/>
              <w:right w:val="single" w:sz="4" w:space="0" w:color="auto"/>
            </w:tcBorders>
            <w:shd w:val="clear" w:color="auto" w:fill="FFFFFF" w:themeFill="background1"/>
            <w:noWrap/>
            <w:vAlign w:val="bottom"/>
          </w:tcPr>
          <w:p w:rsidR="000533DD" w:rsidRPr="00EA5E1A" w:rsidRDefault="000533DD" w:rsidP="000533DD">
            <w:pPr>
              <w:rPr>
                <w:rFonts w:ascii="Arial" w:hAnsi="Arial" w:cs="Arial"/>
                <w:sz w:val="18"/>
                <w:szCs w:val="18"/>
              </w:rPr>
            </w:pPr>
            <w:r w:rsidRPr="00EA5E1A">
              <w:rPr>
                <w:rFonts w:ascii="Arial" w:hAnsi="Arial" w:cs="Arial"/>
                <w:color w:val="000000"/>
                <w:sz w:val="18"/>
                <w:szCs w:val="18"/>
              </w:rPr>
              <w:t>35,1</w:t>
            </w:r>
          </w:p>
        </w:tc>
        <w:tc>
          <w:tcPr>
            <w:tcW w:w="1327" w:type="dxa"/>
            <w:tcBorders>
              <w:top w:val="single" w:sz="4" w:space="0" w:color="auto"/>
              <w:left w:val="nil"/>
              <w:bottom w:val="single" w:sz="4" w:space="0" w:color="auto"/>
              <w:right w:val="single" w:sz="4" w:space="0" w:color="auto"/>
            </w:tcBorders>
            <w:shd w:val="clear" w:color="auto" w:fill="FFFFFF" w:themeFill="background1"/>
            <w:noWrap/>
            <w:vAlign w:val="bottom"/>
          </w:tcPr>
          <w:p w:rsidR="000533DD" w:rsidRPr="00EA5E1A" w:rsidRDefault="000533DD" w:rsidP="000533DD">
            <w:pPr>
              <w:rPr>
                <w:rFonts w:ascii="Arial" w:hAnsi="Arial" w:cs="Arial"/>
                <w:sz w:val="18"/>
                <w:szCs w:val="18"/>
              </w:rPr>
            </w:pPr>
            <w:r w:rsidRPr="00EA5E1A">
              <w:rPr>
                <w:rFonts w:ascii="Arial" w:hAnsi="Arial" w:cs="Arial"/>
                <w:color w:val="000000"/>
                <w:sz w:val="18"/>
                <w:szCs w:val="18"/>
              </w:rPr>
              <w:t>34,9</w:t>
            </w:r>
          </w:p>
        </w:tc>
      </w:tr>
      <w:tr w:rsidR="000533DD" w:rsidRPr="00EA5E1A" w:rsidTr="000533DD">
        <w:trPr>
          <w:trHeight w:val="320"/>
          <w:jc w:val="center"/>
        </w:trPr>
        <w:tc>
          <w:tcPr>
            <w:tcW w:w="371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0533DD" w:rsidRPr="00EA5E1A" w:rsidRDefault="000533DD" w:rsidP="000533DD">
            <w:pPr>
              <w:jc w:val="center"/>
              <w:rPr>
                <w:rFonts w:ascii="Arial" w:hAnsi="Arial" w:cs="Arial"/>
                <w:sz w:val="18"/>
                <w:szCs w:val="18"/>
              </w:rPr>
            </w:pPr>
            <w:r w:rsidRPr="00EA5E1A">
              <w:rPr>
                <w:rFonts w:ascii="Arial" w:hAnsi="Arial" w:cs="Arial"/>
                <w:sz w:val="18"/>
                <w:szCs w:val="18"/>
              </w:rPr>
              <w:t>P8</w:t>
            </w:r>
          </w:p>
        </w:tc>
        <w:tc>
          <w:tcPr>
            <w:tcW w:w="1273" w:type="dxa"/>
            <w:tcBorders>
              <w:top w:val="single" w:sz="4" w:space="0" w:color="auto"/>
              <w:left w:val="nil"/>
              <w:bottom w:val="single" w:sz="4" w:space="0" w:color="auto"/>
              <w:right w:val="single" w:sz="4" w:space="0" w:color="auto"/>
            </w:tcBorders>
            <w:shd w:val="clear" w:color="auto" w:fill="FFFFFF" w:themeFill="background1"/>
            <w:noWrap/>
            <w:vAlign w:val="center"/>
          </w:tcPr>
          <w:p w:rsidR="000533DD" w:rsidRPr="00EA5E1A" w:rsidRDefault="000533DD" w:rsidP="000533DD">
            <w:pPr>
              <w:ind w:firstLine="28"/>
              <w:jc w:val="center"/>
              <w:rPr>
                <w:rFonts w:ascii="Arial" w:hAnsi="Arial" w:cs="Arial"/>
                <w:sz w:val="18"/>
                <w:szCs w:val="18"/>
              </w:rPr>
            </w:pPr>
            <w:r w:rsidRPr="00EA5E1A">
              <w:rPr>
                <w:rFonts w:ascii="Arial" w:hAnsi="Arial" w:cs="Arial"/>
                <w:sz w:val="18"/>
                <w:szCs w:val="18"/>
              </w:rPr>
              <w:t>50,0</w:t>
            </w:r>
          </w:p>
        </w:tc>
        <w:tc>
          <w:tcPr>
            <w:tcW w:w="1327" w:type="dxa"/>
            <w:tcBorders>
              <w:top w:val="single" w:sz="4" w:space="0" w:color="auto"/>
              <w:left w:val="nil"/>
              <w:bottom w:val="single" w:sz="4" w:space="0" w:color="auto"/>
              <w:right w:val="single" w:sz="4" w:space="0" w:color="auto"/>
            </w:tcBorders>
            <w:shd w:val="clear" w:color="auto" w:fill="FFFFFF" w:themeFill="background1"/>
            <w:noWrap/>
            <w:vAlign w:val="center"/>
          </w:tcPr>
          <w:p w:rsidR="000533DD" w:rsidRPr="00EA5E1A" w:rsidRDefault="000533DD" w:rsidP="000533DD">
            <w:pPr>
              <w:ind w:firstLine="28"/>
              <w:jc w:val="center"/>
              <w:rPr>
                <w:rFonts w:ascii="Arial" w:hAnsi="Arial" w:cs="Arial"/>
                <w:sz w:val="18"/>
                <w:szCs w:val="18"/>
              </w:rPr>
            </w:pPr>
            <w:r w:rsidRPr="00EA5E1A">
              <w:rPr>
                <w:rFonts w:ascii="Arial" w:hAnsi="Arial" w:cs="Arial"/>
                <w:sz w:val="18"/>
                <w:szCs w:val="18"/>
              </w:rPr>
              <w:t>40,0</w:t>
            </w:r>
          </w:p>
        </w:tc>
        <w:tc>
          <w:tcPr>
            <w:tcW w:w="1273" w:type="dxa"/>
            <w:tcBorders>
              <w:top w:val="single" w:sz="4" w:space="0" w:color="auto"/>
              <w:left w:val="nil"/>
              <w:bottom w:val="single" w:sz="4" w:space="0" w:color="auto"/>
              <w:right w:val="single" w:sz="4" w:space="0" w:color="auto"/>
            </w:tcBorders>
            <w:shd w:val="clear" w:color="auto" w:fill="FFFFFF" w:themeFill="background1"/>
            <w:noWrap/>
            <w:vAlign w:val="bottom"/>
          </w:tcPr>
          <w:p w:rsidR="000533DD" w:rsidRPr="00EA5E1A" w:rsidRDefault="000533DD" w:rsidP="000533DD">
            <w:pPr>
              <w:rPr>
                <w:rFonts w:ascii="Arial" w:hAnsi="Arial" w:cs="Arial"/>
                <w:sz w:val="18"/>
                <w:szCs w:val="18"/>
              </w:rPr>
            </w:pPr>
            <w:r w:rsidRPr="00EA5E1A">
              <w:rPr>
                <w:rFonts w:ascii="Arial" w:hAnsi="Arial" w:cs="Arial"/>
                <w:color w:val="000000"/>
                <w:sz w:val="18"/>
                <w:szCs w:val="18"/>
              </w:rPr>
              <w:t>30,6</w:t>
            </w:r>
          </w:p>
        </w:tc>
        <w:tc>
          <w:tcPr>
            <w:tcW w:w="1327" w:type="dxa"/>
            <w:tcBorders>
              <w:top w:val="single" w:sz="4" w:space="0" w:color="auto"/>
              <w:left w:val="nil"/>
              <w:bottom w:val="single" w:sz="4" w:space="0" w:color="auto"/>
              <w:right w:val="single" w:sz="4" w:space="0" w:color="auto"/>
            </w:tcBorders>
            <w:shd w:val="clear" w:color="auto" w:fill="FFFFFF" w:themeFill="background1"/>
            <w:noWrap/>
            <w:vAlign w:val="bottom"/>
          </w:tcPr>
          <w:p w:rsidR="000533DD" w:rsidRPr="00EA5E1A" w:rsidRDefault="000533DD" w:rsidP="000533DD">
            <w:pPr>
              <w:rPr>
                <w:rFonts w:ascii="Arial" w:hAnsi="Arial" w:cs="Arial"/>
                <w:sz w:val="18"/>
                <w:szCs w:val="18"/>
              </w:rPr>
            </w:pPr>
            <w:r w:rsidRPr="00EA5E1A">
              <w:rPr>
                <w:rFonts w:ascii="Arial" w:hAnsi="Arial" w:cs="Arial"/>
                <w:color w:val="000000"/>
                <w:sz w:val="18"/>
                <w:szCs w:val="18"/>
              </w:rPr>
              <w:t>30,1</w:t>
            </w:r>
          </w:p>
        </w:tc>
      </w:tr>
    </w:tbl>
    <w:p w:rsidR="000533DD" w:rsidRPr="00220D02" w:rsidRDefault="000533DD" w:rsidP="000533DD">
      <w:pPr>
        <w:rPr>
          <w:color w:val="FF0000"/>
          <w:highlight w:val="yellow"/>
        </w:rPr>
      </w:pPr>
    </w:p>
    <w:p w:rsidR="000533DD" w:rsidRPr="00EA5E1A" w:rsidRDefault="000533DD" w:rsidP="00EA5E1A">
      <w:pPr>
        <w:spacing w:line="264" w:lineRule="auto"/>
        <w:jc w:val="both"/>
        <w:rPr>
          <w:rFonts w:ascii="Arial" w:eastAsia="Andale Sans UI" w:hAnsi="Arial" w:cs="Arial"/>
          <w:kern w:val="1"/>
        </w:rPr>
      </w:pPr>
      <w:r w:rsidRPr="00EA5E1A">
        <w:rPr>
          <w:rFonts w:ascii="Arial" w:eastAsia="Andale Sans UI" w:hAnsi="Arial" w:cs="Arial"/>
          <w:kern w:val="1"/>
        </w:rPr>
        <w:t>W</w:t>
      </w:r>
      <w:r w:rsidRPr="00EA5E1A">
        <w:rPr>
          <w:rFonts w:ascii="Arial" w:hAnsi="Arial" w:cs="Arial"/>
          <w:lang w:eastAsia="hi-IN" w:bidi="hi-IN"/>
        </w:rPr>
        <w:t>yniki obliczeń akustycznych w punktach</w:t>
      </w:r>
      <w:r w:rsidR="003E1892">
        <w:rPr>
          <w:rFonts w:ascii="Arial" w:hAnsi="Arial" w:cs="Arial"/>
          <w:lang w:eastAsia="hi-IN" w:bidi="hi-IN"/>
        </w:rPr>
        <w:t xml:space="preserve"> oraz zakres </w:t>
      </w:r>
      <w:r w:rsidR="003E1892" w:rsidRPr="00EA5E1A">
        <w:rPr>
          <w:rFonts w:ascii="Arial" w:hAnsi="Arial" w:cs="Arial"/>
          <w:lang w:eastAsia="hi-IN" w:bidi="hi-IN"/>
        </w:rPr>
        <w:t>oddziaływani</w:t>
      </w:r>
      <w:r w:rsidR="003E1892">
        <w:rPr>
          <w:rFonts w:ascii="Arial" w:hAnsi="Arial" w:cs="Arial"/>
          <w:lang w:eastAsia="hi-IN" w:bidi="hi-IN"/>
        </w:rPr>
        <w:t>a</w:t>
      </w:r>
      <w:r w:rsidR="003E1892" w:rsidRPr="00EA5E1A">
        <w:rPr>
          <w:rFonts w:ascii="Arial" w:hAnsi="Arial" w:cs="Arial"/>
          <w:lang w:eastAsia="hi-IN" w:bidi="hi-IN"/>
        </w:rPr>
        <w:t xml:space="preserve"> akustyczne</w:t>
      </w:r>
      <w:r w:rsidR="003E1892">
        <w:rPr>
          <w:rFonts w:ascii="Arial" w:hAnsi="Arial" w:cs="Arial"/>
          <w:lang w:eastAsia="hi-IN" w:bidi="hi-IN"/>
        </w:rPr>
        <w:t>go</w:t>
      </w:r>
      <w:r w:rsidR="003E1892" w:rsidRPr="00EA5E1A">
        <w:rPr>
          <w:rFonts w:ascii="Arial" w:hAnsi="Arial" w:cs="Arial"/>
          <w:lang w:eastAsia="hi-IN" w:bidi="hi-IN"/>
        </w:rPr>
        <w:t xml:space="preserve"> </w:t>
      </w:r>
      <w:r w:rsidR="003E1892">
        <w:rPr>
          <w:rFonts w:ascii="Arial" w:hAnsi="Arial" w:cs="Arial"/>
          <w:lang w:eastAsia="hi-IN" w:bidi="hi-IN"/>
        </w:rPr>
        <w:br/>
      </w:r>
      <w:r w:rsidR="003E1892" w:rsidRPr="00EA5E1A">
        <w:rPr>
          <w:rFonts w:ascii="Arial" w:hAnsi="Arial" w:cs="Arial"/>
          <w:lang w:eastAsia="hi-IN" w:bidi="hi-IN"/>
        </w:rPr>
        <w:t>w postaci</w:t>
      </w:r>
      <w:r w:rsidR="003E1892">
        <w:rPr>
          <w:rFonts w:ascii="Arial" w:hAnsi="Arial" w:cs="Arial"/>
          <w:lang w:eastAsia="hi-IN" w:bidi="hi-IN"/>
        </w:rPr>
        <w:t xml:space="preserve"> graficznej tj. rozkład izofon </w:t>
      </w:r>
      <w:r w:rsidRPr="00EA5E1A">
        <w:rPr>
          <w:rFonts w:ascii="Arial" w:hAnsi="Arial" w:cs="Arial"/>
          <w:lang w:eastAsia="hi-IN" w:bidi="hi-IN"/>
        </w:rPr>
        <w:t xml:space="preserve">zaprezentowano na załączniku nr </w:t>
      </w:r>
      <w:r w:rsidR="003E1892">
        <w:rPr>
          <w:rFonts w:ascii="Arial" w:hAnsi="Arial" w:cs="Arial"/>
          <w:lang w:eastAsia="hi-IN" w:bidi="hi-IN"/>
        </w:rPr>
        <w:t>9</w:t>
      </w:r>
      <w:r w:rsidRPr="00EA5E1A">
        <w:rPr>
          <w:rFonts w:ascii="Arial" w:hAnsi="Arial" w:cs="Arial"/>
          <w:lang w:eastAsia="hi-IN" w:bidi="hi-IN"/>
        </w:rPr>
        <w:t xml:space="preserve">.  </w:t>
      </w:r>
    </w:p>
    <w:p w:rsidR="000533DD" w:rsidRPr="00220D02" w:rsidRDefault="000533DD" w:rsidP="000533DD">
      <w:pPr>
        <w:rPr>
          <w:highlight w:val="yellow"/>
        </w:rPr>
      </w:pPr>
    </w:p>
    <w:p w:rsidR="000533DD" w:rsidRPr="00220D02" w:rsidRDefault="00EA5E1A" w:rsidP="00EA5E1A">
      <w:pPr>
        <w:pStyle w:val="Nagwek4"/>
      </w:pPr>
      <w:bookmarkStart w:id="57" w:name="_Toc438420627"/>
      <w:bookmarkStart w:id="58" w:name="_Toc450137400"/>
      <w:bookmarkStart w:id="59" w:name="_Toc468269081"/>
      <w:r>
        <w:t xml:space="preserve">3.2.2.9. </w:t>
      </w:r>
      <w:r w:rsidR="000533DD" w:rsidRPr="00220D02">
        <w:t>Wnioski</w:t>
      </w:r>
      <w:bookmarkEnd w:id="57"/>
      <w:bookmarkEnd w:id="58"/>
      <w:bookmarkEnd w:id="59"/>
    </w:p>
    <w:p w:rsidR="000533DD" w:rsidRPr="00220D02" w:rsidRDefault="000533DD" w:rsidP="000533DD">
      <w:pPr>
        <w:outlineLvl w:val="3"/>
        <w:rPr>
          <w:lang w:eastAsia="hi-IN" w:bidi="hi-IN"/>
        </w:rPr>
      </w:pPr>
    </w:p>
    <w:p w:rsidR="002D3BA8" w:rsidRDefault="000533DD" w:rsidP="00EA5E1A">
      <w:pPr>
        <w:pStyle w:val="Akapitzlist"/>
        <w:spacing w:line="264" w:lineRule="auto"/>
        <w:ind w:left="0" w:firstLine="708"/>
        <w:jc w:val="both"/>
        <w:rPr>
          <w:rFonts w:ascii="Arial" w:hAnsi="Arial" w:cs="Arial"/>
        </w:rPr>
      </w:pPr>
      <w:r w:rsidRPr="00EA5E1A">
        <w:rPr>
          <w:rFonts w:ascii="Arial" w:hAnsi="Arial" w:cs="Arial"/>
        </w:rPr>
        <w:t xml:space="preserve">Na podstawie wykonanych analiz akustycznych nie stwierdzono konieczności ochrony akustycznej terenów sąsiadujących z </w:t>
      </w:r>
      <w:r w:rsidR="00EA5E1A">
        <w:rPr>
          <w:rFonts w:ascii="Arial" w:hAnsi="Arial" w:cs="Arial"/>
        </w:rPr>
        <w:t>i</w:t>
      </w:r>
      <w:r w:rsidRPr="00EA5E1A">
        <w:rPr>
          <w:rFonts w:ascii="Arial" w:hAnsi="Arial" w:cs="Arial"/>
        </w:rPr>
        <w:t xml:space="preserve">nwestycją. </w:t>
      </w:r>
    </w:p>
    <w:p w:rsidR="000533DD" w:rsidRPr="00EA5E1A" w:rsidRDefault="00EA5E1A" w:rsidP="002D3BA8">
      <w:pPr>
        <w:pStyle w:val="Akapitzlist"/>
        <w:spacing w:line="264" w:lineRule="auto"/>
        <w:ind w:left="0"/>
        <w:jc w:val="both"/>
        <w:rPr>
          <w:rFonts w:ascii="Arial" w:hAnsi="Arial" w:cs="Arial"/>
        </w:rPr>
      </w:pPr>
      <w:r>
        <w:rPr>
          <w:rFonts w:ascii="Arial" w:hAnsi="Arial" w:cs="Arial"/>
        </w:rPr>
        <w:t>Na podstawie przeprowadzonych analiz nie stwierdza się</w:t>
      </w:r>
      <w:r w:rsidR="000533DD" w:rsidRPr="00EA5E1A">
        <w:rPr>
          <w:rFonts w:ascii="Arial" w:hAnsi="Arial" w:cs="Arial"/>
        </w:rPr>
        <w:t xml:space="preserve"> przeciwskazań akustycznych do realiz</w:t>
      </w:r>
      <w:r w:rsidR="002D3BA8">
        <w:rPr>
          <w:rFonts w:ascii="Arial" w:hAnsi="Arial" w:cs="Arial"/>
        </w:rPr>
        <w:t>acji przedsięwzięcia. W</w:t>
      </w:r>
      <w:r w:rsidR="000533DD" w:rsidRPr="00EA5E1A">
        <w:rPr>
          <w:rFonts w:ascii="Arial" w:hAnsi="Arial" w:cs="Arial"/>
        </w:rPr>
        <w:t xml:space="preserve"> razie wystąpienia dokuczliwości akustycznej powstałej </w:t>
      </w:r>
      <w:r>
        <w:rPr>
          <w:rFonts w:ascii="Arial" w:hAnsi="Arial" w:cs="Arial"/>
        </w:rPr>
        <w:t>na skutek funkcjonowania inwestycji</w:t>
      </w:r>
      <w:r w:rsidR="000533DD" w:rsidRPr="00EA5E1A">
        <w:rPr>
          <w:rFonts w:ascii="Arial" w:hAnsi="Arial" w:cs="Arial"/>
        </w:rPr>
        <w:t>, należy wykonać pomiary kontrolne, a następnie podjąć konieczne działania ograniczające emisję hałasu do środowiska.</w:t>
      </w:r>
    </w:p>
    <w:p w:rsidR="000533DD" w:rsidRPr="00220D02" w:rsidRDefault="000533DD" w:rsidP="000533DD"/>
    <w:p w:rsidR="00841446" w:rsidRPr="00841446" w:rsidRDefault="0073161E" w:rsidP="000533DD">
      <w:pPr>
        <w:pStyle w:val="Nagwek3"/>
      </w:pPr>
      <w:bookmarkStart w:id="60" w:name="_Toc114641219"/>
      <w:bookmarkStart w:id="61" w:name="_Toc347993150"/>
      <w:bookmarkStart w:id="62" w:name="_Toc468269082"/>
      <w:r w:rsidRPr="003C1DE4">
        <w:lastRenderedPageBreak/>
        <w:t>3.2.3. Emisja gazów i pyłów.</w:t>
      </w:r>
      <w:bookmarkStart w:id="63" w:name="_Toc419463496"/>
      <w:bookmarkEnd w:id="60"/>
      <w:bookmarkEnd w:id="61"/>
      <w:bookmarkEnd w:id="62"/>
    </w:p>
    <w:p w:rsidR="00841446" w:rsidRPr="003D4176" w:rsidRDefault="00841446" w:rsidP="000533DD">
      <w:pPr>
        <w:pStyle w:val="Nagwek4"/>
      </w:pPr>
      <w:bookmarkStart w:id="64" w:name="_Toc468269083"/>
      <w:r>
        <w:rPr>
          <w:rFonts w:eastAsia="Arial Unicode MS"/>
        </w:rPr>
        <w:t>3.2.3.</w:t>
      </w:r>
      <w:r w:rsidRPr="00841446">
        <w:rPr>
          <w:rFonts w:eastAsia="Arial Unicode MS"/>
        </w:rPr>
        <w:t xml:space="preserve">1. </w:t>
      </w:r>
      <w:r w:rsidRPr="00841446">
        <w:t>Źródła</w:t>
      </w:r>
      <w:r w:rsidRPr="003D4176">
        <w:t xml:space="preserve"> powstawania emisji.</w:t>
      </w:r>
      <w:bookmarkEnd w:id="63"/>
      <w:bookmarkEnd w:id="64"/>
    </w:p>
    <w:p w:rsidR="00841446" w:rsidRDefault="00841446" w:rsidP="00841446"/>
    <w:p w:rsidR="007919D7" w:rsidRPr="007919D7" w:rsidRDefault="007919D7" w:rsidP="007919D7">
      <w:pPr>
        <w:spacing w:line="288" w:lineRule="auto"/>
        <w:jc w:val="both"/>
        <w:rPr>
          <w:rFonts w:ascii="Arial" w:hAnsi="Arial" w:cs="Arial"/>
        </w:rPr>
      </w:pPr>
      <w:r w:rsidRPr="007919D7">
        <w:rPr>
          <w:rFonts w:ascii="Arial" w:hAnsi="Arial" w:cs="Arial"/>
        </w:rPr>
        <w:t xml:space="preserve">Kury utrzymywane </w:t>
      </w:r>
      <w:r>
        <w:rPr>
          <w:rFonts w:ascii="Arial" w:hAnsi="Arial" w:cs="Arial"/>
        </w:rPr>
        <w:t>będą w 10</w:t>
      </w:r>
      <w:r w:rsidRPr="007919D7">
        <w:rPr>
          <w:rFonts w:ascii="Arial" w:hAnsi="Arial" w:cs="Arial"/>
        </w:rPr>
        <w:t xml:space="preserve"> jednakowych kurnikach. Każdy z kurników wentylowany będzie przez:</w:t>
      </w:r>
    </w:p>
    <w:p w:rsidR="007919D7" w:rsidRPr="007919D7" w:rsidRDefault="007919D7" w:rsidP="004D62CA">
      <w:pPr>
        <w:numPr>
          <w:ilvl w:val="0"/>
          <w:numId w:val="47"/>
        </w:numPr>
        <w:spacing w:line="288" w:lineRule="auto"/>
        <w:jc w:val="both"/>
        <w:rPr>
          <w:rFonts w:ascii="Arial" w:hAnsi="Arial" w:cs="Arial"/>
        </w:rPr>
      </w:pPr>
      <w:r w:rsidRPr="007919D7">
        <w:rPr>
          <w:rFonts w:ascii="Arial" w:hAnsi="Arial" w:cs="Arial"/>
        </w:rPr>
        <w:t>2</w:t>
      </w:r>
      <w:r>
        <w:rPr>
          <w:rFonts w:ascii="Arial" w:hAnsi="Arial" w:cs="Arial"/>
        </w:rPr>
        <w:t>3</w:t>
      </w:r>
      <w:r w:rsidRPr="007919D7">
        <w:rPr>
          <w:rFonts w:ascii="Arial" w:hAnsi="Arial" w:cs="Arial"/>
        </w:rPr>
        <w:t xml:space="preserve"> szt. wentylatorów dachowych o wydajności </w:t>
      </w:r>
      <w:r w:rsidRPr="007919D7">
        <w:rPr>
          <w:rFonts w:ascii="Arial" w:eastAsia="Arial Unicode MS" w:hAnsi="Arial" w:cs="Arial"/>
        </w:rPr>
        <w:t xml:space="preserve">12800 </w:t>
      </w:r>
      <w:r w:rsidRPr="007919D7">
        <w:rPr>
          <w:rFonts w:ascii="Arial" w:hAnsi="Arial" w:cs="Arial"/>
        </w:rPr>
        <w:t>m</w:t>
      </w:r>
      <w:r w:rsidRPr="007919D7">
        <w:rPr>
          <w:rFonts w:ascii="Arial" w:hAnsi="Arial" w:cs="Arial"/>
        </w:rPr>
        <w:softHyphen/>
      </w:r>
      <w:r w:rsidRPr="007919D7">
        <w:rPr>
          <w:rFonts w:ascii="Arial" w:hAnsi="Arial" w:cs="Arial"/>
          <w:vertAlign w:val="superscript"/>
        </w:rPr>
        <w:t>3</w:t>
      </w:r>
      <w:r w:rsidRPr="007919D7">
        <w:rPr>
          <w:rFonts w:ascii="Arial" w:hAnsi="Arial" w:cs="Arial"/>
        </w:rPr>
        <w:t>/h każdy,</w:t>
      </w:r>
    </w:p>
    <w:p w:rsidR="007919D7" w:rsidRPr="007919D7" w:rsidRDefault="007919D7" w:rsidP="004D62CA">
      <w:pPr>
        <w:numPr>
          <w:ilvl w:val="0"/>
          <w:numId w:val="47"/>
        </w:numPr>
        <w:spacing w:line="288" w:lineRule="auto"/>
        <w:jc w:val="both"/>
        <w:rPr>
          <w:rFonts w:ascii="Arial" w:hAnsi="Arial" w:cs="Arial"/>
        </w:rPr>
      </w:pPr>
      <w:r w:rsidRPr="007919D7">
        <w:rPr>
          <w:rFonts w:ascii="Arial" w:hAnsi="Arial" w:cs="Arial"/>
        </w:rPr>
        <w:t xml:space="preserve">12 szt. wentylatorów bocznych ściennych o wydajności </w:t>
      </w:r>
      <w:r w:rsidRPr="007919D7">
        <w:rPr>
          <w:rFonts w:ascii="Arial" w:eastAsia="Arial Unicode MS" w:hAnsi="Arial" w:cs="Arial"/>
        </w:rPr>
        <w:t xml:space="preserve">41930 </w:t>
      </w:r>
      <w:r w:rsidRPr="007919D7">
        <w:rPr>
          <w:rFonts w:ascii="Arial" w:hAnsi="Arial" w:cs="Arial"/>
        </w:rPr>
        <w:t>m</w:t>
      </w:r>
      <w:r w:rsidRPr="007919D7">
        <w:rPr>
          <w:rFonts w:ascii="Arial" w:hAnsi="Arial" w:cs="Arial"/>
        </w:rPr>
        <w:softHyphen/>
      </w:r>
      <w:r w:rsidRPr="007919D7">
        <w:rPr>
          <w:rFonts w:ascii="Arial" w:hAnsi="Arial" w:cs="Arial"/>
          <w:vertAlign w:val="superscript"/>
        </w:rPr>
        <w:t>3</w:t>
      </w:r>
      <w:r w:rsidRPr="007919D7">
        <w:rPr>
          <w:rFonts w:ascii="Arial" w:hAnsi="Arial" w:cs="Arial"/>
        </w:rPr>
        <w:t>/h każdy, zlokalizowane przy szczycie budynku.</w:t>
      </w:r>
    </w:p>
    <w:p w:rsidR="007919D7" w:rsidRPr="007919D7" w:rsidRDefault="007919D7" w:rsidP="007919D7">
      <w:pPr>
        <w:spacing w:line="288" w:lineRule="auto"/>
        <w:jc w:val="both"/>
        <w:rPr>
          <w:rFonts w:ascii="Arial" w:hAnsi="Arial" w:cs="Arial"/>
        </w:rPr>
      </w:pPr>
    </w:p>
    <w:p w:rsidR="007919D7" w:rsidRPr="007919D7" w:rsidRDefault="007919D7" w:rsidP="007919D7">
      <w:pPr>
        <w:spacing w:line="288" w:lineRule="auto"/>
        <w:jc w:val="both"/>
        <w:rPr>
          <w:rFonts w:ascii="Arial" w:hAnsi="Arial" w:cs="Arial"/>
        </w:rPr>
      </w:pPr>
      <w:r w:rsidRPr="007919D7">
        <w:rPr>
          <w:rFonts w:ascii="Arial" w:hAnsi="Arial" w:cs="Arial"/>
        </w:rPr>
        <w:tab/>
        <w:t>Literatura tematyczna podaje, że chów ptaków wywołuje emisje: amoniaku, metanu, tlenków azotu, substancji zapachowych i kurzu</w:t>
      </w:r>
      <w:r w:rsidRPr="007919D7">
        <w:rPr>
          <w:rFonts w:ascii="Arial" w:hAnsi="Arial" w:cs="Arial"/>
          <w:vertAlign w:val="superscript"/>
        </w:rPr>
        <w:footnoteReference w:id="6"/>
      </w:r>
      <w:r w:rsidRPr="007919D7">
        <w:rPr>
          <w:rFonts w:ascii="Arial" w:hAnsi="Arial" w:cs="Arial"/>
        </w:rPr>
        <w:t xml:space="preserve">. Źródłem emisji substancji gazowych są odchody zwierzęce znajdujące się wewnątrz obiektów. Metan powstaje również w procesach przemiany materii, podobnie jak amoniak. Kurz występuje </w:t>
      </w:r>
      <w:r>
        <w:rPr>
          <w:rFonts w:ascii="Arial" w:hAnsi="Arial" w:cs="Arial"/>
        </w:rPr>
        <w:br/>
      </w:r>
      <w:r w:rsidRPr="007919D7">
        <w:rPr>
          <w:rFonts w:ascii="Arial" w:hAnsi="Arial" w:cs="Arial"/>
        </w:rPr>
        <w:t>w przypadku utrzymywania ptaków na ściółce.</w:t>
      </w:r>
    </w:p>
    <w:p w:rsidR="007919D7" w:rsidRPr="007919D7" w:rsidRDefault="007919D7" w:rsidP="007919D7">
      <w:pPr>
        <w:spacing w:line="288" w:lineRule="auto"/>
        <w:jc w:val="both"/>
        <w:rPr>
          <w:rFonts w:ascii="Arial" w:hAnsi="Arial" w:cs="Arial"/>
        </w:rPr>
      </w:pPr>
      <w:r w:rsidRPr="007919D7">
        <w:rPr>
          <w:rFonts w:ascii="Arial" w:hAnsi="Arial" w:cs="Arial"/>
        </w:rPr>
        <w:t xml:space="preserve">Poziomy i zmienność emisji z obiektów inwentarskich zależne są od wielu czynników, które mogą wzajemnie na siebie oddziaływać. </w:t>
      </w:r>
    </w:p>
    <w:p w:rsidR="007919D7" w:rsidRPr="007919D7" w:rsidRDefault="007919D7" w:rsidP="007919D7">
      <w:pPr>
        <w:spacing w:line="288" w:lineRule="auto"/>
        <w:jc w:val="both"/>
        <w:rPr>
          <w:rFonts w:ascii="Arial" w:hAnsi="Arial" w:cs="Arial"/>
        </w:rPr>
      </w:pPr>
      <w:r w:rsidRPr="007919D7">
        <w:rPr>
          <w:rFonts w:ascii="Arial" w:hAnsi="Arial" w:cs="Arial"/>
        </w:rPr>
        <w:t xml:space="preserve">Do tych czynników należą: </w:t>
      </w:r>
    </w:p>
    <w:p w:rsidR="007919D7" w:rsidRPr="007919D7" w:rsidRDefault="007919D7" w:rsidP="004D62CA">
      <w:pPr>
        <w:numPr>
          <w:ilvl w:val="0"/>
          <w:numId w:val="33"/>
        </w:numPr>
        <w:spacing w:line="288" w:lineRule="auto"/>
        <w:jc w:val="both"/>
        <w:rPr>
          <w:rFonts w:ascii="Arial" w:hAnsi="Arial" w:cs="Arial"/>
        </w:rPr>
      </w:pPr>
      <w:r w:rsidRPr="007919D7">
        <w:rPr>
          <w:rFonts w:ascii="Arial" w:hAnsi="Arial" w:cs="Arial"/>
        </w:rPr>
        <w:t>rodzaj systemu:</w:t>
      </w:r>
    </w:p>
    <w:p w:rsidR="007919D7" w:rsidRPr="007919D7" w:rsidRDefault="007919D7" w:rsidP="004D62CA">
      <w:pPr>
        <w:numPr>
          <w:ilvl w:val="1"/>
          <w:numId w:val="33"/>
        </w:numPr>
        <w:spacing w:line="360" w:lineRule="auto"/>
        <w:jc w:val="both"/>
        <w:rPr>
          <w:rFonts w:ascii="Arial" w:hAnsi="Arial" w:cs="Arial"/>
        </w:rPr>
      </w:pPr>
      <w:r w:rsidRPr="007919D7">
        <w:rPr>
          <w:rFonts w:ascii="Arial" w:hAnsi="Arial" w:cs="Arial"/>
        </w:rPr>
        <w:t>utrzymania ptaków,</w:t>
      </w:r>
    </w:p>
    <w:p w:rsidR="007919D7" w:rsidRPr="007919D7" w:rsidRDefault="007919D7" w:rsidP="004D62CA">
      <w:pPr>
        <w:numPr>
          <w:ilvl w:val="1"/>
          <w:numId w:val="33"/>
        </w:numPr>
        <w:spacing w:line="360" w:lineRule="auto"/>
        <w:jc w:val="both"/>
        <w:rPr>
          <w:rFonts w:ascii="Arial" w:hAnsi="Arial" w:cs="Arial"/>
        </w:rPr>
      </w:pPr>
      <w:r w:rsidRPr="007919D7">
        <w:rPr>
          <w:rFonts w:ascii="Arial" w:hAnsi="Arial" w:cs="Arial"/>
        </w:rPr>
        <w:t>gromadzenia odchodów,</w:t>
      </w:r>
    </w:p>
    <w:p w:rsidR="007919D7" w:rsidRPr="007919D7" w:rsidRDefault="007919D7" w:rsidP="004D62CA">
      <w:pPr>
        <w:numPr>
          <w:ilvl w:val="1"/>
          <w:numId w:val="33"/>
        </w:numPr>
        <w:spacing w:line="360" w:lineRule="auto"/>
        <w:jc w:val="both"/>
        <w:rPr>
          <w:rFonts w:ascii="Arial" w:hAnsi="Arial" w:cs="Arial"/>
        </w:rPr>
      </w:pPr>
      <w:r w:rsidRPr="007919D7">
        <w:rPr>
          <w:rFonts w:ascii="Arial" w:hAnsi="Arial" w:cs="Arial"/>
        </w:rPr>
        <w:t>wentylacji, w tym również wydajność wentylatorów,</w:t>
      </w:r>
    </w:p>
    <w:p w:rsidR="007919D7" w:rsidRPr="007919D7" w:rsidRDefault="007919D7" w:rsidP="004D62CA">
      <w:pPr>
        <w:numPr>
          <w:ilvl w:val="1"/>
          <w:numId w:val="33"/>
        </w:numPr>
        <w:spacing w:line="360" w:lineRule="auto"/>
        <w:jc w:val="both"/>
        <w:rPr>
          <w:rFonts w:ascii="Arial" w:hAnsi="Arial" w:cs="Arial"/>
        </w:rPr>
      </w:pPr>
      <w:r w:rsidRPr="007919D7">
        <w:rPr>
          <w:rFonts w:ascii="Arial" w:hAnsi="Arial" w:cs="Arial"/>
        </w:rPr>
        <w:t xml:space="preserve">grzewczego, w tym również temperatura wewnątrz budynku, </w:t>
      </w:r>
    </w:p>
    <w:p w:rsidR="007919D7" w:rsidRPr="007919D7" w:rsidRDefault="007919D7" w:rsidP="004D62CA">
      <w:pPr>
        <w:numPr>
          <w:ilvl w:val="0"/>
          <w:numId w:val="33"/>
        </w:numPr>
        <w:spacing w:line="360" w:lineRule="auto"/>
        <w:jc w:val="both"/>
        <w:rPr>
          <w:rFonts w:ascii="Arial" w:hAnsi="Arial" w:cs="Arial"/>
        </w:rPr>
      </w:pPr>
      <w:r w:rsidRPr="007919D7">
        <w:rPr>
          <w:rFonts w:ascii="Arial" w:hAnsi="Arial" w:cs="Arial"/>
        </w:rPr>
        <w:t xml:space="preserve">ilość i jakość nawozu, która jest zależna od: </w:t>
      </w:r>
    </w:p>
    <w:p w:rsidR="007919D7" w:rsidRPr="007919D7" w:rsidRDefault="007919D7" w:rsidP="004D62CA">
      <w:pPr>
        <w:numPr>
          <w:ilvl w:val="0"/>
          <w:numId w:val="34"/>
        </w:numPr>
        <w:spacing w:line="360" w:lineRule="auto"/>
        <w:jc w:val="both"/>
        <w:rPr>
          <w:rFonts w:ascii="Arial" w:hAnsi="Arial" w:cs="Arial"/>
        </w:rPr>
      </w:pPr>
      <w:r w:rsidRPr="007919D7">
        <w:rPr>
          <w:rFonts w:ascii="Arial" w:hAnsi="Arial" w:cs="Arial"/>
        </w:rPr>
        <w:t>strategii żywienia,</w:t>
      </w:r>
    </w:p>
    <w:p w:rsidR="007919D7" w:rsidRPr="007919D7" w:rsidRDefault="007919D7" w:rsidP="004D62CA">
      <w:pPr>
        <w:numPr>
          <w:ilvl w:val="0"/>
          <w:numId w:val="34"/>
        </w:numPr>
        <w:spacing w:line="360" w:lineRule="auto"/>
        <w:jc w:val="both"/>
        <w:rPr>
          <w:rFonts w:ascii="Arial" w:hAnsi="Arial" w:cs="Arial"/>
        </w:rPr>
      </w:pPr>
      <w:r w:rsidRPr="007919D7">
        <w:rPr>
          <w:rFonts w:ascii="Arial" w:hAnsi="Arial" w:cs="Arial"/>
        </w:rPr>
        <w:t>składu pasz,</w:t>
      </w:r>
    </w:p>
    <w:p w:rsidR="007919D7" w:rsidRPr="007919D7" w:rsidRDefault="007919D7" w:rsidP="004D62CA">
      <w:pPr>
        <w:numPr>
          <w:ilvl w:val="0"/>
          <w:numId w:val="34"/>
        </w:numPr>
        <w:spacing w:line="360" w:lineRule="auto"/>
        <w:jc w:val="both"/>
        <w:rPr>
          <w:rFonts w:ascii="Arial" w:hAnsi="Arial" w:cs="Arial"/>
        </w:rPr>
      </w:pPr>
      <w:r w:rsidRPr="007919D7">
        <w:rPr>
          <w:rFonts w:ascii="Arial" w:hAnsi="Arial" w:cs="Arial"/>
        </w:rPr>
        <w:t xml:space="preserve">poziomu białka, </w:t>
      </w:r>
    </w:p>
    <w:p w:rsidR="007919D7" w:rsidRPr="007919D7" w:rsidRDefault="007919D7" w:rsidP="004D62CA">
      <w:pPr>
        <w:numPr>
          <w:ilvl w:val="0"/>
          <w:numId w:val="34"/>
        </w:numPr>
        <w:spacing w:line="360" w:lineRule="auto"/>
        <w:jc w:val="both"/>
        <w:rPr>
          <w:rFonts w:ascii="Arial" w:hAnsi="Arial" w:cs="Arial"/>
        </w:rPr>
      </w:pPr>
      <w:r w:rsidRPr="007919D7">
        <w:rPr>
          <w:rFonts w:ascii="Arial" w:hAnsi="Arial" w:cs="Arial"/>
        </w:rPr>
        <w:t>rodzaju ściółki,</w:t>
      </w:r>
    </w:p>
    <w:p w:rsidR="007919D7" w:rsidRPr="007919D7" w:rsidRDefault="007919D7" w:rsidP="004D62CA">
      <w:pPr>
        <w:numPr>
          <w:ilvl w:val="0"/>
          <w:numId w:val="34"/>
        </w:numPr>
        <w:spacing w:line="360" w:lineRule="auto"/>
        <w:jc w:val="both"/>
        <w:rPr>
          <w:rFonts w:ascii="Arial" w:hAnsi="Arial" w:cs="Arial"/>
        </w:rPr>
      </w:pPr>
      <w:r w:rsidRPr="007919D7">
        <w:rPr>
          <w:rFonts w:ascii="Arial" w:hAnsi="Arial" w:cs="Arial"/>
        </w:rPr>
        <w:t xml:space="preserve">systemu pojenia, </w:t>
      </w:r>
    </w:p>
    <w:p w:rsidR="007919D7" w:rsidRPr="007919D7" w:rsidRDefault="007919D7" w:rsidP="004D62CA">
      <w:pPr>
        <w:numPr>
          <w:ilvl w:val="0"/>
          <w:numId w:val="34"/>
        </w:numPr>
        <w:spacing w:line="360" w:lineRule="auto"/>
        <w:jc w:val="both"/>
        <w:rPr>
          <w:rFonts w:ascii="Arial" w:hAnsi="Arial" w:cs="Arial"/>
        </w:rPr>
      </w:pPr>
      <w:r w:rsidRPr="007919D7">
        <w:rPr>
          <w:rFonts w:ascii="Arial" w:hAnsi="Arial" w:cs="Arial"/>
        </w:rPr>
        <w:t xml:space="preserve">liczby zwierząt. </w:t>
      </w:r>
    </w:p>
    <w:p w:rsidR="007919D7" w:rsidRPr="007919D7" w:rsidRDefault="007919D7" w:rsidP="007919D7">
      <w:pPr>
        <w:rPr>
          <w:rFonts w:ascii="Arial" w:hAnsi="Arial" w:cs="Arial"/>
        </w:rPr>
      </w:pPr>
    </w:p>
    <w:p w:rsidR="007919D7" w:rsidRPr="007919D7" w:rsidRDefault="007919D7" w:rsidP="007919D7">
      <w:pPr>
        <w:rPr>
          <w:rFonts w:ascii="Arial" w:hAnsi="Arial" w:cs="Arial"/>
        </w:rPr>
      </w:pPr>
      <w:r w:rsidRPr="007919D7">
        <w:rPr>
          <w:rFonts w:ascii="Arial" w:hAnsi="Arial" w:cs="Arial"/>
        </w:rPr>
        <w:tab/>
        <w:t>Wielkość emisji substancji powstających w czasie odchowu brojlerów obliczono w oparciu o poniższe informacje i założenia:</w:t>
      </w:r>
    </w:p>
    <w:p w:rsidR="007919D7" w:rsidRPr="007919D7" w:rsidRDefault="007919D7" w:rsidP="004D62CA">
      <w:pPr>
        <w:numPr>
          <w:ilvl w:val="0"/>
          <w:numId w:val="35"/>
        </w:numPr>
        <w:tabs>
          <w:tab w:val="clear" w:pos="360"/>
        </w:tabs>
        <w:spacing w:line="360" w:lineRule="auto"/>
        <w:jc w:val="both"/>
        <w:rPr>
          <w:rFonts w:ascii="Arial" w:hAnsi="Arial" w:cs="Arial"/>
        </w:rPr>
      </w:pPr>
      <w:r w:rsidRPr="007919D7">
        <w:rPr>
          <w:rFonts w:ascii="Arial" w:hAnsi="Arial" w:cs="Arial"/>
        </w:rPr>
        <w:t>maksymalna obsada kurnika wynosi 7</w:t>
      </w:r>
      <w:r>
        <w:rPr>
          <w:rFonts w:ascii="Arial" w:hAnsi="Arial" w:cs="Arial"/>
        </w:rPr>
        <w:t>5 749</w:t>
      </w:r>
      <w:r w:rsidRPr="007919D7">
        <w:rPr>
          <w:rFonts w:ascii="Arial" w:hAnsi="Arial" w:cs="Arial"/>
        </w:rPr>
        <w:t xml:space="preserve"> ptaków,</w:t>
      </w:r>
    </w:p>
    <w:p w:rsidR="007919D7" w:rsidRPr="007919D7" w:rsidRDefault="007919D7" w:rsidP="004D62CA">
      <w:pPr>
        <w:numPr>
          <w:ilvl w:val="0"/>
          <w:numId w:val="35"/>
        </w:numPr>
        <w:tabs>
          <w:tab w:val="clear" w:pos="360"/>
        </w:tabs>
        <w:spacing w:line="360" w:lineRule="auto"/>
        <w:jc w:val="both"/>
        <w:rPr>
          <w:rFonts w:ascii="Arial" w:hAnsi="Arial" w:cs="Arial"/>
        </w:rPr>
      </w:pPr>
      <w:r w:rsidRPr="007919D7">
        <w:rPr>
          <w:rFonts w:ascii="Arial" w:hAnsi="Arial" w:cs="Arial"/>
        </w:rPr>
        <w:t xml:space="preserve">okres chowu trwa ok. 6,5 - 7 tygodni, </w:t>
      </w:r>
    </w:p>
    <w:p w:rsidR="007919D7" w:rsidRPr="007919D7" w:rsidRDefault="007919D7" w:rsidP="004D62CA">
      <w:pPr>
        <w:numPr>
          <w:ilvl w:val="0"/>
          <w:numId w:val="35"/>
        </w:numPr>
        <w:tabs>
          <w:tab w:val="clear" w:pos="360"/>
        </w:tabs>
        <w:spacing w:line="360" w:lineRule="auto"/>
        <w:jc w:val="both"/>
        <w:rPr>
          <w:rFonts w:ascii="Arial" w:hAnsi="Arial" w:cs="Arial"/>
        </w:rPr>
      </w:pPr>
      <w:r w:rsidRPr="007919D7">
        <w:rPr>
          <w:rFonts w:ascii="Arial" w:hAnsi="Arial" w:cs="Arial"/>
        </w:rPr>
        <w:t xml:space="preserve">w ciągu roku każdy kurnik zasiedlany jest siedmiokrotnie, </w:t>
      </w:r>
    </w:p>
    <w:p w:rsidR="007919D7" w:rsidRPr="007919D7" w:rsidRDefault="007919D7" w:rsidP="004D62CA">
      <w:pPr>
        <w:numPr>
          <w:ilvl w:val="0"/>
          <w:numId w:val="35"/>
        </w:numPr>
        <w:tabs>
          <w:tab w:val="clear" w:pos="360"/>
        </w:tabs>
        <w:spacing w:line="360" w:lineRule="auto"/>
        <w:jc w:val="both"/>
        <w:rPr>
          <w:rFonts w:ascii="Arial" w:hAnsi="Arial" w:cs="Arial"/>
        </w:rPr>
      </w:pPr>
      <w:r w:rsidRPr="007919D7">
        <w:rPr>
          <w:rFonts w:ascii="Arial" w:hAnsi="Arial" w:cs="Arial"/>
        </w:rPr>
        <w:lastRenderedPageBreak/>
        <w:t>kurniki zasiedlone są maksymalnie przez 315 dni w roku,</w:t>
      </w:r>
    </w:p>
    <w:p w:rsidR="007919D7" w:rsidRPr="007919D7" w:rsidRDefault="007919D7" w:rsidP="004D62CA">
      <w:pPr>
        <w:numPr>
          <w:ilvl w:val="0"/>
          <w:numId w:val="35"/>
        </w:numPr>
        <w:tabs>
          <w:tab w:val="clear" w:pos="360"/>
        </w:tabs>
        <w:spacing w:line="360" w:lineRule="auto"/>
        <w:jc w:val="both"/>
        <w:rPr>
          <w:rFonts w:ascii="Arial" w:hAnsi="Arial" w:cs="Arial"/>
        </w:rPr>
      </w:pPr>
      <w:r w:rsidRPr="007919D7">
        <w:rPr>
          <w:rFonts w:ascii="Arial" w:hAnsi="Arial" w:cs="Arial"/>
        </w:rPr>
        <w:t>założono, iż powstające gazy i pyły odprowadzane są przez wen</w:t>
      </w:r>
      <w:r>
        <w:rPr>
          <w:rFonts w:ascii="Arial" w:hAnsi="Arial" w:cs="Arial"/>
        </w:rPr>
        <w:t>tylatory dachowe przez 270 dni, czyli 6480</w:t>
      </w:r>
      <w:r w:rsidRPr="007919D7">
        <w:rPr>
          <w:rFonts w:ascii="Arial" w:hAnsi="Arial" w:cs="Arial"/>
        </w:rPr>
        <w:t xml:space="preserve"> h/a – WARIANT I, natomiast przez 45 dni za pomocą  wentylatorów dachowych i bocznych ściennych</w:t>
      </w:r>
      <w:r>
        <w:rPr>
          <w:rFonts w:ascii="Arial" w:hAnsi="Arial" w:cs="Arial"/>
        </w:rPr>
        <w:t>, czyli 1080</w:t>
      </w:r>
      <w:r w:rsidRPr="007919D7">
        <w:rPr>
          <w:rFonts w:ascii="Arial" w:hAnsi="Arial" w:cs="Arial"/>
        </w:rPr>
        <w:t xml:space="preserve"> h/roku  – WARIANT II,</w:t>
      </w:r>
    </w:p>
    <w:p w:rsidR="007919D7" w:rsidRPr="007919D7" w:rsidRDefault="007919D7" w:rsidP="004D62CA">
      <w:pPr>
        <w:numPr>
          <w:ilvl w:val="0"/>
          <w:numId w:val="35"/>
        </w:numPr>
        <w:tabs>
          <w:tab w:val="clear" w:pos="360"/>
        </w:tabs>
        <w:spacing w:line="360" w:lineRule="auto"/>
        <w:jc w:val="both"/>
        <w:rPr>
          <w:rFonts w:ascii="Arial" w:hAnsi="Arial" w:cs="Arial"/>
        </w:rPr>
      </w:pPr>
      <w:r w:rsidRPr="007919D7">
        <w:rPr>
          <w:rFonts w:ascii="Arial" w:hAnsi="Arial" w:cs="Arial"/>
        </w:rPr>
        <w:t xml:space="preserve">przyjęto, iż w okresie obliczeniowym kurnik eksploatowany jest przy pełnym, 100% obciążeniu – nie uwzględniono wskaźnika padnięć, </w:t>
      </w:r>
    </w:p>
    <w:p w:rsidR="007919D7" w:rsidRPr="007919D7" w:rsidRDefault="007919D7" w:rsidP="004D62CA">
      <w:pPr>
        <w:numPr>
          <w:ilvl w:val="0"/>
          <w:numId w:val="35"/>
        </w:numPr>
        <w:tabs>
          <w:tab w:val="clear" w:pos="360"/>
        </w:tabs>
        <w:spacing w:line="360" w:lineRule="auto"/>
        <w:jc w:val="both"/>
        <w:rPr>
          <w:rFonts w:ascii="Arial" w:hAnsi="Arial" w:cs="Arial"/>
        </w:rPr>
      </w:pPr>
      <w:r w:rsidRPr="007919D7">
        <w:rPr>
          <w:rFonts w:ascii="Arial" w:hAnsi="Arial" w:cs="Arial"/>
        </w:rPr>
        <w:t>z uwagi na panujące warunki wentylacyjne w obiektach hodowlanych (częsta wymiana powietrza, ściółka utrzymywana w stanie suchym), jak również zróżnicowanie obsady i wieku ptaków, a tym samym ich masy w poszczególnych tygodniach odchowu, w obliczeniach ostatecznie przyjęto następujące wskaźniki emisji zanieczyszczeń pochodzących z hodowli kur brojlerów:</w:t>
      </w:r>
    </w:p>
    <w:p w:rsidR="007919D7" w:rsidRPr="007919D7" w:rsidRDefault="007919D7" w:rsidP="004D62CA">
      <w:pPr>
        <w:numPr>
          <w:ilvl w:val="0"/>
          <w:numId w:val="48"/>
        </w:numPr>
        <w:tabs>
          <w:tab w:val="clear" w:pos="900"/>
        </w:tabs>
        <w:spacing w:line="360" w:lineRule="auto"/>
        <w:ind w:left="1080"/>
        <w:jc w:val="both"/>
        <w:rPr>
          <w:rFonts w:ascii="Arial" w:hAnsi="Arial" w:cs="Arial"/>
        </w:rPr>
      </w:pPr>
      <w:r w:rsidRPr="007919D7">
        <w:rPr>
          <w:rFonts w:ascii="Arial" w:hAnsi="Arial" w:cs="Arial"/>
        </w:rPr>
        <w:t>dla amoniaku (NH</w:t>
      </w:r>
      <w:r w:rsidRPr="007919D7">
        <w:rPr>
          <w:rFonts w:ascii="Arial" w:hAnsi="Arial" w:cs="Arial"/>
          <w:vertAlign w:val="subscript"/>
        </w:rPr>
        <w:t>3</w:t>
      </w:r>
      <w:r w:rsidR="00CA4A48">
        <w:rPr>
          <w:rFonts w:ascii="Arial" w:hAnsi="Arial" w:cs="Arial"/>
        </w:rPr>
        <w:t>)</w:t>
      </w:r>
      <w:r w:rsidR="00CA4A48">
        <w:rPr>
          <w:rFonts w:ascii="Arial" w:hAnsi="Arial" w:cs="Arial"/>
        </w:rPr>
        <w:tab/>
      </w:r>
      <w:r w:rsidR="00CA4A48">
        <w:rPr>
          <w:rFonts w:ascii="Arial" w:hAnsi="Arial" w:cs="Arial"/>
        </w:rPr>
        <w:tab/>
        <w:t>– 0,017</w:t>
      </w:r>
      <w:r w:rsidRPr="007919D7">
        <w:rPr>
          <w:rFonts w:ascii="Arial" w:hAnsi="Arial" w:cs="Arial"/>
        </w:rPr>
        <w:t xml:space="preserve"> kg/ptak/rok</w:t>
      </w:r>
      <w:r w:rsidR="00CA4A48">
        <w:rPr>
          <w:rStyle w:val="Odwoanieprzypisudolnego"/>
          <w:rFonts w:ascii="Arial" w:hAnsi="Arial" w:cs="Arial"/>
        </w:rPr>
        <w:footnoteReference w:id="7"/>
      </w:r>
      <w:r w:rsidRPr="007919D7">
        <w:rPr>
          <w:rFonts w:ascii="Arial" w:hAnsi="Arial" w:cs="Arial"/>
        </w:rPr>
        <w:t xml:space="preserve"> </w:t>
      </w:r>
    </w:p>
    <w:p w:rsidR="007919D7" w:rsidRDefault="007919D7" w:rsidP="004D62CA">
      <w:pPr>
        <w:numPr>
          <w:ilvl w:val="0"/>
          <w:numId w:val="48"/>
        </w:numPr>
        <w:tabs>
          <w:tab w:val="clear" w:pos="900"/>
        </w:tabs>
        <w:spacing w:line="360" w:lineRule="auto"/>
        <w:ind w:left="1080"/>
        <w:jc w:val="both"/>
        <w:rPr>
          <w:rFonts w:ascii="Arial" w:hAnsi="Arial" w:cs="Arial"/>
        </w:rPr>
      </w:pPr>
      <w:r w:rsidRPr="007919D7">
        <w:rPr>
          <w:rFonts w:ascii="Arial" w:hAnsi="Arial" w:cs="Arial"/>
        </w:rPr>
        <w:t>dla pyłu całkowitego</w:t>
      </w:r>
      <w:r w:rsidRPr="007919D7">
        <w:rPr>
          <w:rFonts w:ascii="Arial" w:hAnsi="Arial" w:cs="Arial"/>
        </w:rPr>
        <w:tab/>
      </w:r>
      <w:r w:rsidRPr="007919D7">
        <w:rPr>
          <w:rFonts w:ascii="Arial" w:hAnsi="Arial" w:cs="Arial"/>
        </w:rPr>
        <w:tab/>
        <w:t>– 0,119 kg/ptak/rok</w:t>
      </w:r>
      <w:r w:rsidR="000533DD" w:rsidRPr="007919D7">
        <w:rPr>
          <w:rFonts w:ascii="Arial" w:hAnsi="Arial" w:cs="Arial"/>
          <w:vertAlign w:val="superscript"/>
        </w:rPr>
        <w:footnoteReference w:id="8"/>
      </w:r>
      <w:r w:rsidRPr="007919D7">
        <w:rPr>
          <w:rFonts w:ascii="Arial" w:hAnsi="Arial" w:cs="Arial"/>
        </w:rPr>
        <w:t xml:space="preserve"> </w:t>
      </w:r>
    </w:p>
    <w:p w:rsidR="00CC4BD5" w:rsidRPr="00A91875" w:rsidRDefault="00CC4BD5" w:rsidP="004D62CA">
      <w:pPr>
        <w:numPr>
          <w:ilvl w:val="0"/>
          <w:numId w:val="48"/>
        </w:numPr>
        <w:tabs>
          <w:tab w:val="clear" w:pos="900"/>
        </w:tabs>
        <w:spacing w:line="360" w:lineRule="auto"/>
        <w:ind w:left="1080"/>
        <w:jc w:val="both"/>
        <w:rPr>
          <w:rFonts w:ascii="Arial" w:hAnsi="Arial" w:cs="Arial"/>
        </w:rPr>
      </w:pPr>
      <w:r w:rsidRPr="00CC4BD5">
        <w:rPr>
          <w:rFonts w:ascii="Arial" w:hAnsi="Arial" w:cs="Arial"/>
        </w:rPr>
        <w:t>siarkowodór (H</w:t>
      </w:r>
      <w:r w:rsidRPr="00CC4BD5">
        <w:rPr>
          <w:rFonts w:ascii="Arial" w:hAnsi="Arial" w:cs="Arial"/>
          <w:vertAlign w:val="subscript"/>
        </w:rPr>
        <w:t>2</w:t>
      </w:r>
      <w:r w:rsidRPr="00CC4BD5">
        <w:rPr>
          <w:rFonts w:ascii="Arial" w:hAnsi="Arial" w:cs="Arial"/>
        </w:rPr>
        <w:t xml:space="preserve">S) </w:t>
      </w:r>
      <w:r w:rsidRPr="00CC4BD5">
        <w:rPr>
          <w:rFonts w:ascii="Arial" w:hAnsi="Arial" w:cs="Arial"/>
        </w:rPr>
        <w:tab/>
      </w:r>
      <w:r w:rsidRPr="00CC4BD5">
        <w:rPr>
          <w:rFonts w:ascii="Arial" w:hAnsi="Arial" w:cs="Arial"/>
        </w:rPr>
        <w:tab/>
        <w:t>– 0,138 mg/ptak/h</w:t>
      </w:r>
      <w:r w:rsidR="00A91875">
        <w:rPr>
          <w:rStyle w:val="Odwoanieprzypisudolnego"/>
          <w:rFonts w:ascii="Arial" w:hAnsi="Arial" w:cs="Arial"/>
        </w:rPr>
        <w:footnoteReference w:id="9"/>
      </w:r>
    </w:p>
    <w:p w:rsidR="007919D7" w:rsidRPr="007919D7" w:rsidRDefault="007919D7" w:rsidP="004D62CA">
      <w:pPr>
        <w:numPr>
          <w:ilvl w:val="0"/>
          <w:numId w:val="35"/>
        </w:numPr>
        <w:tabs>
          <w:tab w:val="clear" w:pos="360"/>
        </w:tabs>
        <w:spacing w:line="360" w:lineRule="auto"/>
        <w:jc w:val="both"/>
        <w:rPr>
          <w:rFonts w:ascii="Arial" w:hAnsi="Arial" w:cs="Arial"/>
        </w:rPr>
      </w:pPr>
      <w:r w:rsidRPr="007919D7">
        <w:rPr>
          <w:rFonts w:ascii="Arial" w:hAnsi="Arial" w:cs="Arial"/>
        </w:rPr>
        <w:t>zgodnie z „Raportem z inwentaryzacji emisji zanieczyszczeń do powietrza na potrzeby aktualizacji Programu ochrony powietrza dla województwa małopolskiego”</w:t>
      </w:r>
      <w:r w:rsidRPr="007919D7">
        <w:rPr>
          <w:rFonts w:ascii="Arial" w:hAnsi="Arial" w:cs="Arial"/>
          <w:vertAlign w:val="superscript"/>
        </w:rPr>
        <w:footnoteReference w:id="10"/>
      </w:r>
      <w:r w:rsidRPr="007919D7">
        <w:rPr>
          <w:rFonts w:ascii="Arial" w:hAnsi="Arial" w:cs="Arial"/>
        </w:rPr>
        <w:t xml:space="preserve"> przyjęto, iż pył PM10 stanowi 44% pyłu całkowitego, a pył PM2,5 stanowi ok. 13% pyłu PM10.</w:t>
      </w:r>
    </w:p>
    <w:p w:rsidR="007919D7" w:rsidRPr="007919D7" w:rsidRDefault="007919D7" w:rsidP="004D62CA">
      <w:pPr>
        <w:numPr>
          <w:ilvl w:val="0"/>
          <w:numId w:val="35"/>
        </w:numPr>
        <w:tabs>
          <w:tab w:val="clear" w:pos="360"/>
        </w:tabs>
        <w:spacing w:line="360" w:lineRule="auto"/>
        <w:jc w:val="both"/>
        <w:rPr>
          <w:rFonts w:ascii="Arial" w:hAnsi="Arial" w:cs="Arial"/>
        </w:rPr>
      </w:pPr>
      <w:r w:rsidRPr="007919D7">
        <w:rPr>
          <w:rFonts w:ascii="Arial" w:hAnsi="Arial" w:cs="Arial"/>
        </w:rPr>
        <w:t xml:space="preserve">wielkość emisji substancji określono wyłącznie dla substancji, dla których </w:t>
      </w:r>
      <w:r w:rsidRPr="007919D7">
        <w:rPr>
          <w:rFonts w:ascii="Arial" w:hAnsi="Arial" w:cs="Arial"/>
        </w:rPr>
        <w:br/>
        <w:t>w rozporządzeniu Ministra Środowiska z dnia 26.01.2010 r. w sprawie wartości odniesienia dla niektórych substancji w powietrzu (Dz. U. nr 16, poz. 87) określono wartości dopuszczalne.</w:t>
      </w:r>
    </w:p>
    <w:p w:rsidR="007919D7" w:rsidRPr="007919D7" w:rsidRDefault="007919D7" w:rsidP="007919D7">
      <w:pPr>
        <w:rPr>
          <w:rFonts w:ascii="Arial" w:hAnsi="Arial" w:cs="Arial"/>
        </w:rPr>
      </w:pPr>
    </w:p>
    <w:p w:rsidR="007919D7" w:rsidRDefault="007919D7" w:rsidP="007919D7"/>
    <w:p w:rsidR="007919D7" w:rsidRDefault="007919D7" w:rsidP="00841446"/>
    <w:p w:rsidR="007919D7" w:rsidRDefault="007919D7" w:rsidP="00841446"/>
    <w:p w:rsidR="007919D7" w:rsidRDefault="007919D7" w:rsidP="00841446"/>
    <w:p w:rsidR="007919D7" w:rsidRDefault="007919D7" w:rsidP="00841446"/>
    <w:p w:rsidR="007919D7" w:rsidRDefault="007919D7" w:rsidP="00841446"/>
    <w:p w:rsidR="007919D7" w:rsidRDefault="007919D7" w:rsidP="00841446"/>
    <w:p w:rsidR="007919D7" w:rsidRDefault="007919D7" w:rsidP="00841446"/>
    <w:p w:rsidR="007919D7" w:rsidRDefault="007919D7" w:rsidP="00841446"/>
    <w:p w:rsidR="007919D7" w:rsidRDefault="007919D7" w:rsidP="00841446"/>
    <w:p w:rsidR="007919D7" w:rsidRDefault="007919D7" w:rsidP="00841446"/>
    <w:p w:rsidR="00841446" w:rsidRDefault="00EE4F0E" w:rsidP="00EE4F0E">
      <w:pPr>
        <w:pStyle w:val="Nagwek3"/>
      </w:pPr>
      <w:bookmarkStart w:id="65" w:name="_Toc132424426"/>
      <w:bookmarkStart w:id="66" w:name="_Toc188944046"/>
      <w:bookmarkStart w:id="67" w:name="_Toc282590029"/>
      <w:bookmarkStart w:id="68" w:name="_Toc419463499"/>
      <w:bookmarkStart w:id="69" w:name="_Toc468269084"/>
      <w:r>
        <w:rPr>
          <w:rFonts w:eastAsia="Arial Unicode MS"/>
        </w:rPr>
        <w:lastRenderedPageBreak/>
        <w:t xml:space="preserve">3.2.3.2. </w:t>
      </w:r>
      <w:r w:rsidR="007919D7">
        <w:t>Emisja substancji z tuczu</w:t>
      </w:r>
      <w:r w:rsidR="00841446" w:rsidRPr="002A731A">
        <w:t xml:space="preserve"> ptaków.</w:t>
      </w:r>
      <w:bookmarkEnd w:id="65"/>
      <w:bookmarkEnd w:id="66"/>
      <w:bookmarkEnd w:id="67"/>
      <w:bookmarkEnd w:id="68"/>
      <w:bookmarkEnd w:id="69"/>
    </w:p>
    <w:p w:rsidR="00841446" w:rsidRPr="00EB65D8" w:rsidRDefault="00841446" w:rsidP="00841446"/>
    <w:p w:rsidR="00A91875" w:rsidRDefault="00A91875" w:rsidP="00A91875">
      <w:pPr>
        <w:rPr>
          <w:rFonts w:ascii="Arial" w:hAnsi="Arial" w:cs="Arial"/>
        </w:rPr>
      </w:pPr>
      <w:r w:rsidRPr="00AE50B5">
        <w:rPr>
          <w:rFonts w:ascii="Arial" w:hAnsi="Arial" w:cs="Arial"/>
        </w:rPr>
        <w:t>Stąd obliczono:</w:t>
      </w:r>
    </w:p>
    <w:p w:rsidR="00D72228" w:rsidRDefault="00D72228" w:rsidP="00A91875">
      <w:pPr>
        <w:rPr>
          <w:rFonts w:ascii="Arial" w:hAnsi="Arial" w:cs="Arial"/>
        </w:rPr>
      </w:pPr>
    </w:p>
    <w:p w:rsidR="00D72228" w:rsidRPr="00AE50B5" w:rsidRDefault="00D72228" w:rsidP="00A91875">
      <w:pPr>
        <w:rPr>
          <w:rFonts w:ascii="Arial" w:hAnsi="Arial" w:cs="Arial"/>
        </w:rPr>
      </w:pPr>
      <w:r>
        <w:rPr>
          <w:rFonts w:ascii="Arial" w:hAnsi="Arial" w:cs="Arial"/>
        </w:rPr>
        <w:t>Wariant I</w:t>
      </w:r>
    </w:p>
    <w:p w:rsidR="00A91875" w:rsidRPr="00AE50B5" w:rsidRDefault="00A91875" w:rsidP="00A91875">
      <w:pPr>
        <w:rPr>
          <w:rFonts w:ascii="Arial" w:hAnsi="Arial" w:cs="Arial"/>
        </w:rPr>
      </w:pPr>
    </w:p>
    <w:p w:rsidR="00A91875" w:rsidRPr="00AE50B5" w:rsidRDefault="00A91875" w:rsidP="00A91875">
      <w:pPr>
        <w:rPr>
          <w:rFonts w:ascii="Arial" w:hAnsi="Arial" w:cs="Arial"/>
          <w:b/>
          <w:u w:val="single"/>
        </w:rPr>
      </w:pPr>
      <w:r>
        <w:rPr>
          <w:rFonts w:ascii="Arial" w:hAnsi="Arial" w:cs="Arial"/>
          <w:b/>
          <w:u w:val="single"/>
        </w:rPr>
        <w:t>Kurnik</w:t>
      </w:r>
      <w:r w:rsidRPr="00AE50B5">
        <w:rPr>
          <w:rFonts w:ascii="Arial" w:hAnsi="Arial" w:cs="Arial"/>
          <w:b/>
          <w:u w:val="single"/>
        </w:rPr>
        <w:t xml:space="preserve"> 1 = 2</w:t>
      </w:r>
      <w:r>
        <w:rPr>
          <w:rFonts w:ascii="Arial" w:hAnsi="Arial" w:cs="Arial"/>
          <w:b/>
          <w:u w:val="single"/>
        </w:rPr>
        <w:t xml:space="preserve"> = 3 = 4 = 5 = 6 = 7 = 8 = 9 = 10</w:t>
      </w:r>
    </w:p>
    <w:p w:rsidR="00A91875" w:rsidRPr="00AE50B5" w:rsidRDefault="00A91875" w:rsidP="00A91875">
      <w:pPr>
        <w:rPr>
          <w:rFonts w:ascii="Arial" w:hAnsi="Arial" w:cs="Arial"/>
        </w:rPr>
      </w:pPr>
    </w:p>
    <w:p w:rsidR="00A91875" w:rsidRPr="00AE50B5" w:rsidRDefault="00A91875" w:rsidP="00A91875">
      <w:pPr>
        <w:rPr>
          <w:rFonts w:ascii="Arial" w:hAnsi="Arial" w:cs="Arial"/>
        </w:rPr>
      </w:pPr>
      <w:r w:rsidRPr="00AE50B5">
        <w:rPr>
          <w:rFonts w:ascii="Arial" w:hAnsi="Arial" w:cs="Arial"/>
        </w:rPr>
        <w:t>dla emitorów E1/1 do E1/2</w:t>
      </w:r>
      <w:r>
        <w:rPr>
          <w:rFonts w:ascii="Arial" w:hAnsi="Arial" w:cs="Arial"/>
        </w:rPr>
        <w:t>3</w:t>
      </w:r>
    </w:p>
    <w:p w:rsidR="00A91875" w:rsidRDefault="00A91875" w:rsidP="00A91875">
      <w:pPr>
        <w:rPr>
          <w:rFonts w:ascii="Arial" w:hAnsi="Arial" w:cs="Arial"/>
        </w:rPr>
      </w:pPr>
      <w:r w:rsidRPr="00AE50B5">
        <w:rPr>
          <w:rFonts w:ascii="Arial" w:hAnsi="Arial" w:cs="Arial"/>
        </w:rPr>
        <w:t>dla emitorów E2/1 do E2/2</w:t>
      </w:r>
      <w:r>
        <w:rPr>
          <w:rFonts w:ascii="Arial" w:hAnsi="Arial" w:cs="Arial"/>
        </w:rPr>
        <w:t>3</w:t>
      </w:r>
    </w:p>
    <w:p w:rsidR="00A91875" w:rsidRPr="00AE50B5" w:rsidRDefault="00A91875" w:rsidP="00A91875">
      <w:pPr>
        <w:rPr>
          <w:rFonts w:ascii="Arial" w:hAnsi="Arial" w:cs="Arial"/>
        </w:rPr>
      </w:pPr>
      <w:r w:rsidRPr="00AE50B5">
        <w:rPr>
          <w:rFonts w:ascii="Arial" w:hAnsi="Arial" w:cs="Arial"/>
        </w:rPr>
        <w:t>dla emitorów E</w:t>
      </w:r>
      <w:r>
        <w:rPr>
          <w:rFonts w:ascii="Arial" w:hAnsi="Arial" w:cs="Arial"/>
        </w:rPr>
        <w:t>3</w:t>
      </w:r>
      <w:r w:rsidRPr="00AE50B5">
        <w:rPr>
          <w:rFonts w:ascii="Arial" w:hAnsi="Arial" w:cs="Arial"/>
        </w:rPr>
        <w:t>/1 do E</w:t>
      </w:r>
      <w:r>
        <w:rPr>
          <w:rFonts w:ascii="Arial" w:hAnsi="Arial" w:cs="Arial"/>
        </w:rPr>
        <w:t>3</w:t>
      </w:r>
      <w:r w:rsidRPr="00AE50B5">
        <w:rPr>
          <w:rFonts w:ascii="Arial" w:hAnsi="Arial" w:cs="Arial"/>
        </w:rPr>
        <w:t>/2</w:t>
      </w:r>
      <w:r>
        <w:rPr>
          <w:rFonts w:ascii="Arial" w:hAnsi="Arial" w:cs="Arial"/>
        </w:rPr>
        <w:t>3</w:t>
      </w:r>
    </w:p>
    <w:p w:rsidR="00A91875" w:rsidRPr="00AE50B5" w:rsidRDefault="00A91875" w:rsidP="00A91875">
      <w:pPr>
        <w:rPr>
          <w:rFonts w:ascii="Arial" w:hAnsi="Arial" w:cs="Arial"/>
        </w:rPr>
      </w:pPr>
      <w:r w:rsidRPr="00AE50B5">
        <w:rPr>
          <w:rFonts w:ascii="Arial" w:hAnsi="Arial" w:cs="Arial"/>
        </w:rPr>
        <w:t>dla emitorów E</w:t>
      </w:r>
      <w:r>
        <w:rPr>
          <w:rFonts w:ascii="Arial" w:hAnsi="Arial" w:cs="Arial"/>
        </w:rPr>
        <w:t>4</w:t>
      </w:r>
      <w:r w:rsidRPr="00AE50B5">
        <w:rPr>
          <w:rFonts w:ascii="Arial" w:hAnsi="Arial" w:cs="Arial"/>
        </w:rPr>
        <w:t>/1 do E</w:t>
      </w:r>
      <w:r>
        <w:rPr>
          <w:rFonts w:ascii="Arial" w:hAnsi="Arial" w:cs="Arial"/>
        </w:rPr>
        <w:t>4</w:t>
      </w:r>
      <w:r w:rsidRPr="00AE50B5">
        <w:rPr>
          <w:rFonts w:ascii="Arial" w:hAnsi="Arial" w:cs="Arial"/>
        </w:rPr>
        <w:t>/2</w:t>
      </w:r>
      <w:r>
        <w:rPr>
          <w:rFonts w:ascii="Arial" w:hAnsi="Arial" w:cs="Arial"/>
        </w:rPr>
        <w:t>3</w:t>
      </w:r>
    </w:p>
    <w:p w:rsidR="00A91875" w:rsidRPr="00AE50B5" w:rsidRDefault="00A91875" w:rsidP="00A91875">
      <w:pPr>
        <w:rPr>
          <w:rFonts w:ascii="Arial" w:hAnsi="Arial" w:cs="Arial"/>
        </w:rPr>
      </w:pPr>
      <w:r w:rsidRPr="00AE50B5">
        <w:rPr>
          <w:rFonts w:ascii="Arial" w:hAnsi="Arial" w:cs="Arial"/>
        </w:rPr>
        <w:t>dla emitorów E</w:t>
      </w:r>
      <w:r>
        <w:rPr>
          <w:rFonts w:ascii="Arial" w:hAnsi="Arial" w:cs="Arial"/>
        </w:rPr>
        <w:t>5</w:t>
      </w:r>
      <w:r w:rsidRPr="00AE50B5">
        <w:rPr>
          <w:rFonts w:ascii="Arial" w:hAnsi="Arial" w:cs="Arial"/>
        </w:rPr>
        <w:t>/1 do E</w:t>
      </w:r>
      <w:r>
        <w:rPr>
          <w:rFonts w:ascii="Arial" w:hAnsi="Arial" w:cs="Arial"/>
        </w:rPr>
        <w:t>5</w:t>
      </w:r>
      <w:r w:rsidRPr="00AE50B5">
        <w:rPr>
          <w:rFonts w:ascii="Arial" w:hAnsi="Arial" w:cs="Arial"/>
        </w:rPr>
        <w:t>/2</w:t>
      </w:r>
      <w:r>
        <w:rPr>
          <w:rFonts w:ascii="Arial" w:hAnsi="Arial" w:cs="Arial"/>
        </w:rPr>
        <w:t>3</w:t>
      </w:r>
    </w:p>
    <w:p w:rsidR="00A91875" w:rsidRPr="00AE50B5" w:rsidRDefault="00A91875" w:rsidP="00A91875">
      <w:pPr>
        <w:rPr>
          <w:rFonts w:ascii="Arial" w:hAnsi="Arial" w:cs="Arial"/>
        </w:rPr>
      </w:pPr>
      <w:r w:rsidRPr="00AE50B5">
        <w:rPr>
          <w:rFonts w:ascii="Arial" w:hAnsi="Arial" w:cs="Arial"/>
        </w:rPr>
        <w:t>dla emitorów E</w:t>
      </w:r>
      <w:r>
        <w:rPr>
          <w:rFonts w:ascii="Arial" w:hAnsi="Arial" w:cs="Arial"/>
        </w:rPr>
        <w:t>6</w:t>
      </w:r>
      <w:r w:rsidRPr="00AE50B5">
        <w:rPr>
          <w:rFonts w:ascii="Arial" w:hAnsi="Arial" w:cs="Arial"/>
        </w:rPr>
        <w:t>/1 do E</w:t>
      </w:r>
      <w:r>
        <w:rPr>
          <w:rFonts w:ascii="Arial" w:hAnsi="Arial" w:cs="Arial"/>
        </w:rPr>
        <w:t>6</w:t>
      </w:r>
      <w:r w:rsidRPr="00AE50B5">
        <w:rPr>
          <w:rFonts w:ascii="Arial" w:hAnsi="Arial" w:cs="Arial"/>
        </w:rPr>
        <w:t>/2</w:t>
      </w:r>
      <w:r>
        <w:rPr>
          <w:rFonts w:ascii="Arial" w:hAnsi="Arial" w:cs="Arial"/>
        </w:rPr>
        <w:t>3</w:t>
      </w:r>
    </w:p>
    <w:p w:rsidR="00A91875" w:rsidRPr="00AE50B5" w:rsidRDefault="00A91875" w:rsidP="00A91875">
      <w:pPr>
        <w:rPr>
          <w:rFonts w:ascii="Arial" w:hAnsi="Arial" w:cs="Arial"/>
        </w:rPr>
      </w:pPr>
      <w:r w:rsidRPr="00AE50B5">
        <w:rPr>
          <w:rFonts w:ascii="Arial" w:hAnsi="Arial" w:cs="Arial"/>
        </w:rPr>
        <w:t>dla emitorów E</w:t>
      </w:r>
      <w:r>
        <w:rPr>
          <w:rFonts w:ascii="Arial" w:hAnsi="Arial" w:cs="Arial"/>
        </w:rPr>
        <w:t>7</w:t>
      </w:r>
      <w:r w:rsidRPr="00AE50B5">
        <w:rPr>
          <w:rFonts w:ascii="Arial" w:hAnsi="Arial" w:cs="Arial"/>
        </w:rPr>
        <w:t>/1 do E</w:t>
      </w:r>
      <w:r>
        <w:rPr>
          <w:rFonts w:ascii="Arial" w:hAnsi="Arial" w:cs="Arial"/>
        </w:rPr>
        <w:t>7</w:t>
      </w:r>
      <w:r w:rsidRPr="00AE50B5">
        <w:rPr>
          <w:rFonts w:ascii="Arial" w:hAnsi="Arial" w:cs="Arial"/>
        </w:rPr>
        <w:t>/2</w:t>
      </w:r>
      <w:r>
        <w:rPr>
          <w:rFonts w:ascii="Arial" w:hAnsi="Arial" w:cs="Arial"/>
        </w:rPr>
        <w:t>3</w:t>
      </w:r>
    </w:p>
    <w:p w:rsidR="00A91875" w:rsidRPr="00AE50B5" w:rsidRDefault="00A91875" w:rsidP="00A91875">
      <w:pPr>
        <w:rPr>
          <w:rFonts w:ascii="Arial" w:hAnsi="Arial" w:cs="Arial"/>
        </w:rPr>
      </w:pPr>
      <w:r w:rsidRPr="00AE50B5">
        <w:rPr>
          <w:rFonts w:ascii="Arial" w:hAnsi="Arial" w:cs="Arial"/>
        </w:rPr>
        <w:t>dla emitorów E</w:t>
      </w:r>
      <w:r>
        <w:rPr>
          <w:rFonts w:ascii="Arial" w:hAnsi="Arial" w:cs="Arial"/>
        </w:rPr>
        <w:t>8</w:t>
      </w:r>
      <w:r w:rsidRPr="00AE50B5">
        <w:rPr>
          <w:rFonts w:ascii="Arial" w:hAnsi="Arial" w:cs="Arial"/>
        </w:rPr>
        <w:t>/1 do E</w:t>
      </w:r>
      <w:r>
        <w:rPr>
          <w:rFonts w:ascii="Arial" w:hAnsi="Arial" w:cs="Arial"/>
        </w:rPr>
        <w:t>8</w:t>
      </w:r>
      <w:r w:rsidRPr="00AE50B5">
        <w:rPr>
          <w:rFonts w:ascii="Arial" w:hAnsi="Arial" w:cs="Arial"/>
        </w:rPr>
        <w:t>/2</w:t>
      </w:r>
      <w:r>
        <w:rPr>
          <w:rFonts w:ascii="Arial" w:hAnsi="Arial" w:cs="Arial"/>
        </w:rPr>
        <w:t>3</w:t>
      </w:r>
    </w:p>
    <w:p w:rsidR="00A91875" w:rsidRPr="00AE50B5" w:rsidRDefault="00A91875" w:rsidP="00A91875">
      <w:pPr>
        <w:rPr>
          <w:rFonts w:ascii="Arial" w:hAnsi="Arial" w:cs="Arial"/>
        </w:rPr>
      </w:pPr>
      <w:r w:rsidRPr="00AE50B5">
        <w:rPr>
          <w:rFonts w:ascii="Arial" w:hAnsi="Arial" w:cs="Arial"/>
        </w:rPr>
        <w:t>dla emitorów E</w:t>
      </w:r>
      <w:r>
        <w:rPr>
          <w:rFonts w:ascii="Arial" w:hAnsi="Arial" w:cs="Arial"/>
        </w:rPr>
        <w:t>9</w:t>
      </w:r>
      <w:r w:rsidRPr="00AE50B5">
        <w:rPr>
          <w:rFonts w:ascii="Arial" w:hAnsi="Arial" w:cs="Arial"/>
        </w:rPr>
        <w:t>/1 do E</w:t>
      </w:r>
      <w:r>
        <w:rPr>
          <w:rFonts w:ascii="Arial" w:hAnsi="Arial" w:cs="Arial"/>
        </w:rPr>
        <w:t>9</w:t>
      </w:r>
      <w:r w:rsidRPr="00AE50B5">
        <w:rPr>
          <w:rFonts w:ascii="Arial" w:hAnsi="Arial" w:cs="Arial"/>
        </w:rPr>
        <w:t>/2</w:t>
      </w:r>
      <w:r>
        <w:rPr>
          <w:rFonts w:ascii="Arial" w:hAnsi="Arial" w:cs="Arial"/>
        </w:rPr>
        <w:t>3</w:t>
      </w:r>
    </w:p>
    <w:p w:rsidR="00A91875" w:rsidRPr="00AE50B5" w:rsidRDefault="00A91875" w:rsidP="00A91875">
      <w:pPr>
        <w:rPr>
          <w:rFonts w:ascii="Arial" w:hAnsi="Arial" w:cs="Arial"/>
        </w:rPr>
      </w:pPr>
      <w:r w:rsidRPr="00AE50B5">
        <w:rPr>
          <w:rFonts w:ascii="Arial" w:hAnsi="Arial" w:cs="Arial"/>
        </w:rPr>
        <w:t>dla emitorów E</w:t>
      </w:r>
      <w:r>
        <w:rPr>
          <w:rFonts w:ascii="Arial" w:hAnsi="Arial" w:cs="Arial"/>
        </w:rPr>
        <w:t>10</w:t>
      </w:r>
      <w:r w:rsidRPr="00AE50B5">
        <w:rPr>
          <w:rFonts w:ascii="Arial" w:hAnsi="Arial" w:cs="Arial"/>
        </w:rPr>
        <w:t>/1 do E</w:t>
      </w:r>
      <w:r>
        <w:rPr>
          <w:rFonts w:ascii="Arial" w:hAnsi="Arial" w:cs="Arial"/>
        </w:rPr>
        <w:t>10</w:t>
      </w:r>
      <w:r w:rsidRPr="00AE50B5">
        <w:rPr>
          <w:rFonts w:ascii="Arial" w:hAnsi="Arial" w:cs="Arial"/>
        </w:rPr>
        <w:t>/2</w:t>
      </w:r>
      <w:r>
        <w:rPr>
          <w:rFonts w:ascii="Arial" w:hAnsi="Arial" w:cs="Arial"/>
        </w:rPr>
        <w:t>3</w:t>
      </w:r>
    </w:p>
    <w:p w:rsidR="00A91875" w:rsidRPr="00AE50B5" w:rsidRDefault="00A91875" w:rsidP="00A91875">
      <w:pPr>
        <w:rPr>
          <w:rFonts w:ascii="Arial" w:hAnsi="Arial" w:cs="Arial"/>
        </w:rPr>
      </w:pPr>
    </w:p>
    <w:p w:rsidR="00A91875" w:rsidRPr="00AE50B5" w:rsidRDefault="00A91875" w:rsidP="00A91875">
      <w:pPr>
        <w:rPr>
          <w:rFonts w:ascii="Arial" w:hAnsi="Arial" w:cs="Arial"/>
        </w:rPr>
      </w:pPr>
    </w:p>
    <w:p w:rsidR="00A91875" w:rsidRPr="00AE50B5" w:rsidRDefault="00A91875" w:rsidP="00A91875">
      <w:pPr>
        <w:rPr>
          <w:rFonts w:ascii="Arial" w:hAnsi="Arial" w:cs="Arial"/>
          <w:u w:val="single"/>
        </w:rPr>
      </w:pPr>
      <w:r w:rsidRPr="00AE50B5">
        <w:rPr>
          <w:rFonts w:ascii="Arial" w:hAnsi="Arial" w:cs="Arial"/>
          <w:u w:val="single"/>
        </w:rPr>
        <w:t>Amoniak</w:t>
      </w:r>
    </w:p>
    <w:p w:rsidR="00A91875" w:rsidRPr="00AE50B5" w:rsidRDefault="00A91875" w:rsidP="00A91875">
      <w:pPr>
        <w:rPr>
          <w:rFonts w:ascii="Arial" w:hAnsi="Arial" w:cs="Arial"/>
        </w:rPr>
      </w:pPr>
      <w:r w:rsidRPr="00AE50B5">
        <w:rPr>
          <w:rFonts w:ascii="Arial" w:hAnsi="Arial" w:cs="Arial"/>
        </w:rPr>
        <w:t>Dla amoniaku do obliczeń przyjęto uśrednione wartości wskaźników emisji zanieczyszczeń, otrzymane po dokonaniu następujących przeliczeń:</w:t>
      </w:r>
    </w:p>
    <w:p w:rsidR="00A91875" w:rsidRPr="00AE50B5" w:rsidRDefault="00A91875" w:rsidP="00A91875">
      <w:pPr>
        <w:rPr>
          <w:rFonts w:ascii="Arial" w:hAnsi="Arial" w:cs="Arial"/>
        </w:rPr>
      </w:pPr>
    </w:p>
    <w:p w:rsidR="00A91875" w:rsidRPr="00AE50B5" w:rsidRDefault="00CA4A48" w:rsidP="00A91875">
      <w:pPr>
        <w:jc w:val="center"/>
        <w:rPr>
          <w:rFonts w:ascii="Arial" w:hAnsi="Arial" w:cs="Arial"/>
        </w:rPr>
      </w:pPr>
      <w:r>
        <w:rPr>
          <w:rFonts w:ascii="Arial" w:hAnsi="Arial" w:cs="Arial"/>
        </w:rPr>
        <w:t>0,017</w:t>
      </w:r>
      <w:r w:rsidR="00B64D80" w:rsidRPr="007919D7">
        <w:rPr>
          <w:rFonts w:ascii="Arial" w:hAnsi="Arial" w:cs="Arial"/>
        </w:rPr>
        <w:t xml:space="preserve"> kg/ptak/rok</w:t>
      </w:r>
      <w:r>
        <w:rPr>
          <w:rFonts w:ascii="Arial" w:hAnsi="Arial" w:cs="Arial"/>
        </w:rPr>
        <w:t xml:space="preserve"> : 8760 = 0,000002</w:t>
      </w:r>
      <w:r w:rsidR="00B64D80">
        <w:rPr>
          <w:rFonts w:ascii="Arial" w:hAnsi="Arial" w:cs="Arial"/>
        </w:rPr>
        <w:t xml:space="preserve"> kg/ptak/h</w:t>
      </w:r>
    </w:p>
    <w:p w:rsidR="00A91875" w:rsidRPr="00AE50B5" w:rsidRDefault="00A91875" w:rsidP="00A91875">
      <w:pPr>
        <w:rPr>
          <w:rFonts w:ascii="Arial" w:hAnsi="Arial" w:cs="Arial"/>
        </w:rPr>
      </w:pPr>
    </w:p>
    <w:p w:rsidR="00A91875" w:rsidRPr="00AE50B5" w:rsidRDefault="00A91875" w:rsidP="00A91875">
      <w:pPr>
        <w:rPr>
          <w:rFonts w:ascii="Arial" w:hAnsi="Arial" w:cs="Arial"/>
        </w:rPr>
      </w:pPr>
      <w:r w:rsidRPr="00AE50B5">
        <w:rPr>
          <w:rFonts w:ascii="Arial" w:hAnsi="Arial" w:cs="Arial"/>
        </w:rPr>
        <w:t>E</w:t>
      </w:r>
      <w:r w:rsidRPr="00AE50B5">
        <w:rPr>
          <w:rFonts w:ascii="Arial" w:hAnsi="Arial" w:cs="Arial"/>
          <w:vertAlign w:val="subscript"/>
        </w:rPr>
        <w:t xml:space="preserve">NH3(h) </w:t>
      </w:r>
      <w:r w:rsidRPr="00AE50B5">
        <w:rPr>
          <w:rFonts w:ascii="Arial" w:hAnsi="Arial" w:cs="Arial"/>
        </w:rPr>
        <w:t>= (0,00000</w:t>
      </w:r>
      <w:r w:rsidR="00CA4A48">
        <w:rPr>
          <w:rFonts w:ascii="Arial" w:hAnsi="Arial" w:cs="Arial"/>
        </w:rPr>
        <w:t>2</w:t>
      </w:r>
      <w:r w:rsidRPr="00AE50B5">
        <w:rPr>
          <w:rFonts w:ascii="Arial" w:hAnsi="Arial" w:cs="Arial"/>
        </w:rPr>
        <w:t xml:space="preserve"> kg/szt./h x </w:t>
      </w:r>
      <w:r w:rsidR="00B64D80" w:rsidRPr="007919D7">
        <w:rPr>
          <w:rFonts w:ascii="Arial" w:hAnsi="Arial" w:cs="Arial"/>
        </w:rPr>
        <w:t>7</w:t>
      </w:r>
      <w:r w:rsidR="00B64D80">
        <w:rPr>
          <w:rFonts w:ascii="Arial" w:hAnsi="Arial" w:cs="Arial"/>
        </w:rPr>
        <w:t>5 749</w:t>
      </w:r>
      <w:r w:rsidRPr="00AE50B5">
        <w:rPr>
          <w:rFonts w:ascii="Arial" w:hAnsi="Arial" w:cs="Arial"/>
        </w:rPr>
        <w:t xml:space="preserve"> szt.) : 2</w:t>
      </w:r>
      <w:r w:rsidR="007B7656">
        <w:rPr>
          <w:rFonts w:ascii="Arial" w:hAnsi="Arial" w:cs="Arial"/>
        </w:rPr>
        <w:t>3 = 0,0066</w:t>
      </w:r>
      <w:r w:rsidRPr="00AE50B5">
        <w:rPr>
          <w:rFonts w:ascii="Arial" w:hAnsi="Arial" w:cs="Arial"/>
        </w:rPr>
        <w:t xml:space="preserve"> kg/h</w:t>
      </w:r>
    </w:p>
    <w:p w:rsidR="00A91875" w:rsidRPr="00AE50B5" w:rsidRDefault="00A91875" w:rsidP="00A91875">
      <w:pPr>
        <w:rPr>
          <w:rFonts w:ascii="Arial" w:hAnsi="Arial" w:cs="Arial"/>
          <w:lang w:val="en-US"/>
        </w:rPr>
      </w:pPr>
      <w:r w:rsidRPr="00AE50B5">
        <w:rPr>
          <w:rFonts w:ascii="Arial" w:hAnsi="Arial" w:cs="Arial"/>
          <w:lang w:val="en-US"/>
        </w:rPr>
        <w:t>E</w:t>
      </w:r>
      <w:r w:rsidRPr="00AE50B5">
        <w:rPr>
          <w:rFonts w:ascii="Arial" w:hAnsi="Arial" w:cs="Arial"/>
          <w:vertAlign w:val="subscript"/>
          <w:lang w:val="en-US"/>
        </w:rPr>
        <w:t>NH3(a)</w:t>
      </w:r>
      <w:r w:rsidRPr="00AE50B5">
        <w:rPr>
          <w:rFonts w:ascii="Arial" w:hAnsi="Arial" w:cs="Arial"/>
          <w:lang w:val="en-US"/>
        </w:rPr>
        <w:t xml:space="preserve"> = (0,00</w:t>
      </w:r>
      <w:r w:rsidR="007B7656">
        <w:rPr>
          <w:rFonts w:ascii="Arial" w:hAnsi="Arial" w:cs="Arial"/>
          <w:lang w:val="en-US"/>
        </w:rPr>
        <w:t>66</w:t>
      </w:r>
      <w:r w:rsidRPr="00AE50B5">
        <w:rPr>
          <w:rFonts w:ascii="Arial" w:hAnsi="Arial" w:cs="Arial"/>
          <w:lang w:val="en-US"/>
        </w:rPr>
        <w:t xml:space="preserve"> kg/h x</w:t>
      </w:r>
      <w:r>
        <w:rPr>
          <w:rFonts w:ascii="Arial" w:hAnsi="Arial" w:cs="Arial"/>
          <w:lang w:val="en-US"/>
        </w:rPr>
        <w:t xml:space="preserve"> 6</w:t>
      </w:r>
      <w:r w:rsidR="000E7DE1">
        <w:rPr>
          <w:rFonts w:ascii="Arial" w:hAnsi="Arial" w:cs="Arial"/>
          <w:lang w:val="en-US"/>
        </w:rPr>
        <w:t>480</w:t>
      </w:r>
      <w:r>
        <w:rPr>
          <w:rFonts w:ascii="Arial" w:hAnsi="Arial" w:cs="Arial"/>
          <w:lang w:val="en-US"/>
        </w:rPr>
        <w:t xml:space="preserve"> h/a) : 1000 = 0,04</w:t>
      </w:r>
      <w:r w:rsidRPr="00AE50B5">
        <w:rPr>
          <w:rFonts w:ascii="Arial" w:hAnsi="Arial" w:cs="Arial"/>
          <w:lang w:val="en-US"/>
        </w:rPr>
        <w:t xml:space="preserve"> Mg/a</w:t>
      </w:r>
    </w:p>
    <w:p w:rsidR="00A91875" w:rsidRPr="00AE50B5" w:rsidRDefault="00A91875" w:rsidP="00A91875">
      <w:pPr>
        <w:rPr>
          <w:rFonts w:ascii="Arial" w:hAnsi="Arial" w:cs="Arial"/>
          <w:lang w:val="en-US"/>
        </w:rPr>
      </w:pPr>
    </w:p>
    <w:p w:rsidR="00A91875" w:rsidRPr="00AE50B5" w:rsidRDefault="00A91875" w:rsidP="00A91875">
      <w:pPr>
        <w:rPr>
          <w:rFonts w:ascii="Arial" w:hAnsi="Arial" w:cs="Arial"/>
          <w:lang w:val="en-US"/>
        </w:rPr>
      </w:pPr>
    </w:p>
    <w:p w:rsidR="00A91875" w:rsidRPr="00AE50B5" w:rsidRDefault="00A91875" w:rsidP="00A91875">
      <w:pPr>
        <w:rPr>
          <w:rFonts w:ascii="Arial" w:hAnsi="Arial" w:cs="Arial"/>
          <w:u w:val="single"/>
        </w:rPr>
      </w:pPr>
      <w:r w:rsidRPr="00AE50B5">
        <w:rPr>
          <w:rFonts w:ascii="Arial" w:hAnsi="Arial" w:cs="Arial"/>
          <w:u w:val="single"/>
        </w:rPr>
        <w:t>Pył</w:t>
      </w:r>
    </w:p>
    <w:p w:rsidR="00A91875" w:rsidRPr="00AE50B5" w:rsidRDefault="00A91875" w:rsidP="00A91875">
      <w:pPr>
        <w:rPr>
          <w:rFonts w:ascii="Arial" w:hAnsi="Arial" w:cs="Arial"/>
        </w:rPr>
      </w:pPr>
      <w:r w:rsidRPr="00AE50B5">
        <w:rPr>
          <w:rFonts w:ascii="Arial" w:hAnsi="Arial" w:cs="Arial"/>
        </w:rPr>
        <w:t>Dla pyłu PM10 do obliczeń przyjęto wartość wskaźnika emisji zanieczyszczeń, otrzymanego po dokonaniu następujących przeliczeń:</w:t>
      </w:r>
    </w:p>
    <w:p w:rsidR="00A91875" w:rsidRDefault="000E7DE1" w:rsidP="00A91875">
      <w:pPr>
        <w:jc w:val="center"/>
        <w:rPr>
          <w:rFonts w:ascii="Arial" w:hAnsi="Arial" w:cs="Arial"/>
        </w:rPr>
      </w:pPr>
      <w:r>
        <w:rPr>
          <w:rFonts w:ascii="Arial" w:hAnsi="Arial" w:cs="Arial"/>
        </w:rPr>
        <w:t>0,119</w:t>
      </w:r>
      <w:r w:rsidR="00A91875" w:rsidRPr="00AE50B5">
        <w:rPr>
          <w:rFonts w:ascii="Arial" w:hAnsi="Arial" w:cs="Arial"/>
        </w:rPr>
        <w:t xml:space="preserve"> kg/p</w:t>
      </w:r>
      <w:r>
        <w:rPr>
          <w:rFonts w:ascii="Arial" w:hAnsi="Arial" w:cs="Arial"/>
        </w:rPr>
        <w:t>tak/rok : 8760 h/rok = 0,0000135</w:t>
      </w:r>
      <w:r w:rsidR="00A91875" w:rsidRPr="00AE50B5">
        <w:rPr>
          <w:rFonts w:ascii="Arial" w:hAnsi="Arial" w:cs="Arial"/>
        </w:rPr>
        <w:t xml:space="preserve"> kg/</w:t>
      </w:r>
      <w:proofErr w:type="spellStart"/>
      <w:r w:rsidR="00A91875" w:rsidRPr="00AE50B5">
        <w:rPr>
          <w:rFonts w:ascii="Arial" w:hAnsi="Arial" w:cs="Arial"/>
        </w:rPr>
        <w:t>pt</w:t>
      </w:r>
      <w:proofErr w:type="spellEnd"/>
      <w:r w:rsidR="00A91875" w:rsidRPr="00AE50B5">
        <w:rPr>
          <w:rFonts w:ascii="Arial" w:hAnsi="Arial" w:cs="Arial"/>
        </w:rPr>
        <w:t>/h</w:t>
      </w:r>
    </w:p>
    <w:p w:rsidR="00181B79" w:rsidRPr="00AE50B5" w:rsidRDefault="00181B79" w:rsidP="00A91875">
      <w:pPr>
        <w:jc w:val="center"/>
        <w:rPr>
          <w:rFonts w:ascii="Arial" w:hAnsi="Arial" w:cs="Arial"/>
        </w:rPr>
      </w:pPr>
    </w:p>
    <w:p w:rsidR="00A91875" w:rsidRPr="00AE50B5" w:rsidRDefault="00A91875" w:rsidP="00A91875">
      <w:pPr>
        <w:rPr>
          <w:rFonts w:ascii="Arial" w:hAnsi="Arial" w:cs="Arial"/>
        </w:rPr>
      </w:pPr>
    </w:p>
    <w:p w:rsidR="00181B79" w:rsidRPr="00181B79" w:rsidRDefault="00181B79" w:rsidP="00181B79">
      <w:pPr>
        <w:rPr>
          <w:rFonts w:ascii="Arial" w:hAnsi="Arial" w:cs="Arial"/>
          <w:lang w:val="pt-PT"/>
        </w:rPr>
      </w:pPr>
      <w:r w:rsidRPr="00181B79">
        <w:rPr>
          <w:rFonts w:ascii="Arial" w:hAnsi="Arial" w:cs="Arial"/>
          <w:lang w:val="pt-PT"/>
        </w:rPr>
        <w:t>E</w:t>
      </w:r>
      <w:r w:rsidRPr="00181B79">
        <w:rPr>
          <w:rFonts w:ascii="Arial" w:hAnsi="Arial" w:cs="Arial"/>
          <w:vertAlign w:val="subscript"/>
          <w:lang w:val="pt-PT"/>
        </w:rPr>
        <w:t xml:space="preserve">pył og. (h) </w:t>
      </w:r>
      <w:r w:rsidRPr="00181B79">
        <w:rPr>
          <w:rFonts w:ascii="Arial" w:hAnsi="Arial" w:cs="Arial"/>
          <w:lang w:val="pt-PT"/>
        </w:rPr>
        <w:t xml:space="preserve">= (0,0000135 kg/szt./h x </w:t>
      </w:r>
      <w:r w:rsidRPr="007919D7">
        <w:rPr>
          <w:rFonts w:ascii="Arial" w:hAnsi="Arial" w:cs="Arial"/>
        </w:rPr>
        <w:t>7</w:t>
      </w:r>
      <w:r>
        <w:rPr>
          <w:rFonts w:ascii="Arial" w:hAnsi="Arial" w:cs="Arial"/>
        </w:rPr>
        <w:t>5 749</w:t>
      </w:r>
      <w:r w:rsidRPr="00AE50B5">
        <w:rPr>
          <w:rFonts w:ascii="Arial" w:hAnsi="Arial" w:cs="Arial"/>
        </w:rPr>
        <w:t xml:space="preserve"> </w:t>
      </w:r>
      <w:r w:rsidRPr="00181B79">
        <w:rPr>
          <w:rFonts w:ascii="Arial" w:hAnsi="Arial" w:cs="Arial"/>
          <w:lang w:val="pt-PT"/>
        </w:rPr>
        <w:t xml:space="preserve"> szt.) : 2</w:t>
      </w:r>
      <w:r>
        <w:rPr>
          <w:rFonts w:ascii="Arial" w:hAnsi="Arial" w:cs="Arial"/>
          <w:lang w:val="pt-PT"/>
        </w:rPr>
        <w:t>3 = 0,0445</w:t>
      </w:r>
      <w:r w:rsidRPr="00181B79">
        <w:rPr>
          <w:rFonts w:ascii="Arial" w:hAnsi="Arial" w:cs="Arial"/>
          <w:lang w:val="pt-PT"/>
        </w:rPr>
        <w:t xml:space="preserve"> kg/h</w:t>
      </w:r>
    </w:p>
    <w:p w:rsidR="00181B79" w:rsidRPr="00181B79" w:rsidRDefault="00181B79" w:rsidP="00181B79">
      <w:pPr>
        <w:rPr>
          <w:rFonts w:ascii="Arial" w:hAnsi="Arial" w:cs="Arial"/>
          <w:lang w:val="pt-PT"/>
        </w:rPr>
      </w:pPr>
      <w:r w:rsidRPr="00181B79">
        <w:rPr>
          <w:rFonts w:ascii="Arial" w:hAnsi="Arial" w:cs="Arial"/>
          <w:lang w:val="pt-PT"/>
        </w:rPr>
        <w:t>E</w:t>
      </w:r>
      <w:r w:rsidRPr="00181B79">
        <w:rPr>
          <w:rFonts w:ascii="Arial" w:hAnsi="Arial" w:cs="Arial"/>
          <w:vertAlign w:val="subscript"/>
          <w:lang w:val="pt-PT"/>
        </w:rPr>
        <w:t xml:space="preserve">pył og. (a) </w:t>
      </w:r>
      <w:r>
        <w:rPr>
          <w:rFonts w:ascii="Arial" w:hAnsi="Arial" w:cs="Arial"/>
          <w:lang w:val="pt-PT"/>
        </w:rPr>
        <w:t>= (0,0445</w:t>
      </w:r>
      <w:r w:rsidRPr="00181B79">
        <w:rPr>
          <w:rFonts w:ascii="Arial" w:hAnsi="Arial" w:cs="Arial"/>
          <w:lang w:val="pt-PT"/>
        </w:rPr>
        <w:t xml:space="preserve"> kg/h x </w:t>
      </w:r>
      <w:r>
        <w:rPr>
          <w:rFonts w:ascii="Arial" w:hAnsi="Arial" w:cs="Arial"/>
          <w:lang w:val="en-US"/>
        </w:rPr>
        <w:t>6480</w:t>
      </w:r>
      <w:r w:rsidR="00AB4ECA">
        <w:rPr>
          <w:rFonts w:ascii="Arial" w:hAnsi="Arial" w:cs="Arial"/>
          <w:lang w:val="pt-PT"/>
        </w:rPr>
        <w:t xml:space="preserve"> h/a) : 1000 = 0,29</w:t>
      </w:r>
      <w:r w:rsidRPr="00181B79">
        <w:rPr>
          <w:rFonts w:ascii="Arial" w:hAnsi="Arial" w:cs="Arial"/>
          <w:lang w:val="pt-PT"/>
        </w:rPr>
        <w:t xml:space="preserve"> Mg/a</w:t>
      </w:r>
    </w:p>
    <w:p w:rsidR="00181B79" w:rsidRPr="00181B79" w:rsidRDefault="00181B79" w:rsidP="00181B79">
      <w:pPr>
        <w:rPr>
          <w:rFonts w:ascii="Arial" w:hAnsi="Arial" w:cs="Arial"/>
          <w:lang w:val="pt-PT"/>
        </w:rPr>
      </w:pPr>
    </w:p>
    <w:p w:rsidR="00181B79" w:rsidRPr="00181B79" w:rsidRDefault="00181B79" w:rsidP="00181B79">
      <w:pPr>
        <w:rPr>
          <w:rFonts w:ascii="Arial" w:hAnsi="Arial" w:cs="Arial"/>
          <w:lang w:val="pt-PT"/>
        </w:rPr>
      </w:pPr>
      <w:r w:rsidRPr="00181B79">
        <w:rPr>
          <w:rFonts w:ascii="Arial" w:hAnsi="Arial" w:cs="Arial"/>
          <w:lang w:val="pt-PT"/>
        </w:rPr>
        <w:t>E</w:t>
      </w:r>
      <w:r w:rsidRPr="00181B79">
        <w:rPr>
          <w:rFonts w:ascii="Arial" w:hAnsi="Arial" w:cs="Arial"/>
          <w:vertAlign w:val="subscript"/>
          <w:lang w:val="pt-PT"/>
        </w:rPr>
        <w:t xml:space="preserve">pył PM10 (h) </w:t>
      </w:r>
      <w:r w:rsidRPr="00181B79">
        <w:rPr>
          <w:rFonts w:ascii="Arial" w:hAnsi="Arial" w:cs="Arial"/>
          <w:lang w:val="pt-PT"/>
        </w:rPr>
        <w:t xml:space="preserve">= </w:t>
      </w:r>
      <w:r w:rsidR="00AB4ECA">
        <w:rPr>
          <w:rFonts w:ascii="Arial" w:hAnsi="Arial" w:cs="Arial"/>
          <w:lang w:val="pt-PT"/>
        </w:rPr>
        <w:t>0,0445 kg/h x 44% = 0,0196</w:t>
      </w:r>
      <w:r w:rsidRPr="00181B79">
        <w:rPr>
          <w:rFonts w:ascii="Arial" w:hAnsi="Arial" w:cs="Arial"/>
          <w:lang w:val="pt-PT"/>
        </w:rPr>
        <w:t xml:space="preserve"> kg/h</w:t>
      </w:r>
    </w:p>
    <w:p w:rsidR="00181B79" w:rsidRPr="00181B79" w:rsidRDefault="00181B79" w:rsidP="00181B79">
      <w:pPr>
        <w:rPr>
          <w:rFonts w:ascii="Arial" w:hAnsi="Arial" w:cs="Arial"/>
          <w:lang w:val="pt-PT"/>
        </w:rPr>
      </w:pPr>
      <w:r w:rsidRPr="00181B79">
        <w:rPr>
          <w:rFonts w:ascii="Arial" w:hAnsi="Arial" w:cs="Arial"/>
          <w:lang w:val="pt-PT"/>
        </w:rPr>
        <w:t>E</w:t>
      </w:r>
      <w:r w:rsidRPr="00181B79">
        <w:rPr>
          <w:rFonts w:ascii="Arial" w:hAnsi="Arial" w:cs="Arial"/>
          <w:vertAlign w:val="subscript"/>
          <w:lang w:val="pt-PT"/>
        </w:rPr>
        <w:t>pył PM10 (a)</w:t>
      </w:r>
      <w:r w:rsidR="00AB4ECA">
        <w:rPr>
          <w:rFonts w:ascii="Arial" w:hAnsi="Arial" w:cs="Arial"/>
          <w:lang w:val="pt-PT"/>
        </w:rPr>
        <w:t xml:space="preserve"> = 0,29 Mg/a x 44% = 0,13</w:t>
      </w:r>
      <w:r w:rsidRPr="00181B79">
        <w:rPr>
          <w:rFonts w:ascii="Arial" w:hAnsi="Arial" w:cs="Arial"/>
          <w:lang w:val="pt-PT"/>
        </w:rPr>
        <w:t xml:space="preserve"> Mg/a</w:t>
      </w:r>
    </w:p>
    <w:p w:rsidR="00181B79" w:rsidRPr="00181B79" w:rsidRDefault="00181B79" w:rsidP="00181B79">
      <w:pPr>
        <w:rPr>
          <w:rFonts w:ascii="Arial" w:hAnsi="Arial" w:cs="Arial"/>
          <w:lang w:val="pt-PT"/>
        </w:rPr>
      </w:pPr>
    </w:p>
    <w:p w:rsidR="00181B79" w:rsidRPr="00181B79" w:rsidRDefault="00181B79" w:rsidP="00181B79">
      <w:pPr>
        <w:rPr>
          <w:rFonts w:ascii="Arial" w:hAnsi="Arial" w:cs="Arial"/>
          <w:lang w:val="pt-PT"/>
        </w:rPr>
      </w:pPr>
      <w:r w:rsidRPr="00181B79">
        <w:rPr>
          <w:rFonts w:ascii="Arial" w:hAnsi="Arial" w:cs="Arial"/>
          <w:lang w:val="pt-PT"/>
        </w:rPr>
        <w:t>E</w:t>
      </w:r>
      <w:r w:rsidRPr="00181B79">
        <w:rPr>
          <w:rFonts w:ascii="Arial" w:hAnsi="Arial" w:cs="Arial"/>
          <w:vertAlign w:val="subscript"/>
          <w:lang w:val="pt-PT"/>
        </w:rPr>
        <w:t xml:space="preserve">pył PM2,5 (h) </w:t>
      </w:r>
      <w:r w:rsidR="00AB4ECA">
        <w:rPr>
          <w:rFonts w:ascii="Arial" w:hAnsi="Arial" w:cs="Arial"/>
          <w:lang w:val="pt-PT"/>
        </w:rPr>
        <w:t>= 0,0196 kg/h x 13% = 0,0025</w:t>
      </w:r>
      <w:r w:rsidRPr="00181B79">
        <w:rPr>
          <w:rFonts w:ascii="Arial" w:hAnsi="Arial" w:cs="Arial"/>
          <w:lang w:val="pt-PT"/>
        </w:rPr>
        <w:t xml:space="preserve"> kg/h</w:t>
      </w:r>
    </w:p>
    <w:p w:rsidR="00181B79" w:rsidRPr="00181B79" w:rsidRDefault="00181B79" w:rsidP="00181B79">
      <w:pPr>
        <w:rPr>
          <w:rFonts w:ascii="Arial" w:hAnsi="Arial" w:cs="Arial"/>
        </w:rPr>
      </w:pPr>
      <w:proofErr w:type="spellStart"/>
      <w:r w:rsidRPr="00181B79">
        <w:rPr>
          <w:rFonts w:ascii="Arial" w:hAnsi="Arial" w:cs="Arial"/>
        </w:rPr>
        <w:t>E</w:t>
      </w:r>
      <w:r w:rsidRPr="00181B79">
        <w:rPr>
          <w:rFonts w:ascii="Arial" w:hAnsi="Arial" w:cs="Arial"/>
          <w:vertAlign w:val="subscript"/>
        </w:rPr>
        <w:t>pył</w:t>
      </w:r>
      <w:proofErr w:type="spellEnd"/>
      <w:r w:rsidRPr="00181B79">
        <w:rPr>
          <w:rFonts w:ascii="Arial" w:hAnsi="Arial" w:cs="Arial"/>
          <w:vertAlign w:val="subscript"/>
        </w:rPr>
        <w:t xml:space="preserve"> PM2,5 (a)</w:t>
      </w:r>
      <w:r w:rsidR="00AB4ECA">
        <w:rPr>
          <w:rFonts w:ascii="Arial" w:hAnsi="Arial" w:cs="Arial"/>
        </w:rPr>
        <w:t xml:space="preserve"> = 0,13 Mg/a x 13% = 0,02</w:t>
      </w:r>
      <w:r w:rsidRPr="00181B79">
        <w:rPr>
          <w:rFonts w:ascii="Arial" w:hAnsi="Arial" w:cs="Arial"/>
        </w:rPr>
        <w:t xml:space="preserve"> Mg/a</w:t>
      </w:r>
    </w:p>
    <w:p w:rsidR="007B7656" w:rsidRDefault="007B7656" w:rsidP="00A91875">
      <w:pPr>
        <w:rPr>
          <w:rFonts w:ascii="Arial" w:hAnsi="Arial" w:cs="Arial"/>
          <w:lang w:val="en-US"/>
        </w:rPr>
      </w:pPr>
    </w:p>
    <w:p w:rsidR="007B7656" w:rsidRDefault="007B7656" w:rsidP="00A91875">
      <w:pPr>
        <w:rPr>
          <w:rFonts w:ascii="Arial" w:hAnsi="Arial" w:cs="Arial"/>
          <w:lang w:val="en-US"/>
        </w:rPr>
      </w:pPr>
    </w:p>
    <w:p w:rsidR="007B7656" w:rsidRDefault="007B7656" w:rsidP="00A91875">
      <w:pPr>
        <w:rPr>
          <w:rFonts w:ascii="Arial" w:hAnsi="Arial" w:cs="Arial"/>
          <w:lang w:val="en-US"/>
        </w:rPr>
      </w:pPr>
    </w:p>
    <w:p w:rsidR="007B7656" w:rsidRDefault="007B7656" w:rsidP="00A91875">
      <w:pPr>
        <w:rPr>
          <w:rFonts w:ascii="Arial" w:hAnsi="Arial" w:cs="Arial"/>
          <w:lang w:val="en-US"/>
        </w:rPr>
      </w:pPr>
    </w:p>
    <w:p w:rsidR="007B7656" w:rsidRDefault="007B7656" w:rsidP="00A91875">
      <w:pPr>
        <w:rPr>
          <w:rFonts w:ascii="Arial" w:hAnsi="Arial" w:cs="Arial"/>
          <w:lang w:val="en-US"/>
        </w:rPr>
      </w:pPr>
    </w:p>
    <w:p w:rsidR="007B7656" w:rsidRDefault="007B7656" w:rsidP="00A91875">
      <w:pPr>
        <w:rPr>
          <w:rFonts w:ascii="Arial" w:hAnsi="Arial" w:cs="Arial"/>
          <w:lang w:val="en-US"/>
        </w:rPr>
      </w:pPr>
    </w:p>
    <w:p w:rsidR="00A91875" w:rsidRPr="00AE50B5" w:rsidRDefault="00A91875" w:rsidP="00A91875">
      <w:pPr>
        <w:rPr>
          <w:rFonts w:ascii="Arial" w:hAnsi="Arial" w:cs="Arial"/>
          <w:u w:val="single"/>
          <w:lang w:val="en-US"/>
        </w:rPr>
      </w:pPr>
      <w:proofErr w:type="spellStart"/>
      <w:r w:rsidRPr="00AE50B5">
        <w:rPr>
          <w:rFonts w:ascii="Arial" w:hAnsi="Arial" w:cs="Arial"/>
          <w:u w:val="single"/>
          <w:lang w:val="en-US"/>
        </w:rPr>
        <w:lastRenderedPageBreak/>
        <w:t>Siarkowodór</w:t>
      </w:r>
      <w:proofErr w:type="spellEnd"/>
    </w:p>
    <w:p w:rsidR="00A91875" w:rsidRPr="00AE50B5" w:rsidRDefault="00A91875" w:rsidP="00A91875">
      <w:pPr>
        <w:rPr>
          <w:rFonts w:ascii="Arial" w:hAnsi="Arial" w:cs="Arial"/>
        </w:rPr>
      </w:pPr>
      <w:r w:rsidRPr="00AE50B5">
        <w:rPr>
          <w:rFonts w:ascii="Arial" w:hAnsi="Arial" w:cs="Arial"/>
        </w:rPr>
        <w:t>E</w:t>
      </w:r>
      <w:r w:rsidRPr="00AE50B5">
        <w:rPr>
          <w:rFonts w:ascii="Arial" w:hAnsi="Arial" w:cs="Arial"/>
          <w:vertAlign w:val="subscript"/>
        </w:rPr>
        <w:t xml:space="preserve">H2S(h) </w:t>
      </w:r>
      <w:r w:rsidRPr="00AE50B5">
        <w:rPr>
          <w:rFonts w:ascii="Arial" w:hAnsi="Arial" w:cs="Arial"/>
        </w:rPr>
        <w:t xml:space="preserve">= (0,000000138 kg/szt./h x </w:t>
      </w:r>
      <w:r w:rsidR="00181B79" w:rsidRPr="007919D7">
        <w:rPr>
          <w:rFonts w:ascii="Arial" w:hAnsi="Arial" w:cs="Arial"/>
        </w:rPr>
        <w:t>7</w:t>
      </w:r>
      <w:r w:rsidR="00181B79">
        <w:rPr>
          <w:rFonts w:ascii="Arial" w:hAnsi="Arial" w:cs="Arial"/>
        </w:rPr>
        <w:t>5 749</w:t>
      </w:r>
      <w:r w:rsidR="00181B79" w:rsidRPr="00AE50B5">
        <w:rPr>
          <w:rFonts w:ascii="Arial" w:hAnsi="Arial" w:cs="Arial"/>
        </w:rPr>
        <w:t xml:space="preserve"> </w:t>
      </w:r>
      <w:r w:rsidRPr="00AE50B5">
        <w:rPr>
          <w:rFonts w:ascii="Arial" w:hAnsi="Arial" w:cs="Arial"/>
        </w:rPr>
        <w:t xml:space="preserve"> szt.) : 2</w:t>
      </w:r>
      <w:r w:rsidR="00181B79">
        <w:rPr>
          <w:rFonts w:ascii="Arial" w:hAnsi="Arial" w:cs="Arial"/>
        </w:rPr>
        <w:t>3</w:t>
      </w:r>
      <w:r w:rsidRPr="00AE50B5">
        <w:rPr>
          <w:rFonts w:ascii="Arial" w:hAnsi="Arial" w:cs="Arial"/>
        </w:rPr>
        <w:t xml:space="preserve"> = 0,000</w:t>
      </w:r>
      <w:r w:rsidR="00D72228">
        <w:rPr>
          <w:rFonts w:ascii="Arial" w:hAnsi="Arial" w:cs="Arial"/>
        </w:rPr>
        <w:t>5</w:t>
      </w:r>
      <w:r w:rsidRPr="00AE50B5">
        <w:rPr>
          <w:rFonts w:ascii="Arial" w:hAnsi="Arial" w:cs="Arial"/>
        </w:rPr>
        <w:t xml:space="preserve"> kg/h</w:t>
      </w:r>
    </w:p>
    <w:p w:rsidR="00A91875" w:rsidRDefault="00A91875" w:rsidP="00A91875">
      <w:pPr>
        <w:rPr>
          <w:rFonts w:ascii="Arial" w:hAnsi="Arial" w:cs="Arial"/>
          <w:lang w:val="en-US"/>
        </w:rPr>
      </w:pPr>
      <w:r w:rsidRPr="00AE50B5">
        <w:rPr>
          <w:rFonts w:ascii="Arial" w:hAnsi="Arial" w:cs="Arial"/>
          <w:lang w:val="en-US"/>
        </w:rPr>
        <w:t>E</w:t>
      </w:r>
      <w:r w:rsidRPr="00AE50B5">
        <w:rPr>
          <w:rFonts w:ascii="Arial" w:hAnsi="Arial" w:cs="Arial"/>
          <w:vertAlign w:val="subscript"/>
          <w:lang w:val="en-US"/>
        </w:rPr>
        <w:t>H2S(a)</w:t>
      </w:r>
      <w:r w:rsidRPr="00AE50B5">
        <w:rPr>
          <w:rFonts w:ascii="Arial" w:hAnsi="Arial" w:cs="Arial"/>
          <w:lang w:val="en-US"/>
        </w:rPr>
        <w:t xml:space="preserve"> = (0,000</w:t>
      </w:r>
      <w:r w:rsidR="00D72228">
        <w:rPr>
          <w:rFonts w:ascii="Arial" w:hAnsi="Arial" w:cs="Arial"/>
          <w:lang w:val="en-US"/>
        </w:rPr>
        <w:t>5</w:t>
      </w:r>
      <w:r w:rsidRPr="00AE50B5">
        <w:rPr>
          <w:rFonts w:ascii="Arial" w:hAnsi="Arial" w:cs="Arial"/>
          <w:lang w:val="en-US"/>
        </w:rPr>
        <w:t xml:space="preserve"> kg/h x </w:t>
      </w:r>
      <w:r w:rsidR="00181B79">
        <w:rPr>
          <w:rFonts w:ascii="Arial" w:hAnsi="Arial" w:cs="Arial"/>
          <w:lang w:val="en-US"/>
        </w:rPr>
        <w:t>6480</w:t>
      </w:r>
      <w:r w:rsidRPr="00AE50B5">
        <w:rPr>
          <w:rFonts w:ascii="Arial" w:hAnsi="Arial" w:cs="Arial"/>
          <w:lang w:val="en-US"/>
        </w:rPr>
        <w:t xml:space="preserve"> h/a) : 1000 = 0,00</w:t>
      </w:r>
      <w:r w:rsidR="00D72228">
        <w:rPr>
          <w:rFonts w:ascii="Arial" w:hAnsi="Arial" w:cs="Arial"/>
          <w:lang w:val="en-US"/>
        </w:rPr>
        <w:t>3</w:t>
      </w:r>
      <w:r w:rsidRPr="00AE50B5">
        <w:rPr>
          <w:rFonts w:ascii="Arial" w:hAnsi="Arial" w:cs="Arial"/>
          <w:lang w:val="en-US"/>
        </w:rPr>
        <w:t xml:space="preserve"> Mg/a</w:t>
      </w:r>
    </w:p>
    <w:p w:rsidR="005F23A4" w:rsidRDefault="00841446" w:rsidP="00D72228">
      <w:pPr>
        <w:spacing w:line="288" w:lineRule="auto"/>
      </w:pPr>
      <w:r w:rsidRPr="00EB65D8">
        <w:tab/>
      </w:r>
    </w:p>
    <w:p w:rsidR="00841446" w:rsidRDefault="00841446" w:rsidP="00841446">
      <w:pPr>
        <w:rPr>
          <w:lang w:val="en-US"/>
        </w:rPr>
      </w:pPr>
    </w:p>
    <w:p w:rsidR="00D72228" w:rsidRDefault="00D72228" w:rsidP="00841446">
      <w:pPr>
        <w:rPr>
          <w:rFonts w:ascii="Arial" w:hAnsi="Arial" w:cs="Arial"/>
          <w:lang w:val="en-US"/>
        </w:rPr>
      </w:pPr>
      <w:proofErr w:type="spellStart"/>
      <w:r w:rsidRPr="00D72228">
        <w:rPr>
          <w:rFonts w:ascii="Arial" w:hAnsi="Arial" w:cs="Arial"/>
          <w:lang w:val="en-US"/>
        </w:rPr>
        <w:t>Wariant</w:t>
      </w:r>
      <w:proofErr w:type="spellEnd"/>
      <w:r w:rsidRPr="00D72228">
        <w:rPr>
          <w:rFonts w:ascii="Arial" w:hAnsi="Arial" w:cs="Arial"/>
          <w:lang w:val="en-US"/>
        </w:rPr>
        <w:t xml:space="preserve"> II</w:t>
      </w:r>
    </w:p>
    <w:p w:rsidR="00D72228" w:rsidRDefault="00D72228" w:rsidP="00841446">
      <w:pPr>
        <w:rPr>
          <w:rFonts w:ascii="Arial" w:hAnsi="Arial" w:cs="Arial"/>
          <w:lang w:val="en-US"/>
        </w:rPr>
      </w:pPr>
    </w:p>
    <w:p w:rsidR="00F80716" w:rsidRDefault="00F80716" w:rsidP="00387085">
      <w:pPr>
        <w:jc w:val="both"/>
        <w:rPr>
          <w:rFonts w:ascii="Arial" w:hAnsi="Arial" w:cs="Arial"/>
        </w:rPr>
      </w:pPr>
      <w:r>
        <w:rPr>
          <w:rFonts w:ascii="Arial" w:hAnsi="Arial" w:cs="Arial"/>
        </w:rPr>
        <w:t>Z</w:t>
      </w:r>
      <w:r w:rsidRPr="00F80716">
        <w:rPr>
          <w:rFonts w:ascii="Arial" w:hAnsi="Arial" w:cs="Arial"/>
        </w:rPr>
        <w:t xml:space="preserve">anieczyszczenia powietrza usuwane są w </w:t>
      </w:r>
      <w:r w:rsidR="00387085">
        <w:rPr>
          <w:rFonts w:ascii="Arial" w:hAnsi="Arial" w:cs="Arial"/>
        </w:rPr>
        <w:t xml:space="preserve">około </w:t>
      </w:r>
      <w:r w:rsidRPr="00F80716">
        <w:rPr>
          <w:rFonts w:ascii="Arial" w:hAnsi="Arial" w:cs="Arial"/>
        </w:rPr>
        <w:t>35% za pomocą wentylacji dachowej, a w </w:t>
      </w:r>
      <w:r w:rsidR="00387085">
        <w:rPr>
          <w:rFonts w:ascii="Arial" w:hAnsi="Arial" w:cs="Arial"/>
        </w:rPr>
        <w:t xml:space="preserve">około </w:t>
      </w:r>
      <w:r w:rsidRPr="00F80716">
        <w:rPr>
          <w:rFonts w:ascii="Arial" w:hAnsi="Arial" w:cs="Arial"/>
        </w:rPr>
        <w:t xml:space="preserve">65% za pomocą wentylacji bocznej ściennej przez 45 dni, każdy wentylator pracuje </w:t>
      </w:r>
      <w:r>
        <w:rPr>
          <w:rFonts w:ascii="Arial" w:hAnsi="Arial" w:cs="Arial"/>
        </w:rPr>
        <w:t>1080</w:t>
      </w:r>
      <w:r w:rsidRPr="00F80716">
        <w:rPr>
          <w:rFonts w:ascii="Arial" w:hAnsi="Arial" w:cs="Arial"/>
        </w:rPr>
        <w:t xml:space="preserve"> h – podczas największych upałów (w każdym kurniku jest 2</w:t>
      </w:r>
      <w:r>
        <w:rPr>
          <w:rFonts w:ascii="Arial" w:hAnsi="Arial" w:cs="Arial"/>
        </w:rPr>
        <w:t>3</w:t>
      </w:r>
      <w:r w:rsidRPr="00F80716">
        <w:rPr>
          <w:rFonts w:ascii="Arial" w:hAnsi="Arial" w:cs="Arial"/>
        </w:rPr>
        <w:t xml:space="preserve"> wentylatory dachowe i 12 bocznych).</w:t>
      </w:r>
    </w:p>
    <w:p w:rsidR="00F80716" w:rsidRDefault="00F80716" w:rsidP="00F80716">
      <w:pPr>
        <w:rPr>
          <w:rFonts w:ascii="Arial" w:hAnsi="Arial" w:cs="Arial"/>
        </w:rPr>
      </w:pPr>
    </w:p>
    <w:p w:rsidR="00F80716" w:rsidRPr="00AE50B5" w:rsidRDefault="00F80716" w:rsidP="00F80716">
      <w:pPr>
        <w:rPr>
          <w:rFonts w:ascii="Arial" w:hAnsi="Arial" w:cs="Arial"/>
        </w:rPr>
      </w:pPr>
      <w:r w:rsidRPr="00AE50B5">
        <w:rPr>
          <w:rFonts w:ascii="Arial" w:hAnsi="Arial" w:cs="Arial"/>
        </w:rPr>
        <w:t>dla emitorów E1/1 do E1/2</w:t>
      </w:r>
      <w:r>
        <w:rPr>
          <w:rFonts w:ascii="Arial" w:hAnsi="Arial" w:cs="Arial"/>
        </w:rPr>
        <w:t>3</w:t>
      </w:r>
    </w:p>
    <w:p w:rsidR="00F80716" w:rsidRDefault="00F80716" w:rsidP="00F80716">
      <w:pPr>
        <w:rPr>
          <w:rFonts w:ascii="Arial" w:hAnsi="Arial" w:cs="Arial"/>
        </w:rPr>
      </w:pPr>
      <w:r w:rsidRPr="00AE50B5">
        <w:rPr>
          <w:rFonts w:ascii="Arial" w:hAnsi="Arial" w:cs="Arial"/>
        </w:rPr>
        <w:t>dla emitorów E2/1 do E2/2</w:t>
      </w:r>
      <w:r>
        <w:rPr>
          <w:rFonts w:ascii="Arial" w:hAnsi="Arial" w:cs="Arial"/>
        </w:rPr>
        <w:t>3</w:t>
      </w:r>
    </w:p>
    <w:p w:rsidR="00F80716" w:rsidRPr="00AE50B5" w:rsidRDefault="00F80716" w:rsidP="00F80716">
      <w:pPr>
        <w:rPr>
          <w:rFonts w:ascii="Arial" w:hAnsi="Arial" w:cs="Arial"/>
        </w:rPr>
      </w:pPr>
      <w:r w:rsidRPr="00AE50B5">
        <w:rPr>
          <w:rFonts w:ascii="Arial" w:hAnsi="Arial" w:cs="Arial"/>
        </w:rPr>
        <w:t>dla emitorów E</w:t>
      </w:r>
      <w:r>
        <w:rPr>
          <w:rFonts w:ascii="Arial" w:hAnsi="Arial" w:cs="Arial"/>
        </w:rPr>
        <w:t>3</w:t>
      </w:r>
      <w:r w:rsidRPr="00AE50B5">
        <w:rPr>
          <w:rFonts w:ascii="Arial" w:hAnsi="Arial" w:cs="Arial"/>
        </w:rPr>
        <w:t>/1 do E</w:t>
      </w:r>
      <w:r>
        <w:rPr>
          <w:rFonts w:ascii="Arial" w:hAnsi="Arial" w:cs="Arial"/>
        </w:rPr>
        <w:t>3</w:t>
      </w:r>
      <w:r w:rsidRPr="00AE50B5">
        <w:rPr>
          <w:rFonts w:ascii="Arial" w:hAnsi="Arial" w:cs="Arial"/>
        </w:rPr>
        <w:t>/2</w:t>
      </w:r>
      <w:r>
        <w:rPr>
          <w:rFonts w:ascii="Arial" w:hAnsi="Arial" w:cs="Arial"/>
        </w:rPr>
        <w:t>3</w:t>
      </w:r>
    </w:p>
    <w:p w:rsidR="00F80716" w:rsidRPr="00AE50B5" w:rsidRDefault="00F80716" w:rsidP="00F80716">
      <w:pPr>
        <w:rPr>
          <w:rFonts w:ascii="Arial" w:hAnsi="Arial" w:cs="Arial"/>
        </w:rPr>
      </w:pPr>
      <w:r w:rsidRPr="00AE50B5">
        <w:rPr>
          <w:rFonts w:ascii="Arial" w:hAnsi="Arial" w:cs="Arial"/>
        </w:rPr>
        <w:t>dla emitorów E</w:t>
      </w:r>
      <w:r>
        <w:rPr>
          <w:rFonts w:ascii="Arial" w:hAnsi="Arial" w:cs="Arial"/>
        </w:rPr>
        <w:t>4</w:t>
      </w:r>
      <w:r w:rsidRPr="00AE50B5">
        <w:rPr>
          <w:rFonts w:ascii="Arial" w:hAnsi="Arial" w:cs="Arial"/>
        </w:rPr>
        <w:t>/1 do E</w:t>
      </w:r>
      <w:r>
        <w:rPr>
          <w:rFonts w:ascii="Arial" w:hAnsi="Arial" w:cs="Arial"/>
        </w:rPr>
        <w:t>4</w:t>
      </w:r>
      <w:r w:rsidRPr="00AE50B5">
        <w:rPr>
          <w:rFonts w:ascii="Arial" w:hAnsi="Arial" w:cs="Arial"/>
        </w:rPr>
        <w:t>/2</w:t>
      </w:r>
      <w:r>
        <w:rPr>
          <w:rFonts w:ascii="Arial" w:hAnsi="Arial" w:cs="Arial"/>
        </w:rPr>
        <w:t>3</w:t>
      </w:r>
    </w:p>
    <w:p w:rsidR="00F80716" w:rsidRPr="00AE50B5" w:rsidRDefault="00F80716" w:rsidP="00F80716">
      <w:pPr>
        <w:rPr>
          <w:rFonts w:ascii="Arial" w:hAnsi="Arial" w:cs="Arial"/>
        </w:rPr>
      </w:pPr>
      <w:r w:rsidRPr="00AE50B5">
        <w:rPr>
          <w:rFonts w:ascii="Arial" w:hAnsi="Arial" w:cs="Arial"/>
        </w:rPr>
        <w:t>dla emitorów E</w:t>
      </w:r>
      <w:r>
        <w:rPr>
          <w:rFonts w:ascii="Arial" w:hAnsi="Arial" w:cs="Arial"/>
        </w:rPr>
        <w:t>5</w:t>
      </w:r>
      <w:r w:rsidRPr="00AE50B5">
        <w:rPr>
          <w:rFonts w:ascii="Arial" w:hAnsi="Arial" w:cs="Arial"/>
        </w:rPr>
        <w:t>/1 do E</w:t>
      </w:r>
      <w:r>
        <w:rPr>
          <w:rFonts w:ascii="Arial" w:hAnsi="Arial" w:cs="Arial"/>
        </w:rPr>
        <w:t>5</w:t>
      </w:r>
      <w:r w:rsidRPr="00AE50B5">
        <w:rPr>
          <w:rFonts w:ascii="Arial" w:hAnsi="Arial" w:cs="Arial"/>
        </w:rPr>
        <w:t>/2</w:t>
      </w:r>
      <w:r>
        <w:rPr>
          <w:rFonts w:ascii="Arial" w:hAnsi="Arial" w:cs="Arial"/>
        </w:rPr>
        <w:t>3</w:t>
      </w:r>
    </w:p>
    <w:p w:rsidR="00F80716" w:rsidRPr="00AE50B5" w:rsidRDefault="00F80716" w:rsidP="00F80716">
      <w:pPr>
        <w:rPr>
          <w:rFonts w:ascii="Arial" w:hAnsi="Arial" w:cs="Arial"/>
        </w:rPr>
      </w:pPr>
      <w:r w:rsidRPr="00AE50B5">
        <w:rPr>
          <w:rFonts w:ascii="Arial" w:hAnsi="Arial" w:cs="Arial"/>
        </w:rPr>
        <w:t>dla emitorów E</w:t>
      </w:r>
      <w:r>
        <w:rPr>
          <w:rFonts w:ascii="Arial" w:hAnsi="Arial" w:cs="Arial"/>
        </w:rPr>
        <w:t>6</w:t>
      </w:r>
      <w:r w:rsidRPr="00AE50B5">
        <w:rPr>
          <w:rFonts w:ascii="Arial" w:hAnsi="Arial" w:cs="Arial"/>
        </w:rPr>
        <w:t>/1 do E</w:t>
      </w:r>
      <w:r>
        <w:rPr>
          <w:rFonts w:ascii="Arial" w:hAnsi="Arial" w:cs="Arial"/>
        </w:rPr>
        <w:t>6</w:t>
      </w:r>
      <w:r w:rsidRPr="00AE50B5">
        <w:rPr>
          <w:rFonts w:ascii="Arial" w:hAnsi="Arial" w:cs="Arial"/>
        </w:rPr>
        <w:t>/2</w:t>
      </w:r>
      <w:r>
        <w:rPr>
          <w:rFonts w:ascii="Arial" w:hAnsi="Arial" w:cs="Arial"/>
        </w:rPr>
        <w:t>3</w:t>
      </w:r>
    </w:p>
    <w:p w:rsidR="00F80716" w:rsidRPr="00AE50B5" w:rsidRDefault="00F80716" w:rsidP="00F80716">
      <w:pPr>
        <w:rPr>
          <w:rFonts w:ascii="Arial" w:hAnsi="Arial" w:cs="Arial"/>
        </w:rPr>
      </w:pPr>
      <w:r w:rsidRPr="00AE50B5">
        <w:rPr>
          <w:rFonts w:ascii="Arial" w:hAnsi="Arial" w:cs="Arial"/>
        </w:rPr>
        <w:t>dla emitorów E</w:t>
      </w:r>
      <w:r>
        <w:rPr>
          <w:rFonts w:ascii="Arial" w:hAnsi="Arial" w:cs="Arial"/>
        </w:rPr>
        <w:t>7</w:t>
      </w:r>
      <w:r w:rsidRPr="00AE50B5">
        <w:rPr>
          <w:rFonts w:ascii="Arial" w:hAnsi="Arial" w:cs="Arial"/>
        </w:rPr>
        <w:t>/1 do E</w:t>
      </w:r>
      <w:r>
        <w:rPr>
          <w:rFonts w:ascii="Arial" w:hAnsi="Arial" w:cs="Arial"/>
        </w:rPr>
        <w:t>7</w:t>
      </w:r>
      <w:r w:rsidRPr="00AE50B5">
        <w:rPr>
          <w:rFonts w:ascii="Arial" w:hAnsi="Arial" w:cs="Arial"/>
        </w:rPr>
        <w:t>/2</w:t>
      </w:r>
      <w:r>
        <w:rPr>
          <w:rFonts w:ascii="Arial" w:hAnsi="Arial" w:cs="Arial"/>
        </w:rPr>
        <w:t>3</w:t>
      </w:r>
    </w:p>
    <w:p w:rsidR="00F80716" w:rsidRPr="00AE50B5" w:rsidRDefault="00F80716" w:rsidP="00F80716">
      <w:pPr>
        <w:rPr>
          <w:rFonts w:ascii="Arial" w:hAnsi="Arial" w:cs="Arial"/>
        </w:rPr>
      </w:pPr>
      <w:r w:rsidRPr="00AE50B5">
        <w:rPr>
          <w:rFonts w:ascii="Arial" w:hAnsi="Arial" w:cs="Arial"/>
        </w:rPr>
        <w:t>dla emitorów E</w:t>
      </w:r>
      <w:r>
        <w:rPr>
          <w:rFonts w:ascii="Arial" w:hAnsi="Arial" w:cs="Arial"/>
        </w:rPr>
        <w:t>8</w:t>
      </w:r>
      <w:r w:rsidRPr="00AE50B5">
        <w:rPr>
          <w:rFonts w:ascii="Arial" w:hAnsi="Arial" w:cs="Arial"/>
        </w:rPr>
        <w:t>/1 do E</w:t>
      </w:r>
      <w:r>
        <w:rPr>
          <w:rFonts w:ascii="Arial" w:hAnsi="Arial" w:cs="Arial"/>
        </w:rPr>
        <w:t>8</w:t>
      </w:r>
      <w:r w:rsidRPr="00AE50B5">
        <w:rPr>
          <w:rFonts w:ascii="Arial" w:hAnsi="Arial" w:cs="Arial"/>
        </w:rPr>
        <w:t>/2</w:t>
      </w:r>
      <w:r>
        <w:rPr>
          <w:rFonts w:ascii="Arial" w:hAnsi="Arial" w:cs="Arial"/>
        </w:rPr>
        <w:t>3</w:t>
      </w:r>
    </w:p>
    <w:p w:rsidR="00F80716" w:rsidRPr="00AE50B5" w:rsidRDefault="00F80716" w:rsidP="00F80716">
      <w:pPr>
        <w:rPr>
          <w:rFonts w:ascii="Arial" w:hAnsi="Arial" w:cs="Arial"/>
        </w:rPr>
      </w:pPr>
      <w:r w:rsidRPr="00AE50B5">
        <w:rPr>
          <w:rFonts w:ascii="Arial" w:hAnsi="Arial" w:cs="Arial"/>
        </w:rPr>
        <w:t>dla emitorów E</w:t>
      </w:r>
      <w:r>
        <w:rPr>
          <w:rFonts w:ascii="Arial" w:hAnsi="Arial" w:cs="Arial"/>
        </w:rPr>
        <w:t>9</w:t>
      </w:r>
      <w:r w:rsidRPr="00AE50B5">
        <w:rPr>
          <w:rFonts w:ascii="Arial" w:hAnsi="Arial" w:cs="Arial"/>
        </w:rPr>
        <w:t>/1 do E</w:t>
      </w:r>
      <w:r>
        <w:rPr>
          <w:rFonts w:ascii="Arial" w:hAnsi="Arial" w:cs="Arial"/>
        </w:rPr>
        <w:t>9</w:t>
      </w:r>
      <w:r w:rsidRPr="00AE50B5">
        <w:rPr>
          <w:rFonts w:ascii="Arial" w:hAnsi="Arial" w:cs="Arial"/>
        </w:rPr>
        <w:t>/2</w:t>
      </w:r>
      <w:r>
        <w:rPr>
          <w:rFonts w:ascii="Arial" w:hAnsi="Arial" w:cs="Arial"/>
        </w:rPr>
        <w:t>3</w:t>
      </w:r>
    </w:p>
    <w:p w:rsidR="00F80716" w:rsidRPr="00AE50B5" w:rsidRDefault="00F80716" w:rsidP="00F80716">
      <w:pPr>
        <w:rPr>
          <w:rFonts w:ascii="Arial" w:hAnsi="Arial" w:cs="Arial"/>
        </w:rPr>
      </w:pPr>
      <w:r w:rsidRPr="00AE50B5">
        <w:rPr>
          <w:rFonts w:ascii="Arial" w:hAnsi="Arial" w:cs="Arial"/>
        </w:rPr>
        <w:t>dla emitorów E</w:t>
      </w:r>
      <w:r>
        <w:rPr>
          <w:rFonts w:ascii="Arial" w:hAnsi="Arial" w:cs="Arial"/>
        </w:rPr>
        <w:t>10</w:t>
      </w:r>
      <w:r w:rsidRPr="00AE50B5">
        <w:rPr>
          <w:rFonts w:ascii="Arial" w:hAnsi="Arial" w:cs="Arial"/>
        </w:rPr>
        <w:t>/1 do E</w:t>
      </w:r>
      <w:r>
        <w:rPr>
          <w:rFonts w:ascii="Arial" w:hAnsi="Arial" w:cs="Arial"/>
        </w:rPr>
        <w:t>10</w:t>
      </w:r>
      <w:r w:rsidRPr="00AE50B5">
        <w:rPr>
          <w:rFonts w:ascii="Arial" w:hAnsi="Arial" w:cs="Arial"/>
        </w:rPr>
        <w:t>/2</w:t>
      </w:r>
      <w:r>
        <w:rPr>
          <w:rFonts w:ascii="Arial" w:hAnsi="Arial" w:cs="Arial"/>
        </w:rPr>
        <w:t>3</w:t>
      </w:r>
    </w:p>
    <w:p w:rsidR="00F80716" w:rsidRPr="00F80716" w:rsidRDefault="00F80716" w:rsidP="00F80716">
      <w:pPr>
        <w:rPr>
          <w:rFonts w:ascii="Arial" w:hAnsi="Arial" w:cs="Arial"/>
        </w:rPr>
      </w:pPr>
    </w:p>
    <w:p w:rsidR="00F80716" w:rsidRPr="00F80716" w:rsidRDefault="00F80716" w:rsidP="00F80716">
      <w:pPr>
        <w:rPr>
          <w:rFonts w:ascii="Arial" w:hAnsi="Arial" w:cs="Arial"/>
        </w:rPr>
      </w:pPr>
    </w:p>
    <w:p w:rsidR="00F80716" w:rsidRPr="00F80716" w:rsidRDefault="00F80716" w:rsidP="004D62CA">
      <w:pPr>
        <w:numPr>
          <w:ilvl w:val="0"/>
          <w:numId w:val="49"/>
        </w:numPr>
        <w:spacing w:line="360" w:lineRule="auto"/>
        <w:jc w:val="both"/>
        <w:rPr>
          <w:rFonts w:ascii="Arial" w:hAnsi="Arial" w:cs="Arial"/>
          <w:b/>
          <w:bCs/>
          <w:u w:val="single"/>
        </w:rPr>
      </w:pPr>
      <w:r w:rsidRPr="00F80716">
        <w:rPr>
          <w:rFonts w:ascii="Arial" w:hAnsi="Arial" w:cs="Arial"/>
          <w:u w:val="single"/>
        </w:rPr>
        <w:t>wentylacja dachowa</w:t>
      </w:r>
    </w:p>
    <w:p w:rsidR="00F80716" w:rsidRPr="00F80716" w:rsidRDefault="00F80716" w:rsidP="00F80716">
      <w:pPr>
        <w:rPr>
          <w:rFonts w:ascii="Arial" w:hAnsi="Arial" w:cs="Arial"/>
          <w:u w:val="single"/>
          <w:lang w:val="pt-PT"/>
        </w:rPr>
      </w:pPr>
    </w:p>
    <w:p w:rsidR="00F80716" w:rsidRPr="00F80716" w:rsidRDefault="00F80716" w:rsidP="00F80716">
      <w:pPr>
        <w:rPr>
          <w:rFonts w:ascii="Arial" w:hAnsi="Arial" w:cs="Arial"/>
          <w:lang w:val="pt-PT"/>
        </w:rPr>
      </w:pPr>
      <w:r w:rsidRPr="00F80716">
        <w:rPr>
          <w:rFonts w:ascii="Arial" w:hAnsi="Arial" w:cs="Arial"/>
          <w:lang w:val="pt-PT"/>
        </w:rPr>
        <w:t>E</w:t>
      </w:r>
      <w:r w:rsidRPr="00F80716">
        <w:rPr>
          <w:rFonts w:ascii="Arial" w:hAnsi="Arial" w:cs="Arial"/>
          <w:vertAlign w:val="subscript"/>
          <w:lang w:val="pt-PT"/>
        </w:rPr>
        <w:t>NH3 (h)</w:t>
      </w:r>
      <w:r w:rsidR="00387085">
        <w:rPr>
          <w:rFonts w:ascii="Arial" w:hAnsi="Arial" w:cs="Arial"/>
          <w:lang w:val="pt-PT"/>
        </w:rPr>
        <w:t xml:space="preserve"> = [(0,000002</w:t>
      </w:r>
      <w:r w:rsidRPr="00F80716">
        <w:rPr>
          <w:rFonts w:ascii="Arial" w:hAnsi="Arial" w:cs="Arial"/>
          <w:lang w:val="pt-PT"/>
        </w:rPr>
        <w:t xml:space="preserve"> kg/szt./h x </w:t>
      </w:r>
      <w:r w:rsidRPr="007919D7">
        <w:rPr>
          <w:rFonts w:ascii="Arial" w:hAnsi="Arial" w:cs="Arial"/>
        </w:rPr>
        <w:t>7</w:t>
      </w:r>
      <w:r>
        <w:rPr>
          <w:rFonts w:ascii="Arial" w:hAnsi="Arial" w:cs="Arial"/>
        </w:rPr>
        <w:t>5 749</w:t>
      </w:r>
      <w:r w:rsidRPr="00F80716">
        <w:rPr>
          <w:rFonts w:ascii="Arial" w:hAnsi="Arial" w:cs="Arial"/>
          <w:lang w:val="pt-PT"/>
        </w:rPr>
        <w:t xml:space="preserve"> szt.) x 35%] : 2</w:t>
      </w:r>
      <w:r>
        <w:rPr>
          <w:rFonts w:ascii="Arial" w:hAnsi="Arial" w:cs="Arial"/>
          <w:lang w:val="pt-PT"/>
        </w:rPr>
        <w:t>3</w:t>
      </w:r>
      <w:r w:rsidR="00387085">
        <w:rPr>
          <w:rFonts w:ascii="Arial" w:hAnsi="Arial" w:cs="Arial"/>
          <w:lang w:val="pt-PT"/>
        </w:rPr>
        <w:t xml:space="preserve"> = 0,0023</w:t>
      </w:r>
      <w:r w:rsidRPr="00F80716">
        <w:rPr>
          <w:rFonts w:ascii="Arial" w:hAnsi="Arial" w:cs="Arial"/>
          <w:lang w:val="pt-PT"/>
        </w:rPr>
        <w:t xml:space="preserve"> kg/h</w:t>
      </w:r>
    </w:p>
    <w:p w:rsidR="00F80716" w:rsidRPr="00F80716" w:rsidRDefault="00F80716" w:rsidP="00F80716">
      <w:pPr>
        <w:rPr>
          <w:rFonts w:ascii="Arial" w:hAnsi="Arial" w:cs="Arial"/>
          <w:lang w:val="pt-PT"/>
        </w:rPr>
      </w:pPr>
      <w:r w:rsidRPr="00F80716">
        <w:rPr>
          <w:rFonts w:ascii="Arial" w:hAnsi="Arial" w:cs="Arial"/>
          <w:lang w:val="pt-PT"/>
        </w:rPr>
        <w:t>E</w:t>
      </w:r>
      <w:r w:rsidRPr="00F80716">
        <w:rPr>
          <w:rFonts w:ascii="Arial" w:hAnsi="Arial" w:cs="Arial"/>
          <w:vertAlign w:val="subscript"/>
          <w:lang w:val="pt-PT"/>
        </w:rPr>
        <w:t xml:space="preserve">NH3 (a) </w:t>
      </w:r>
      <w:r w:rsidR="00387085">
        <w:rPr>
          <w:rFonts w:ascii="Arial" w:hAnsi="Arial" w:cs="Arial"/>
          <w:lang w:val="pt-PT"/>
        </w:rPr>
        <w:t>= (0,0023</w:t>
      </w:r>
      <w:r w:rsidRPr="00F80716">
        <w:rPr>
          <w:rFonts w:ascii="Arial" w:hAnsi="Arial" w:cs="Arial"/>
          <w:lang w:val="pt-PT"/>
        </w:rPr>
        <w:t xml:space="preserve"> kg/h x </w:t>
      </w:r>
      <w:r>
        <w:rPr>
          <w:rFonts w:ascii="Arial" w:hAnsi="Arial" w:cs="Arial"/>
          <w:lang w:val="pt-PT"/>
        </w:rPr>
        <w:t>1080</w:t>
      </w:r>
      <w:r w:rsidR="00387085">
        <w:rPr>
          <w:rFonts w:ascii="Arial" w:hAnsi="Arial" w:cs="Arial"/>
          <w:lang w:val="pt-PT"/>
        </w:rPr>
        <w:t xml:space="preserve"> h/a) : 1000 = 0,002</w:t>
      </w:r>
      <w:r w:rsidRPr="00F80716">
        <w:rPr>
          <w:rFonts w:ascii="Arial" w:hAnsi="Arial" w:cs="Arial"/>
          <w:lang w:val="pt-PT"/>
        </w:rPr>
        <w:t xml:space="preserve"> Mg/a</w:t>
      </w:r>
    </w:p>
    <w:p w:rsidR="00F80716" w:rsidRPr="00F80716" w:rsidRDefault="00F80716" w:rsidP="00F80716">
      <w:pPr>
        <w:rPr>
          <w:rFonts w:ascii="Arial" w:hAnsi="Arial" w:cs="Arial"/>
          <w:lang w:val="pt-PT"/>
        </w:rPr>
      </w:pPr>
    </w:p>
    <w:p w:rsidR="00F80716" w:rsidRPr="00F80716" w:rsidRDefault="00F80716" w:rsidP="00F80716">
      <w:pPr>
        <w:rPr>
          <w:rFonts w:ascii="Arial" w:hAnsi="Arial" w:cs="Arial"/>
          <w:lang w:val="pt-PT"/>
        </w:rPr>
      </w:pPr>
      <w:r w:rsidRPr="00F80716">
        <w:rPr>
          <w:rFonts w:ascii="Arial" w:hAnsi="Arial" w:cs="Arial"/>
          <w:lang w:val="pt-PT"/>
        </w:rPr>
        <w:t>E</w:t>
      </w:r>
      <w:r w:rsidRPr="00F80716">
        <w:rPr>
          <w:rFonts w:ascii="Arial" w:hAnsi="Arial" w:cs="Arial"/>
          <w:vertAlign w:val="subscript"/>
          <w:lang w:val="pt-PT"/>
        </w:rPr>
        <w:t xml:space="preserve">pył og. (h) </w:t>
      </w:r>
      <w:r w:rsidRPr="00F80716">
        <w:rPr>
          <w:rFonts w:ascii="Arial" w:hAnsi="Arial" w:cs="Arial"/>
          <w:lang w:val="pt-PT"/>
        </w:rPr>
        <w:t xml:space="preserve">= [(0,0000135 kg/szt./h x </w:t>
      </w:r>
      <w:r w:rsidRPr="007919D7">
        <w:rPr>
          <w:rFonts w:ascii="Arial" w:hAnsi="Arial" w:cs="Arial"/>
        </w:rPr>
        <w:t>7</w:t>
      </w:r>
      <w:r>
        <w:rPr>
          <w:rFonts w:ascii="Arial" w:hAnsi="Arial" w:cs="Arial"/>
        </w:rPr>
        <w:t>5 749</w:t>
      </w:r>
      <w:r w:rsidRPr="00F80716">
        <w:rPr>
          <w:rFonts w:ascii="Arial" w:hAnsi="Arial" w:cs="Arial"/>
          <w:lang w:val="pt-PT"/>
        </w:rPr>
        <w:t xml:space="preserve"> szt.) x 35%] : 2</w:t>
      </w:r>
      <w:r>
        <w:rPr>
          <w:rFonts w:ascii="Arial" w:hAnsi="Arial" w:cs="Arial"/>
          <w:lang w:val="pt-PT"/>
        </w:rPr>
        <w:t>3</w:t>
      </w:r>
      <w:r w:rsidR="00387085">
        <w:rPr>
          <w:rFonts w:ascii="Arial" w:hAnsi="Arial" w:cs="Arial"/>
          <w:lang w:val="pt-PT"/>
        </w:rPr>
        <w:t xml:space="preserve"> = 0,0156</w:t>
      </w:r>
      <w:r w:rsidRPr="00F80716">
        <w:rPr>
          <w:rFonts w:ascii="Arial" w:hAnsi="Arial" w:cs="Arial"/>
          <w:lang w:val="pt-PT"/>
        </w:rPr>
        <w:t xml:space="preserve"> kg/h</w:t>
      </w:r>
    </w:p>
    <w:p w:rsidR="00F80716" w:rsidRPr="00F80716" w:rsidRDefault="00F80716" w:rsidP="00F80716">
      <w:pPr>
        <w:rPr>
          <w:rFonts w:ascii="Arial" w:hAnsi="Arial" w:cs="Arial"/>
          <w:lang w:val="pt-PT"/>
        </w:rPr>
      </w:pPr>
      <w:r w:rsidRPr="00F80716">
        <w:rPr>
          <w:rFonts w:ascii="Arial" w:hAnsi="Arial" w:cs="Arial"/>
          <w:lang w:val="pt-PT"/>
        </w:rPr>
        <w:t>E</w:t>
      </w:r>
      <w:r w:rsidRPr="00F80716">
        <w:rPr>
          <w:rFonts w:ascii="Arial" w:hAnsi="Arial" w:cs="Arial"/>
          <w:vertAlign w:val="subscript"/>
          <w:lang w:val="pt-PT"/>
        </w:rPr>
        <w:t xml:space="preserve">pył og. (a) </w:t>
      </w:r>
      <w:r w:rsidR="00387085">
        <w:rPr>
          <w:rFonts w:ascii="Arial" w:hAnsi="Arial" w:cs="Arial"/>
          <w:lang w:val="pt-PT"/>
        </w:rPr>
        <w:t>= (0,0156</w:t>
      </w:r>
      <w:r w:rsidRPr="00F80716">
        <w:rPr>
          <w:rFonts w:ascii="Arial" w:hAnsi="Arial" w:cs="Arial"/>
          <w:lang w:val="pt-PT"/>
        </w:rPr>
        <w:t xml:space="preserve"> kg/h x </w:t>
      </w:r>
      <w:r>
        <w:rPr>
          <w:rFonts w:ascii="Arial" w:hAnsi="Arial" w:cs="Arial"/>
          <w:lang w:val="pt-PT"/>
        </w:rPr>
        <w:t>1080</w:t>
      </w:r>
      <w:r w:rsidRPr="00F80716">
        <w:rPr>
          <w:rFonts w:ascii="Arial" w:hAnsi="Arial" w:cs="Arial"/>
          <w:lang w:val="pt-PT"/>
        </w:rPr>
        <w:t xml:space="preserve"> h/a) : 1000 = 0,0</w:t>
      </w:r>
      <w:r w:rsidR="00387085">
        <w:rPr>
          <w:rFonts w:ascii="Arial" w:hAnsi="Arial" w:cs="Arial"/>
          <w:lang w:val="pt-PT"/>
        </w:rPr>
        <w:t>2</w:t>
      </w:r>
      <w:r w:rsidRPr="00F80716">
        <w:rPr>
          <w:rFonts w:ascii="Arial" w:hAnsi="Arial" w:cs="Arial"/>
          <w:lang w:val="pt-PT"/>
        </w:rPr>
        <w:t xml:space="preserve"> Mg/a</w:t>
      </w:r>
    </w:p>
    <w:p w:rsidR="00F80716" w:rsidRPr="00F80716" w:rsidRDefault="00F80716" w:rsidP="00F80716">
      <w:pPr>
        <w:rPr>
          <w:rFonts w:ascii="Arial" w:hAnsi="Arial" w:cs="Arial"/>
          <w:lang w:val="pt-PT"/>
        </w:rPr>
      </w:pPr>
    </w:p>
    <w:p w:rsidR="00F80716" w:rsidRPr="00F80716" w:rsidRDefault="00F80716" w:rsidP="00F80716">
      <w:pPr>
        <w:rPr>
          <w:rFonts w:ascii="Arial" w:hAnsi="Arial" w:cs="Arial"/>
          <w:lang w:val="pt-PT"/>
        </w:rPr>
      </w:pPr>
      <w:r w:rsidRPr="00F80716">
        <w:rPr>
          <w:rFonts w:ascii="Arial" w:hAnsi="Arial" w:cs="Arial"/>
          <w:lang w:val="pt-PT"/>
        </w:rPr>
        <w:t>E</w:t>
      </w:r>
      <w:r w:rsidRPr="00F80716">
        <w:rPr>
          <w:rFonts w:ascii="Arial" w:hAnsi="Arial" w:cs="Arial"/>
          <w:vertAlign w:val="subscript"/>
          <w:lang w:val="pt-PT"/>
        </w:rPr>
        <w:t xml:space="preserve">pył PM10 (h) </w:t>
      </w:r>
      <w:r w:rsidR="00387085">
        <w:rPr>
          <w:rFonts w:ascii="Arial" w:hAnsi="Arial" w:cs="Arial"/>
          <w:lang w:val="pt-PT"/>
        </w:rPr>
        <w:t>= 0,0156</w:t>
      </w:r>
      <w:r w:rsidRPr="00F80716">
        <w:rPr>
          <w:rFonts w:ascii="Arial" w:hAnsi="Arial" w:cs="Arial"/>
          <w:lang w:val="pt-PT"/>
        </w:rPr>
        <w:t xml:space="preserve"> x 44% </w:t>
      </w:r>
      <w:r w:rsidR="00387085">
        <w:rPr>
          <w:rFonts w:ascii="Arial" w:hAnsi="Arial" w:cs="Arial"/>
          <w:lang w:val="pt-PT"/>
        </w:rPr>
        <w:t>= 0,0069</w:t>
      </w:r>
      <w:r w:rsidRPr="00F80716">
        <w:rPr>
          <w:rFonts w:ascii="Arial" w:hAnsi="Arial" w:cs="Arial"/>
          <w:lang w:val="pt-PT"/>
        </w:rPr>
        <w:t xml:space="preserve"> kg/h</w:t>
      </w:r>
    </w:p>
    <w:p w:rsidR="00F80716" w:rsidRPr="00F80716" w:rsidRDefault="00F80716" w:rsidP="00F80716">
      <w:pPr>
        <w:rPr>
          <w:rFonts w:ascii="Arial" w:hAnsi="Arial" w:cs="Arial"/>
          <w:lang w:val="pt-PT"/>
        </w:rPr>
      </w:pPr>
      <w:r w:rsidRPr="00F80716">
        <w:rPr>
          <w:rFonts w:ascii="Arial" w:hAnsi="Arial" w:cs="Arial"/>
          <w:lang w:val="pt-PT"/>
        </w:rPr>
        <w:t>E</w:t>
      </w:r>
      <w:r w:rsidRPr="00F80716">
        <w:rPr>
          <w:rFonts w:ascii="Arial" w:hAnsi="Arial" w:cs="Arial"/>
          <w:vertAlign w:val="subscript"/>
          <w:lang w:val="pt-PT"/>
        </w:rPr>
        <w:t xml:space="preserve">pył PM10 (a) </w:t>
      </w:r>
      <w:r w:rsidRPr="00F80716">
        <w:rPr>
          <w:rFonts w:ascii="Arial" w:hAnsi="Arial" w:cs="Arial"/>
          <w:lang w:val="pt-PT"/>
        </w:rPr>
        <w:t>= 0,0</w:t>
      </w:r>
      <w:r w:rsidR="00387085">
        <w:rPr>
          <w:rFonts w:ascii="Arial" w:hAnsi="Arial" w:cs="Arial"/>
          <w:lang w:val="pt-PT"/>
        </w:rPr>
        <w:t>2</w:t>
      </w:r>
      <w:r w:rsidRPr="00F80716">
        <w:rPr>
          <w:rFonts w:ascii="Arial" w:hAnsi="Arial" w:cs="Arial"/>
          <w:lang w:val="pt-PT"/>
        </w:rPr>
        <w:t xml:space="preserve"> x 44% = 0,00</w:t>
      </w:r>
      <w:r w:rsidR="00387085">
        <w:rPr>
          <w:rFonts w:ascii="Arial" w:hAnsi="Arial" w:cs="Arial"/>
          <w:lang w:val="pt-PT"/>
        </w:rPr>
        <w:t>9</w:t>
      </w:r>
      <w:r w:rsidRPr="00F80716">
        <w:rPr>
          <w:rFonts w:ascii="Arial" w:hAnsi="Arial" w:cs="Arial"/>
          <w:lang w:val="pt-PT"/>
        </w:rPr>
        <w:t xml:space="preserve"> Mg/a</w:t>
      </w:r>
    </w:p>
    <w:p w:rsidR="00F80716" w:rsidRPr="00F80716" w:rsidRDefault="00F80716" w:rsidP="00F80716">
      <w:pPr>
        <w:rPr>
          <w:rFonts w:ascii="Arial" w:hAnsi="Arial" w:cs="Arial"/>
          <w:lang w:val="pt-PT"/>
        </w:rPr>
      </w:pPr>
    </w:p>
    <w:p w:rsidR="00F80716" w:rsidRPr="00F80716" w:rsidRDefault="00F80716" w:rsidP="00F80716">
      <w:pPr>
        <w:rPr>
          <w:rFonts w:ascii="Arial" w:hAnsi="Arial" w:cs="Arial"/>
          <w:lang w:val="pt-PT"/>
        </w:rPr>
      </w:pPr>
      <w:r w:rsidRPr="00F80716">
        <w:rPr>
          <w:rFonts w:ascii="Arial" w:hAnsi="Arial" w:cs="Arial"/>
          <w:lang w:val="pt-PT"/>
        </w:rPr>
        <w:t>E</w:t>
      </w:r>
      <w:r w:rsidRPr="00F80716">
        <w:rPr>
          <w:rFonts w:ascii="Arial" w:hAnsi="Arial" w:cs="Arial"/>
          <w:vertAlign w:val="subscript"/>
          <w:lang w:val="pt-PT"/>
        </w:rPr>
        <w:t xml:space="preserve">pył PM2,5 (h) </w:t>
      </w:r>
      <w:r w:rsidR="00387085">
        <w:rPr>
          <w:rFonts w:ascii="Arial" w:hAnsi="Arial" w:cs="Arial"/>
          <w:lang w:val="pt-PT"/>
        </w:rPr>
        <w:t>= 0,0069</w:t>
      </w:r>
      <w:r w:rsidRPr="00F80716">
        <w:rPr>
          <w:rFonts w:ascii="Arial" w:hAnsi="Arial" w:cs="Arial"/>
          <w:lang w:val="pt-PT"/>
        </w:rPr>
        <w:t xml:space="preserve"> x 13% = 0,0009 kg/h</w:t>
      </w:r>
    </w:p>
    <w:p w:rsidR="00F80716" w:rsidRPr="00F80716" w:rsidRDefault="00F80716" w:rsidP="00F80716">
      <w:pPr>
        <w:rPr>
          <w:rFonts w:ascii="Arial" w:hAnsi="Arial" w:cs="Arial"/>
          <w:lang w:val="pt-PT"/>
        </w:rPr>
      </w:pPr>
      <w:r w:rsidRPr="00F80716">
        <w:rPr>
          <w:rFonts w:ascii="Arial" w:hAnsi="Arial" w:cs="Arial"/>
          <w:lang w:val="pt-PT"/>
        </w:rPr>
        <w:t>E</w:t>
      </w:r>
      <w:r w:rsidRPr="00F80716">
        <w:rPr>
          <w:rFonts w:ascii="Arial" w:hAnsi="Arial" w:cs="Arial"/>
          <w:vertAlign w:val="subscript"/>
          <w:lang w:val="pt-PT"/>
        </w:rPr>
        <w:t xml:space="preserve">pył PM2,5 (a) </w:t>
      </w:r>
      <w:r w:rsidRPr="00F80716">
        <w:rPr>
          <w:rFonts w:ascii="Arial" w:hAnsi="Arial" w:cs="Arial"/>
          <w:lang w:val="pt-PT"/>
        </w:rPr>
        <w:t>= 0,00</w:t>
      </w:r>
      <w:r w:rsidR="00387085">
        <w:rPr>
          <w:rFonts w:ascii="Arial" w:hAnsi="Arial" w:cs="Arial"/>
          <w:lang w:val="pt-PT"/>
        </w:rPr>
        <w:t>9</w:t>
      </w:r>
      <w:r w:rsidRPr="00F80716">
        <w:rPr>
          <w:rFonts w:ascii="Arial" w:hAnsi="Arial" w:cs="Arial"/>
          <w:lang w:val="pt-PT"/>
        </w:rPr>
        <w:t xml:space="preserve"> x 13% = 0,001 Mg/a</w:t>
      </w:r>
    </w:p>
    <w:p w:rsidR="00F80716" w:rsidRPr="00F80716" w:rsidRDefault="00F80716" w:rsidP="00F80716">
      <w:pPr>
        <w:rPr>
          <w:rFonts w:ascii="Arial" w:hAnsi="Arial" w:cs="Arial"/>
          <w:lang w:val="pt-PT"/>
        </w:rPr>
      </w:pPr>
    </w:p>
    <w:p w:rsidR="00387085" w:rsidRPr="00AE50B5" w:rsidRDefault="00387085" w:rsidP="00387085">
      <w:pPr>
        <w:rPr>
          <w:rFonts w:ascii="Arial" w:hAnsi="Arial" w:cs="Arial"/>
        </w:rPr>
      </w:pPr>
      <w:r w:rsidRPr="00AE50B5">
        <w:rPr>
          <w:rFonts w:ascii="Arial" w:hAnsi="Arial" w:cs="Arial"/>
        </w:rPr>
        <w:t>E</w:t>
      </w:r>
      <w:r w:rsidRPr="00AE50B5">
        <w:rPr>
          <w:rFonts w:ascii="Arial" w:hAnsi="Arial" w:cs="Arial"/>
          <w:vertAlign w:val="subscript"/>
        </w:rPr>
        <w:t xml:space="preserve">H2S(h) </w:t>
      </w:r>
      <w:r w:rsidRPr="00AE50B5">
        <w:rPr>
          <w:rFonts w:ascii="Arial" w:hAnsi="Arial" w:cs="Arial"/>
        </w:rPr>
        <w:t xml:space="preserve">= (0,000000138 kg/szt./h x </w:t>
      </w:r>
      <w:r w:rsidRPr="007919D7">
        <w:rPr>
          <w:rFonts w:ascii="Arial" w:hAnsi="Arial" w:cs="Arial"/>
        </w:rPr>
        <w:t>7</w:t>
      </w:r>
      <w:r>
        <w:rPr>
          <w:rFonts w:ascii="Arial" w:hAnsi="Arial" w:cs="Arial"/>
        </w:rPr>
        <w:t>5 749</w:t>
      </w:r>
      <w:r w:rsidRPr="00AE50B5">
        <w:rPr>
          <w:rFonts w:ascii="Arial" w:hAnsi="Arial" w:cs="Arial"/>
        </w:rPr>
        <w:t xml:space="preserve">  szt.)</w:t>
      </w:r>
      <w:r>
        <w:rPr>
          <w:rFonts w:ascii="Arial" w:hAnsi="Arial" w:cs="Arial"/>
        </w:rPr>
        <w:t xml:space="preserve"> x 35%</w:t>
      </w:r>
      <w:r w:rsidRPr="00AE50B5">
        <w:rPr>
          <w:rFonts w:ascii="Arial" w:hAnsi="Arial" w:cs="Arial"/>
        </w:rPr>
        <w:t xml:space="preserve"> : 2</w:t>
      </w:r>
      <w:r>
        <w:rPr>
          <w:rFonts w:ascii="Arial" w:hAnsi="Arial" w:cs="Arial"/>
        </w:rPr>
        <w:t>3</w:t>
      </w:r>
      <w:r w:rsidRPr="00AE50B5">
        <w:rPr>
          <w:rFonts w:ascii="Arial" w:hAnsi="Arial" w:cs="Arial"/>
        </w:rPr>
        <w:t xml:space="preserve"> = 0,000</w:t>
      </w:r>
      <w:r>
        <w:rPr>
          <w:rFonts w:ascii="Arial" w:hAnsi="Arial" w:cs="Arial"/>
        </w:rPr>
        <w:t>2</w:t>
      </w:r>
      <w:r w:rsidRPr="00AE50B5">
        <w:rPr>
          <w:rFonts w:ascii="Arial" w:hAnsi="Arial" w:cs="Arial"/>
        </w:rPr>
        <w:t xml:space="preserve"> kg/h</w:t>
      </w:r>
    </w:p>
    <w:p w:rsidR="00387085" w:rsidRDefault="00387085" w:rsidP="00387085">
      <w:pPr>
        <w:rPr>
          <w:rFonts w:ascii="Arial" w:hAnsi="Arial" w:cs="Arial"/>
          <w:lang w:val="en-US"/>
        </w:rPr>
      </w:pPr>
      <w:r w:rsidRPr="00AE50B5">
        <w:rPr>
          <w:rFonts w:ascii="Arial" w:hAnsi="Arial" w:cs="Arial"/>
          <w:lang w:val="en-US"/>
        </w:rPr>
        <w:t>E</w:t>
      </w:r>
      <w:r w:rsidRPr="00AE50B5">
        <w:rPr>
          <w:rFonts w:ascii="Arial" w:hAnsi="Arial" w:cs="Arial"/>
          <w:vertAlign w:val="subscript"/>
          <w:lang w:val="en-US"/>
        </w:rPr>
        <w:t>H2S(a)</w:t>
      </w:r>
      <w:r w:rsidRPr="00AE50B5">
        <w:rPr>
          <w:rFonts w:ascii="Arial" w:hAnsi="Arial" w:cs="Arial"/>
          <w:lang w:val="en-US"/>
        </w:rPr>
        <w:t xml:space="preserve"> = (0,000</w:t>
      </w:r>
      <w:r>
        <w:rPr>
          <w:rFonts w:ascii="Arial" w:hAnsi="Arial" w:cs="Arial"/>
          <w:lang w:val="en-US"/>
        </w:rPr>
        <w:t>2</w:t>
      </w:r>
      <w:r w:rsidRPr="00AE50B5">
        <w:rPr>
          <w:rFonts w:ascii="Arial" w:hAnsi="Arial" w:cs="Arial"/>
          <w:lang w:val="en-US"/>
        </w:rPr>
        <w:t xml:space="preserve"> kg/h x </w:t>
      </w:r>
      <w:r>
        <w:rPr>
          <w:rFonts w:ascii="Arial" w:hAnsi="Arial" w:cs="Arial"/>
          <w:lang w:val="en-US"/>
        </w:rPr>
        <w:t>1080</w:t>
      </w:r>
      <w:r w:rsidRPr="00AE50B5">
        <w:rPr>
          <w:rFonts w:ascii="Arial" w:hAnsi="Arial" w:cs="Arial"/>
          <w:lang w:val="en-US"/>
        </w:rPr>
        <w:t xml:space="preserve"> h/a) : 1000 = 0,00</w:t>
      </w:r>
      <w:r>
        <w:rPr>
          <w:rFonts w:ascii="Arial" w:hAnsi="Arial" w:cs="Arial"/>
          <w:lang w:val="en-US"/>
        </w:rPr>
        <w:t>02</w:t>
      </w:r>
      <w:r w:rsidRPr="00AE50B5">
        <w:rPr>
          <w:rFonts w:ascii="Arial" w:hAnsi="Arial" w:cs="Arial"/>
          <w:lang w:val="en-US"/>
        </w:rPr>
        <w:t xml:space="preserve"> Mg/a</w:t>
      </w:r>
    </w:p>
    <w:p w:rsidR="00F80716" w:rsidRDefault="00F80716" w:rsidP="00F80716">
      <w:pPr>
        <w:rPr>
          <w:rFonts w:ascii="Arial" w:hAnsi="Arial" w:cs="Arial"/>
          <w:lang w:val="pt-PT"/>
        </w:rPr>
      </w:pPr>
    </w:p>
    <w:p w:rsidR="00F80716" w:rsidRDefault="00F80716" w:rsidP="00F80716">
      <w:pPr>
        <w:rPr>
          <w:rFonts w:ascii="Arial" w:hAnsi="Arial" w:cs="Arial"/>
          <w:lang w:val="pt-PT"/>
        </w:rPr>
      </w:pPr>
    </w:p>
    <w:p w:rsidR="00F80716" w:rsidRDefault="00F80716" w:rsidP="00F80716">
      <w:pPr>
        <w:rPr>
          <w:rFonts w:ascii="Arial" w:hAnsi="Arial" w:cs="Arial"/>
          <w:lang w:val="pt-PT"/>
        </w:rPr>
      </w:pPr>
    </w:p>
    <w:p w:rsidR="00F80716" w:rsidRDefault="00F80716" w:rsidP="00F80716">
      <w:pPr>
        <w:rPr>
          <w:rFonts w:ascii="Arial" w:hAnsi="Arial" w:cs="Arial"/>
          <w:lang w:val="pt-PT"/>
        </w:rPr>
      </w:pPr>
    </w:p>
    <w:p w:rsidR="00F80716" w:rsidRDefault="00F80716" w:rsidP="00F80716">
      <w:pPr>
        <w:rPr>
          <w:rFonts w:ascii="Arial" w:hAnsi="Arial" w:cs="Arial"/>
          <w:lang w:val="pt-PT"/>
        </w:rPr>
      </w:pPr>
    </w:p>
    <w:p w:rsidR="00F80716" w:rsidRDefault="00F80716" w:rsidP="00F80716">
      <w:pPr>
        <w:rPr>
          <w:rFonts w:ascii="Arial" w:hAnsi="Arial" w:cs="Arial"/>
          <w:lang w:val="pt-PT"/>
        </w:rPr>
      </w:pPr>
    </w:p>
    <w:p w:rsidR="00387085" w:rsidRDefault="00387085" w:rsidP="00F80716">
      <w:pPr>
        <w:rPr>
          <w:rFonts w:ascii="Arial" w:hAnsi="Arial" w:cs="Arial"/>
          <w:lang w:val="pt-PT"/>
        </w:rPr>
      </w:pPr>
    </w:p>
    <w:p w:rsidR="00387085" w:rsidRDefault="00387085" w:rsidP="00F80716">
      <w:pPr>
        <w:rPr>
          <w:rFonts w:ascii="Arial" w:hAnsi="Arial" w:cs="Arial"/>
          <w:lang w:val="pt-PT"/>
        </w:rPr>
      </w:pPr>
    </w:p>
    <w:p w:rsidR="00F80716" w:rsidRPr="00F80716" w:rsidRDefault="00F80716" w:rsidP="00F80716">
      <w:pPr>
        <w:rPr>
          <w:rFonts w:ascii="Arial" w:hAnsi="Arial" w:cs="Arial"/>
          <w:lang w:val="pt-PT"/>
        </w:rPr>
      </w:pPr>
    </w:p>
    <w:p w:rsidR="00F80716" w:rsidRPr="00F80716" w:rsidRDefault="00F80716" w:rsidP="004D62CA">
      <w:pPr>
        <w:numPr>
          <w:ilvl w:val="0"/>
          <w:numId w:val="49"/>
        </w:numPr>
        <w:spacing w:line="360" w:lineRule="auto"/>
        <w:jc w:val="both"/>
        <w:rPr>
          <w:rFonts w:ascii="Arial" w:hAnsi="Arial" w:cs="Arial"/>
          <w:lang w:val="en-US"/>
        </w:rPr>
      </w:pPr>
      <w:proofErr w:type="spellStart"/>
      <w:r w:rsidRPr="00F80716">
        <w:rPr>
          <w:rFonts w:ascii="Arial" w:hAnsi="Arial" w:cs="Arial"/>
          <w:u w:val="single"/>
          <w:lang w:val="en-US"/>
        </w:rPr>
        <w:lastRenderedPageBreak/>
        <w:t>wentylacja</w:t>
      </w:r>
      <w:proofErr w:type="spellEnd"/>
      <w:r w:rsidRPr="00F80716">
        <w:rPr>
          <w:rFonts w:ascii="Arial" w:hAnsi="Arial" w:cs="Arial"/>
          <w:u w:val="single"/>
          <w:lang w:val="en-US"/>
        </w:rPr>
        <w:t xml:space="preserve"> </w:t>
      </w:r>
      <w:proofErr w:type="spellStart"/>
      <w:r w:rsidRPr="00F80716">
        <w:rPr>
          <w:rFonts w:ascii="Arial" w:hAnsi="Arial" w:cs="Arial"/>
          <w:u w:val="single"/>
          <w:lang w:val="en-US"/>
        </w:rPr>
        <w:t>boczna</w:t>
      </w:r>
      <w:proofErr w:type="spellEnd"/>
    </w:p>
    <w:p w:rsidR="00F80716" w:rsidRPr="00F80716" w:rsidRDefault="00F80716" w:rsidP="004D62CA">
      <w:pPr>
        <w:pStyle w:val="Akapitzlist"/>
        <w:numPr>
          <w:ilvl w:val="0"/>
          <w:numId w:val="49"/>
        </w:numPr>
        <w:rPr>
          <w:rFonts w:ascii="Arial" w:hAnsi="Arial" w:cs="Arial"/>
        </w:rPr>
      </w:pPr>
      <w:r w:rsidRPr="00F80716">
        <w:rPr>
          <w:rFonts w:ascii="Arial" w:hAnsi="Arial" w:cs="Arial"/>
        </w:rPr>
        <w:t xml:space="preserve">dla emitorów </w:t>
      </w:r>
      <w:r>
        <w:rPr>
          <w:rFonts w:ascii="Arial" w:hAnsi="Arial" w:cs="Arial"/>
        </w:rPr>
        <w:t>B</w:t>
      </w:r>
      <w:r w:rsidRPr="00F80716">
        <w:rPr>
          <w:rFonts w:ascii="Arial" w:hAnsi="Arial" w:cs="Arial"/>
        </w:rPr>
        <w:t xml:space="preserve">1/1 do </w:t>
      </w:r>
      <w:r>
        <w:rPr>
          <w:rFonts w:ascii="Arial" w:hAnsi="Arial" w:cs="Arial"/>
        </w:rPr>
        <w:t>B</w:t>
      </w:r>
      <w:r w:rsidRPr="00F80716">
        <w:rPr>
          <w:rFonts w:ascii="Arial" w:hAnsi="Arial" w:cs="Arial"/>
        </w:rPr>
        <w:t>1/</w:t>
      </w:r>
      <w:r>
        <w:rPr>
          <w:rFonts w:ascii="Arial" w:hAnsi="Arial" w:cs="Arial"/>
        </w:rPr>
        <w:t>12</w:t>
      </w:r>
    </w:p>
    <w:p w:rsidR="00F80716" w:rsidRPr="00F80716" w:rsidRDefault="00F80716" w:rsidP="004D62CA">
      <w:pPr>
        <w:pStyle w:val="Akapitzlist"/>
        <w:numPr>
          <w:ilvl w:val="0"/>
          <w:numId w:val="49"/>
        </w:numPr>
        <w:rPr>
          <w:rFonts w:ascii="Arial" w:hAnsi="Arial" w:cs="Arial"/>
        </w:rPr>
      </w:pPr>
      <w:r w:rsidRPr="00F80716">
        <w:rPr>
          <w:rFonts w:ascii="Arial" w:hAnsi="Arial" w:cs="Arial"/>
        </w:rPr>
        <w:t xml:space="preserve">dla emitorów </w:t>
      </w:r>
      <w:r>
        <w:rPr>
          <w:rFonts w:ascii="Arial" w:hAnsi="Arial" w:cs="Arial"/>
        </w:rPr>
        <w:t>B</w:t>
      </w:r>
      <w:r w:rsidRPr="00F80716">
        <w:rPr>
          <w:rFonts w:ascii="Arial" w:hAnsi="Arial" w:cs="Arial"/>
        </w:rPr>
        <w:t xml:space="preserve">2/1 do </w:t>
      </w:r>
      <w:r>
        <w:rPr>
          <w:rFonts w:ascii="Arial" w:hAnsi="Arial" w:cs="Arial"/>
        </w:rPr>
        <w:t>B</w:t>
      </w:r>
      <w:r w:rsidRPr="00F80716">
        <w:rPr>
          <w:rFonts w:ascii="Arial" w:hAnsi="Arial" w:cs="Arial"/>
        </w:rPr>
        <w:t>2/</w:t>
      </w:r>
      <w:r>
        <w:rPr>
          <w:rFonts w:ascii="Arial" w:hAnsi="Arial" w:cs="Arial"/>
        </w:rPr>
        <w:t>12</w:t>
      </w:r>
    </w:p>
    <w:p w:rsidR="00F80716" w:rsidRPr="00F80716" w:rsidRDefault="00F80716" w:rsidP="004D62CA">
      <w:pPr>
        <w:pStyle w:val="Akapitzlist"/>
        <w:numPr>
          <w:ilvl w:val="0"/>
          <w:numId w:val="49"/>
        </w:numPr>
        <w:rPr>
          <w:rFonts w:ascii="Arial" w:hAnsi="Arial" w:cs="Arial"/>
        </w:rPr>
      </w:pPr>
      <w:r w:rsidRPr="00F80716">
        <w:rPr>
          <w:rFonts w:ascii="Arial" w:hAnsi="Arial" w:cs="Arial"/>
        </w:rPr>
        <w:t xml:space="preserve">dla emitorów </w:t>
      </w:r>
      <w:r>
        <w:rPr>
          <w:rFonts w:ascii="Arial" w:hAnsi="Arial" w:cs="Arial"/>
        </w:rPr>
        <w:t>B</w:t>
      </w:r>
      <w:r w:rsidRPr="00F80716">
        <w:rPr>
          <w:rFonts w:ascii="Arial" w:hAnsi="Arial" w:cs="Arial"/>
        </w:rPr>
        <w:t xml:space="preserve">3/1 do </w:t>
      </w:r>
      <w:r>
        <w:rPr>
          <w:rFonts w:ascii="Arial" w:hAnsi="Arial" w:cs="Arial"/>
        </w:rPr>
        <w:t>B</w:t>
      </w:r>
      <w:r w:rsidRPr="00F80716">
        <w:rPr>
          <w:rFonts w:ascii="Arial" w:hAnsi="Arial" w:cs="Arial"/>
        </w:rPr>
        <w:t>3/</w:t>
      </w:r>
      <w:r>
        <w:rPr>
          <w:rFonts w:ascii="Arial" w:hAnsi="Arial" w:cs="Arial"/>
        </w:rPr>
        <w:t>12</w:t>
      </w:r>
    </w:p>
    <w:p w:rsidR="00F80716" w:rsidRPr="00F80716" w:rsidRDefault="00F80716" w:rsidP="004D62CA">
      <w:pPr>
        <w:pStyle w:val="Akapitzlist"/>
        <w:numPr>
          <w:ilvl w:val="0"/>
          <w:numId w:val="49"/>
        </w:numPr>
        <w:rPr>
          <w:rFonts w:ascii="Arial" w:hAnsi="Arial" w:cs="Arial"/>
        </w:rPr>
      </w:pPr>
      <w:r w:rsidRPr="00F80716">
        <w:rPr>
          <w:rFonts w:ascii="Arial" w:hAnsi="Arial" w:cs="Arial"/>
        </w:rPr>
        <w:t xml:space="preserve">dla emitorów </w:t>
      </w:r>
      <w:r>
        <w:rPr>
          <w:rFonts w:ascii="Arial" w:hAnsi="Arial" w:cs="Arial"/>
        </w:rPr>
        <w:t>B</w:t>
      </w:r>
      <w:r w:rsidRPr="00F80716">
        <w:rPr>
          <w:rFonts w:ascii="Arial" w:hAnsi="Arial" w:cs="Arial"/>
        </w:rPr>
        <w:t xml:space="preserve">4/1 do </w:t>
      </w:r>
      <w:r>
        <w:rPr>
          <w:rFonts w:ascii="Arial" w:hAnsi="Arial" w:cs="Arial"/>
        </w:rPr>
        <w:t>B</w:t>
      </w:r>
      <w:r w:rsidRPr="00F80716">
        <w:rPr>
          <w:rFonts w:ascii="Arial" w:hAnsi="Arial" w:cs="Arial"/>
        </w:rPr>
        <w:t>4/</w:t>
      </w:r>
      <w:r>
        <w:rPr>
          <w:rFonts w:ascii="Arial" w:hAnsi="Arial" w:cs="Arial"/>
        </w:rPr>
        <w:t>12</w:t>
      </w:r>
    </w:p>
    <w:p w:rsidR="00F80716" w:rsidRPr="00F80716" w:rsidRDefault="00F80716" w:rsidP="004D62CA">
      <w:pPr>
        <w:pStyle w:val="Akapitzlist"/>
        <w:numPr>
          <w:ilvl w:val="0"/>
          <w:numId w:val="49"/>
        </w:numPr>
        <w:rPr>
          <w:rFonts w:ascii="Arial" w:hAnsi="Arial" w:cs="Arial"/>
        </w:rPr>
      </w:pPr>
      <w:r w:rsidRPr="00F80716">
        <w:rPr>
          <w:rFonts w:ascii="Arial" w:hAnsi="Arial" w:cs="Arial"/>
        </w:rPr>
        <w:t xml:space="preserve">dla emitorów </w:t>
      </w:r>
      <w:r>
        <w:rPr>
          <w:rFonts w:ascii="Arial" w:hAnsi="Arial" w:cs="Arial"/>
        </w:rPr>
        <w:t>B</w:t>
      </w:r>
      <w:r w:rsidRPr="00F80716">
        <w:rPr>
          <w:rFonts w:ascii="Arial" w:hAnsi="Arial" w:cs="Arial"/>
        </w:rPr>
        <w:t xml:space="preserve">5/1 do </w:t>
      </w:r>
      <w:r>
        <w:rPr>
          <w:rFonts w:ascii="Arial" w:hAnsi="Arial" w:cs="Arial"/>
        </w:rPr>
        <w:t>B</w:t>
      </w:r>
      <w:r w:rsidRPr="00F80716">
        <w:rPr>
          <w:rFonts w:ascii="Arial" w:hAnsi="Arial" w:cs="Arial"/>
        </w:rPr>
        <w:t>5/</w:t>
      </w:r>
      <w:r>
        <w:rPr>
          <w:rFonts w:ascii="Arial" w:hAnsi="Arial" w:cs="Arial"/>
        </w:rPr>
        <w:t>12</w:t>
      </w:r>
    </w:p>
    <w:p w:rsidR="00F80716" w:rsidRPr="00F80716" w:rsidRDefault="00F80716" w:rsidP="004D62CA">
      <w:pPr>
        <w:pStyle w:val="Akapitzlist"/>
        <w:numPr>
          <w:ilvl w:val="0"/>
          <w:numId w:val="49"/>
        </w:numPr>
        <w:rPr>
          <w:rFonts w:ascii="Arial" w:hAnsi="Arial" w:cs="Arial"/>
        </w:rPr>
      </w:pPr>
      <w:r w:rsidRPr="00F80716">
        <w:rPr>
          <w:rFonts w:ascii="Arial" w:hAnsi="Arial" w:cs="Arial"/>
        </w:rPr>
        <w:t xml:space="preserve">dla emitorów </w:t>
      </w:r>
      <w:r>
        <w:rPr>
          <w:rFonts w:ascii="Arial" w:hAnsi="Arial" w:cs="Arial"/>
        </w:rPr>
        <w:t>B</w:t>
      </w:r>
      <w:r w:rsidRPr="00F80716">
        <w:rPr>
          <w:rFonts w:ascii="Arial" w:hAnsi="Arial" w:cs="Arial"/>
        </w:rPr>
        <w:t xml:space="preserve">6/1 do </w:t>
      </w:r>
      <w:r>
        <w:rPr>
          <w:rFonts w:ascii="Arial" w:hAnsi="Arial" w:cs="Arial"/>
        </w:rPr>
        <w:t>B</w:t>
      </w:r>
      <w:r w:rsidRPr="00F80716">
        <w:rPr>
          <w:rFonts w:ascii="Arial" w:hAnsi="Arial" w:cs="Arial"/>
        </w:rPr>
        <w:t>6/</w:t>
      </w:r>
      <w:r>
        <w:rPr>
          <w:rFonts w:ascii="Arial" w:hAnsi="Arial" w:cs="Arial"/>
        </w:rPr>
        <w:t>12</w:t>
      </w:r>
    </w:p>
    <w:p w:rsidR="00F80716" w:rsidRPr="00F80716" w:rsidRDefault="00F80716" w:rsidP="004D62CA">
      <w:pPr>
        <w:pStyle w:val="Akapitzlist"/>
        <w:numPr>
          <w:ilvl w:val="0"/>
          <w:numId w:val="49"/>
        </w:numPr>
        <w:rPr>
          <w:rFonts w:ascii="Arial" w:hAnsi="Arial" w:cs="Arial"/>
        </w:rPr>
      </w:pPr>
      <w:r w:rsidRPr="00F80716">
        <w:rPr>
          <w:rFonts w:ascii="Arial" w:hAnsi="Arial" w:cs="Arial"/>
        </w:rPr>
        <w:t xml:space="preserve">dla emitorów </w:t>
      </w:r>
      <w:r>
        <w:rPr>
          <w:rFonts w:ascii="Arial" w:hAnsi="Arial" w:cs="Arial"/>
        </w:rPr>
        <w:t>B</w:t>
      </w:r>
      <w:r w:rsidRPr="00F80716">
        <w:rPr>
          <w:rFonts w:ascii="Arial" w:hAnsi="Arial" w:cs="Arial"/>
        </w:rPr>
        <w:t xml:space="preserve">7/1 do </w:t>
      </w:r>
      <w:r>
        <w:rPr>
          <w:rFonts w:ascii="Arial" w:hAnsi="Arial" w:cs="Arial"/>
        </w:rPr>
        <w:t>B</w:t>
      </w:r>
      <w:r w:rsidRPr="00F80716">
        <w:rPr>
          <w:rFonts w:ascii="Arial" w:hAnsi="Arial" w:cs="Arial"/>
        </w:rPr>
        <w:t>7/</w:t>
      </w:r>
      <w:r>
        <w:rPr>
          <w:rFonts w:ascii="Arial" w:hAnsi="Arial" w:cs="Arial"/>
        </w:rPr>
        <w:t>12</w:t>
      </w:r>
    </w:p>
    <w:p w:rsidR="00F80716" w:rsidRPr="00F80716" w:rsidRDefault="00F80716" w:rsidP="004D62CA">
      <w:pPr>
        <w:pStyle w:val="Akapitzlist"/>
        <w:numPr>
          <w:ilvl w:val="0"/>
          <w:numId w:val="49"/>
        </w:numPr>
        <w:rPr>
          <w:rFonts w:ascii="Arial" w:hAnsi="Arial" w:cs="Arial"/>
        </w:rPr>
      </w:pPr>
      <w:r w:rsidRPr="00F80716">
        <w:rPr>
          <w:rFonts w:ascii="Arial" w:hAnsi="Arial" w:cs="Arial"/>
        </w:rPr>
        <w:t xml:space="preserve">dla emitorów </w:t>
      </w:r>
      <w:r>
        <w:rPr>
          <w:rFonts w:ascii="Arial" w:hAnsi="Arial" w:cs="Arial"/>
        </w:rPr>
        <w:t>B</w:t>
      </w:r>
      <w:r w:rsidRPr="00F80716">
        <w:rPr>
          <w:rFonts w:ascii="Arial" w:hAnsi="Arial" w:cs="Arial"/>
        </w:rPr>
        <w:t xml:space="preserve">8/1 do </w:t>
      </w:r>
      <w:r>
        <w:rPr>
          <w:rFonts w:ascii="Arial" w:hAnsi="Arial" w:cs="Arial"/>
        </w:rPr>
        <w:t>B</w:t>
      </w:r>
      <w:r w:rsidRPr="00F80716">
        <w:rPr>
          <w:rFonts w:ascii="Arial" w:hAnsi="Arial" w:cs="Arial"/>
        </w:rPr>
        <w:t>8/</w:t>
      </w:r>
      <w:r>
        <w:rPr>
          <w:rFonts w:ascii="Arial" w:hAnsi="Arial" w:cs="Arial"/>
        </w:rPr>
        <w:t>12</w:t>
      </w:r>
    </w:p>
    <w:p w:rsidR="00F80716" w:rsidRPr="00F80716" w:rsidRDefault="00F80716" w:rsidP="004D62CA">
      <w:pPr>
        <w:pStyle w:val="Akapitzlist"/>
        <w:numPr>
          <w:ilvl w:val="0"/>
          <w:numId w:val="49"/>
        </w:numPr>
        <w:rPr>
          <w:rFonts w:ascii="Arial" w:hAnsi="Arial" w:cs="Arial"/>
        </w:rPr>
      </w:pPr>
      <w:r w:rsidRPr="00F80716">
        <w:rPr>
          <w:rFonts w:ascii="Arial" w:hAnsi="Arial" w:cs="Arial"/>
        </w:rPr>
        <w:t xml:space="preserve">dla emitorów </w:t>
      </w:r>
      <w:r>
        <w:rPr>
          <w:rFonts w:ascii="Arial" w:hAnsi="Arial" w:cs="Arial"/>
        </w:rPr>
        <w:t>B</w:t>
      </w:r>
      <w:r w:rsidRPr="00F80716">
        <w:rPr>
          <w:rFonts w:ascii="Arial" w:hAnsi="Arial" w:cs="Arial"/>
        </w:rPr>
        <w:t xml:space="preserve">9/1 do </w:t>
      </w:r>
      <w:r>
        <w:rPr>
          <w:rFonts w:ascii="Arial" w:hAnsi="Arial" w:cs="Arial"/>
        </w:rPr>
        <w:t>B</w:t>
      </w:r>
      <w:r w:rsidRPr="00F80716">
        <w:rPr>
          <w:rFonts w:ascii="Arial" w:hAnsi="Arial" w:cs="Arial"/>
        </w:rPr>
        <w:t>9/</w:t>
      </w:r>
      <w:r>
        <w:rPr>
          <w:rFonts w:ascii="Arial" w:hAnsi="Arial" w:cs="Arial"/>
        </w:rPr>
        <w:t>12</w:t>
      </w:r>
    </w:p>
    <w:p w:rsidR="00F80716" w:rsidRPr="00F80716" w:rsidRDefault="00F80716" w:rsidP="004D62CA">
      <w:pPr>
        <w:pStyle w:val="Akapitzlist"/>
        <w:numPr>
          <w:ilvl w:val="0"/>
          <w:numId w:val="49"/>
        </w:numPr>
        <w:rPr>
          <w:rFonts w:ascii="Arial" w:hAnsi="Arial" w:cs="Arial"/>
        </w:rPr>
      </w:pPr>
      <w:r w:rsidRPr="00F80716">
        <w:rPr>
          <w:rFonts w:ascii="Arial" w:hAnsi="Arial" w:cs="Arial"/>
        </w:rPr>
        <w:t xml:space="preserve">dla emitorów </w:t>
      </w:r>
      <w:r>
        <w:rPr>
          <w:rFonts w:ascii="Arial" w:hAnsi="Arial" w:cs="Arial"/>
        </w:rPr>
        <w:t>B</w:t>
      </w:r>
      <w:r w:rsidRPr="00F80716">
        <w:rPr>
          <w:rFonts w:ascii="Arial" w:hAnsi="Arial" w:cs="Arial"/>
        </w:rPr>
        <w:t xml:space="preserve">10/1 do </w:t>
      </w:r>
      <w:r>
        <w:rPr>
          <w:rFonts w:ascii="Arial" w:hAnsi="Arial" w:cs="Arial"/>
        </w:rPr>
        <w:t>B</w:t>
      </w:r>
      <w:r w:rsidRPr="00F80716">
        <w:rPr>
          <w:rFonts w:ascii="Arial" w:hAnsi="Arial" w:cs="Arial"/>
        </w:rPr>
        <w:t>10/</w:t>
      </w:r>
      <w:r>
        <w:rPr>
          <w:rFonts w:ascii="Arial" w:hAnsi="Arial" w:cs="Arial"/>
        </w:rPr>
        <w:t>12</w:t>
      </w:r>
    </w:p>
    <w:p w:rsidR="00F80716" w:rsidRPr="00F80716" w:rsidRDefault="00F80716" w:rsidP="00F80716">
      <w:pPr>
        <w:ind w:left="720"/>
        <w:rPr>
          <w:rFonts w:ascii="Arial" w:hAnsi="Arial" w:cs="Arial"/>
        </w:rPr>
      </w:pPr>
    </w:p>
    <w:p w:rsidR="00F80716" w:rsidRPr="00F80716" w:rsidRDefault="00F80716" w:rsidP="00F80716">
      <w:pPr>
        <w:rPr>
          <w:rFonts w:ascii="Arial" w:hAnsi="Arial" w:cs="Arial"/>
          <w:lang w:val="pt-PT"/>
        </w:rPr>
      </w:pPr>
      <w:r w:rsidRPr="00F80716">
        <w:rPr>
          <w:rFonts w:ascii="Arial" w:hAnsi="Arial" w:cs="Arial"/>
          <w:lang w:val="pt-PT"/>
        </w:rPr>
        <w:t>E</w:t>
      </w:r>
      <w:r w:rsidRPr="00F80716">
        <w:rPr>
          <w:rFonts w:ascii="Arial" w:hAnsi="Arial" w:cs="Arial"/>
          <w:vertAlign w:val="subscript"/>
          <w:lang w:val="pt-PT"/>
        </w:rPr>
        <w:t>NH3 (h)</w:t>
      </w:r>
      <w:r w:rsidRPr="00F80716">
        <w:rPr>
          <w:rFonts w:ascii="Arial" w:hAnsi="Arial" w:cs="Arial"/>
          <w:lang w:val="pt-PT"/>
        </w:rPr>
        <w:t xml:space="preserve"> = [(</w:t>
      </w:r>
      <w:r w:rsidR="00387085">
        <w:rPr>
          <w:rFonts w:ascii="Arial" w:hAnsi="Arial" w:cs="Arial"/>
          <w:lang w:val="pt-PT"/>
        </w:rPr>
        <w:t>0,000002</w:t>
      </w:r>
      <w:r w:rsidR="00387085" w:rsidRPr="00F80716">
        <w:rPr>
          <w:rFonts w:ascii="Arial" w:hAnsi="Arial" w:cs="Arial"/>
          <w:lang w:val="pt-PT"/>
        </w:rPr>
        <w:t xml:space="preserve"> </w:t>
      </w:r>
      <w:r w:rsidRPr="00F80716">
        <w:rPr>
          <w:rFonts w:ascii="Arial" w:hAnsi="Arial" w:cs="Arial"/>
          <w:lang w:val="pt-PT"/>
        </w:rPr>
        <w:t xml:space="preserve">kg/szt./h x </w:t>
      </w:r>
      <w:r w:rsidRPr="007919D7">
        <w:rPr>
          <w:rFonts w:ascii="Arial" w:hAnsi="Arial" w:cs="Arial"/>
        </w:rPr>
        <w:t>7</w:t>
      </w:r>
      <w:r>
        <w:rPr>
          <w:rFonts w:ascii="Arial" w:hAnsi="Arial" w:cs="Arial"/>
        </w:rPr>
        <w:t>5 749</w:t>
      </w:r>
      <w:r w:rsidR="0010649F">
        <w:rPr>
          <w:rFonts w:ascii="Arial" w:hAnsi="Arial" w:cs="Arial"/>
          <w:lang w:val="pt-PT"/>
        </w:rPr>
        <w:t xml:space="preserve"> szt.) x 65%] : 12 = 0,0082</w:t>
      </w:r>
      <w:r w:rsidRPr="00F80716">
        <w:rPr>
          <w:rFonts w:ascii="Arial" w:hAnsi="Arial" w:cs="Arial"/>
          <w:lang w:val="pt-PT"/>
        </w:rPr>
        <w:t xml:space="preserve"> kg/h</w:t>
      </w:r>
    </w:p>
    <w:p w:rsidR="00F80716" w:rsidRPr="00F80716" w:rsidRDefault="00F80716" w:rsidP="00F80716">
      <w:pPr>
        <w:rPr>
          <w:rFonts w:ascii="Arial" w:hAnsi="Arial" w:cs="Arial"/>
          <w:lang w:val="pt-PT"/>
        </w:rPr>
      </w:pPr>
      <w:r w:rsidRPr="00F80716">
        <w:rPr>
          <w:rFonts w:ascii="Arial" w:hAnsi="Arial" w:cs="Arial"/>
          <w:lang w:val="pt-PT"/>
        </w:rPr>
        <w:t>E</w:t>
      </w:r>
      <w:r w:rsidRPr="00F80716">
        <w:rPr>
          <w:rFonts w:ascii="Arial" w:hAnsi="Arial" w:cs="Arial"/>
          <w:vertAlign w:val="subscript"/>
          <w:lang w:val="pt-PT"/>
        </w:rPr>
        <w:t xml:space="preserve">NH3 (a) </w:t>
      </w:r>
      <w:r w:rsidR="0010649F">
        <w:rPr>
          <w:rFonts w:ascii="Arial" w:hAnsi="Arial" w:cs="Arial"/>
          <w:lang w:val="pt-PT"/>
        </w:rPr>
        <w:t>= (0,0082</w:t>
      </w:r>
      <w:r w:rsidRPr="00F80716">
        <w:rPr>
          <w:rFonts w:ascii="Arial" w:hAnsi="Arial" w:cs="Arial"/>
          <w:lang w:val="pt-PT"/>
        </w:rPr>
        <w:t xml:space="preserve"> kg/h x </w:t>
      </w:r>
      <w:r>
        <w:rPr>
          <w:rFonts w:ascii="Arial" w:hAnsi="Arial" w:cs="Arial"/>
          <w:lang w:val="pt-PT"/>
        </w:rPr>
        <w:t>1080</w:t>
      </w:r>
      <w:r w:rsidR="0010649F">
        <w:rPr>
          <w:rFonts w:ascii="Arial" w:hAnsi="Arial" w:cs="Arial"/>
          <w:lang w:val="pt-PT"/>
        </w:rPr>
        <w:t xml:space="preserve"> h/a) : 1000 = 0,009</w:t>
      </w:r>
      <w:r w:rsidRPr="00F80716">
        <w:rPr>
          <w:rFonts w:ascii="Arial" w:hAnsi="Arial" w:cs="Arial"/>
          <w:lang w:val="pt-PT"/>
        </w:rPr>
        <w:t xml:space="preserve"> Mg/a</w:t>
      </w:r>
    </w:p>
    <w:p w:rsidR="00F80716" w:rsidRPr="00F80716" w:rsidRDefault="00F80716" w:rsidP="00F80716">
      <w:pPr>
        <w:rPr>
          <w:rFonts w:ascii="Arial" w:hAnsi="Arial" w:cs="Arial"/>
          <w:lang w:val="pt-PT"/>
        </w:rPr>
      </w:pPr>
    </w:p>
    <w:p w:rsidR="00F80716" w:rsidRPr="00F80716" w:rsidRDefault="00F80716" w:rsidP="00F80716">
      <w:pPr>
        <w:rPr>
          <w:rFonts w:ascii="Arial" w:hAnsi="Arial" w:cs="Arial"/>
          <w:lang w:val="pt-PT"/>
        </w:rPr>
      </w:pPr>
      <w:r w:rsidRPr="00F80716">
        <w:rPr>
          <w:rFonts w:ascii="Arial" w:hAnsi="Arial" w:cs="Arial"/>
          <w:lang w:val="pt-PT"/>
        </w:rPr>
        <w:t>E</w:t>
      </w:r>
      <w:r w:rsidRPr="00F80716">
        <w:rPr>
          <w:rFonts w:ascii="Arial" w:hAnsi="Arial" w:cs="Arial"/>
          <w:vertAlign w:val="subscript"/>
          <w:lang w:val="pt-PT"/>
        </w:rPr>
        <w:t xml:space="preserve">pył og. (h) </w:t>
      </w:r>
      <w:r w:rsidRPr="00F80716">
        <w:rPr>
          <w:rFonts w:ascii="Arial" w:hAnsi="Arial" w:cs="Arial"/>
          <w:lang w:val="pt-PT"/>
        </w:rPr>
        <w:t xml:space="preserve">= [(0,0000135 kg/szt./h x </w:t>
      </w:r>
      <w:r w:rsidRPr="007919D7">
        <w:rPr>
          <w:rFonts w:ascii="Arial" w:hAnsi="Arial" w:cs="Arial"/>
        </w:rPr>
        <w:t>7</w:t>
      </w:r>
      <w:r>
        <w:rPr>
          <w:rFonts w:ascii="Arial" w:hAnsi="Arial" w:cs="Arial"/>
        </w:rPr>
        <w:t>5 749</w:t>
      </w:r>
      <w:r w:rsidRPr="00F80716">
        <w:rPr>
          <w:rFonts w:ascii="Arial" w:hAnsi="Arial" w:cs="Arial"/>
          <w:lang w:val="pt-PT"/>
        </w:rPr>
        <w:t xml:space="preserve"> szt.) x 65%]</w:t>
      </w:r>
      <w:r w:rsidR="0010649F">
        <w:rPr>
          <w:rFonts w:ascii="Arial" w:hAnsi="Arial" w:cs="Arial"/>
          <w:lang w:val="pt-PT"/>
        </w:rPr>
        <w:t xml:space="preserve"> : 12 = 0,0554</w:t>
      </w:r>
      <w:r w:rsidRPr="00F80716">
        <w:rPr>
          <w:rFonts w:ascii="Arial" w:hAnsi="Arial" w:cs="Arial"/>
          <w:lang w:val="pt-PT"/>
        </w:rPr>
        <w:t xml:space="preserve"> kg/h</w:t>
      </w:r>
    </w:p>
    <w:p w:rsidR="00F80716" w:rsidRPr="00F80716" w:rsidRDefault="00F80716" w:rsidP="00F80716">
      <w:pPr>
        <w:rPr>
          <w:rFonts w:ascii="Arial" w:hAnsi="Arial" w:cs="Arial"/>
          <w:lang w:val="pt-PT"/>
        </w:rPr>
      </w:pPr>
      <w:r w:rsidRPr="00F80716">
        <w:rPr>
          <w:rFonts w:ascii="Arial" w:hAnsi="Arial" w:cs="Arial"/>
          <w:lang w:val="pt-PT"/>
        </w:rPr>
        <w:t>E</w:t>
      </w:r>
      <w:r w:rsidRPr="00F80716">
        <w:rPr>
          <w:rFonts w:ascii="Arial" w:hAnsi="Arial" w:cs="Arial"/>
          <w:vertAlign w:val="subscript"/>
          <w:lang w:val="pt-PT"/>
        </w:rPr>
        <w:t xml:space="preserve">pył og. (a) </w:t>
      </w:r>
      <w:r w:rsidR="0010649F">
        <w:rPr>
          <w:rFonts w:ascii="Arial" w:hAnsi="Arial" w:cs="Arial"/>
          <w:lang w:val="pt-PT"/>
        </w:rPr>
        <w:t>= (0,0554</w:t>
      </w:r>
      <w:r w:rsidRPr="00F80716">
        <w:rPr>
          <w:rFonts w:ascii="Arial" w:hAnsi="Arial" w:cs="Arial"/>
          <w:lang w:val="pt-PT"/>
        </w:rPr>
        <w:t xml:space="preserve"> kg/h x </w:t>
      </w:r>
      <w:r>
        <w:rPr>
          <w:rFonts w:ascii="Arial" w:hAnsi="Arial" w:cs="Arial"/>
          <w:lang w:val="pt-PT"/>
        </w:rPr>
        <w:t>1080</w:t>
      </w:r>
      <w:r w:rsidRPr="00F80716">
        <w:rPr>
          <w:rFonts w:ascii="Arial" w:hAnsi="Arial" w:cs="Arial"/>
          <w:lang w:val="pt-PT"/>
        </w:rPr>
        <w:t xml:space="preserve"> h/a) : 1000 = 0,0</w:t>
      </w:r>
      <w:r w:rsidR="0010649F">
        <w:rPr>
          <w:rFonts w:ascii="Arial" w:hAnsi="Arial" w:cs="Arial"/>
          <w:lang w:val="pt-PT"/>
        </w:rPr>
        <w:t>6</w:t>
      </w:r>
      <w:r w:rsidRPr="00F80716">
        <w:rPr>
          <w:rFonts w:ascii="Arial" w:hAnsi="Arial" w:cs="Arial"/>
          <w:lang w:val="pt-PT"/>
        </w:rPr>
        <w:t xml:space="preserve"> Mg/a</w:t>
      </w:r>
    </w:p>
    <w:p w:rsidR="00F80716" w:rsidRPr="00F80716" w:rsidRDefault="00F80716" w:rsidP="00F80716">
      <w:pPr>
        <w:rPr>
          <w:rFonts w:ascii="Arial" w:hAnsi="Arial" w:cs="Arial"/>
          <w:lang w:val="pt-PT"/>
        </w:rPr>
      </w:pPr>
    </w:p>
    <w:p w:rsidR="00F80716" w:rsidRPr="00F80716" w:rsidRDefault="00F80716" w:rsidP="00F80716">
      <w:pPr>
        <w:rPr>
          <w:rFonts w:ascii="Arial" w:hAnsi="Arial" w:cs="Arial"/>
          <w:lang w:val="pt-PT"/>
        </w:rPr>
      </w:pPr>
      <w:r w:rsidRPr="00F80716">
        <w:rPr>
          <w:rFonts w:ascii="Arial" w:hAnsi="Arial" w:cs="Arial"/>
          <w:lang w:val="pt-PT"/>
        </w:rPr>
        <w:t>E</w:t>
      </w:r>
      <w:r w:rsidRPr="00F80716">
        <w:rPr>
          <w:rFonts w:ascii="Arial" w:hAnsi="Arial" w:cs="Arial"/>
          <w:vertAlign w:val="subscript"/>
          <w:lang w:val="pt-PT"/>
        </w:rPr>
        <w:t xml:space="preserve">pył PM10 (h) </w:t>
      </w:r>
      <w:r w:rsidRPr="00F80716">
        <w:rPr>
          <w:rFonts w:ascii="Arial" w:hAnsi="Arial" w:cs="Arial"/>
          <w:lang w:val="pt-PT"/>
        </w:rPr>
        <w:t xml:space="preserve">= </w:t>
      </w:r>
      <w:r w:rsidR="0010649F">
        <w:rPr>
          <w:rFonts w:ascii="Arial" w:hAnsi="Arial" w:cs="Arial"/>
          <w:lang w:val="pt-PT"/>
        </w:rPr>
        <w:t>0,0554 x 44% = 0,0244</w:t>
      </w:r>
      <w:r w:rsidRPr="00F80716">
        <w:rPr>
          <w:rFonts w:ascii="Arial" w:hAnsi="Arial" w:cs="Arial"/>
          <w:lang w:val="pt-PT"/>
        </w:rPr>
        <w:t xml:space="preserve"> kg/h</w:t>
      </w:r>
    </w:p>
    <w:p w:rsidR="00F80716" w:rsidRPr="00F80716" w:rsidRDefault="00F80716" w:rsidP="00F80716">
      <w:pPr>
        <w:rPr>
          <w:rFonts w:ascii="Arial" w:hAnsi="Arial" w:cs="Arial"/>
          <w:lang w:val="pt-PT"/>
        </w:rPr>
      </w:pPr>
      <w:r w:rsidRPr="00F80716">
        <w:rPr>
          <w:rFonts w:ascii="Arial" w:hAnsi="Arial" w:cs="Arial"/>
          <w:lang w:val="pt-PT"/>
        </w:rPr>
        <w:t>E</w:t>
      </w:r>
      <w:r w:rsidRPr="00F80716">
        <w:rPr>
          <w:rFonts w:ascii="Arial" w:hAnsi="Arial" w:cs="Arial"/>
          <w:vertAlign w:val="subscript"/>
          <w:lang w:val="pt-PT"/>
        </w:rPr>
        <w:t xml:space="preserve">pył PM10 (a) </w:t>
      </w:r>
      <w:r w:rsidRPr="00F80716">
        <w:rPr>
          <w:rFonts w:ascii="Arial" w:hAnsi="Arial" w:cs="Arial"/>
          <w:lang w:val="pt-PT"/>
        </w:rPr>
        <w:t xml:space="preserve">= </w:t>
      </w:r>
      <w:r w:rsidR="0010649F" w:rsidRPr="00F80716">
        <w:rPr>
          <w:rFonts w:ascii="Arial" w:hAnsi="Arial" w:cs="Arial"/>
          <w:lang w:val="pt-PT"/>
        </w:rPr>
        <w:t>0,0</w:t>
      </w:r>
      <w:r w:rsidR="0010649F">
        <w:rPr>
          <w:rFonts w:ascii="Arial" w:hAnsi="Arial" w:cs="Arial"/>
          <w:lang w:val="pt-PT"/>
        </w:rPr>
        <w:t>6</w:t>
      </w:r>
      <w:r w:rsidR="0010649F" w:rsidRPr="00F80716">
        <w:rPr>
          <w:rFonts w:ascii="Arial" w:hAnsi="Arial" w:cs="Arial"/>
          <w:lang w:val="pt-PT"/>
        </w:rPr>
        <w:t xml:space="preserve"> </w:t>
      </w:r>
      <w:r w:rsidRPr="00F80716">
        <w:rPr>
          <w:rFonts w:ascii="Arial" w:hAnsi="Arial" w:cs="Arial"/>
          <w:lang w:val="pt-PT"/>
        </w:rPr>
        <w:t>x 44% = 0,0</w:t>
      </w:r>
      <w:r w:rsidR="0010649F">
        <w:rPr>
          <w:rFonts w:ascii="Arial" w:hAnsi="Arial" w:cs="Arial"/>
          <w:lang w:val="pt-PT"/>
        </w:rPr>
        <w:t>3</w:t>
      </w:r>
      <w:r w:rsidRPr="00F80716">
        <w:rPr>
          <w:rFonts w:ascii="Arial" w:hAnsi="Arial" w:cs="Arial"/>
          <w:lang w:val="pt-PT"/>
        </w:rPr>
        <w:t xml:space="preserve"> Mg/a</w:t>
      </w:r>
    </w:p>
    <w:p w:rsidR="00F80716" w:rsidRPr="00F80716" w:rsidRDefault="00F80716" w:rsidP="00F80716">
      <w:pPr>
        <w:rPr>
          <w:rFonts w:ascii="Arial" w:hAnsi="Arial" w:cs="Arial"/>
          <w:lang w:val="pt-PT"/>
        </w:rPr>
      </w:pPr>
    </w:p>
    <w:p w:rsidR="00F80716" w:rsidRPr="00F80716" w:rsidRDefault="00F80716" w:rsidP="00F80716">
      <w:pPr>
        <w:rPr>
          <w:rFonts w:ascii="Arial" w:hAnsi="Arial" w:cs="Arial"/>
          <w:lang w:val="pt-PT"/>
        </w:rPr>
      </w:pPr>
      <w:r w:rsidRPr="00F80716">
        <w:rPr>
          <w:rFonts w:ascii="Arial" w:hAnsi="Arial" w:cs="Arial"/>
          <w:lang w:val="pt-PT"/>
        </w:rPr>
        <w:t>E</w:t>
      </w:r>
      <w:r w:rsidRPr="00F80716">
        <w:rPr>
          <w:rFonts w:ascii="Arial" w:hAnsi="Arial" w:cs="Arial"/>
          <w:vertAlign w:val="subscript"/>
          <w:lang w:val="pt-PT"/>
        </w:rPr>
        <w:t xml:space="preserve">pył PM2,5 (h) </w:t>
      </w:r>
      <w:r w:rsidRPr="00F80716">
        <w:rPr>
          <w:rFonts w:ascii="Arial" w:hAnsi="Arial" w:cs="Arial"/>
          <w:lang w:val="pt-PT"/>
        </w:rPr>
        <w:t>= 0,024</w:t>
      </w:r>
      <w:r w:rsidR="0010649F">
        <w:rPr>
          <w:rFonts w:ascii="Arial" w:hAnsi="Arial" w:cs="Arial"/>
          <w:lang w:val="pt-PT"/>
        </w:rPr>
        <w:t>4</w:t>
      </w:r>
      <w:r w:rsidRPr="00F80716">
        <w:rPr>
          <w:rFonts w:ascii="Arial" w:hAnsi="Arial" w:cs="Arial"/>
          <w:lang w:val="pt-PT"/>
        </w:rPr>
        <w:t xml:space="preserve"> x 13% = 0,003</w:t>
      </w:r>
      <w:r w:rsidR="0010649F">
        <w:rPr>
          <w:rFonts w:ascii="Arial" w:hAnsi="Arial" w:cs="Arial"/>
          <w:lang w:val="pt-PT"/>
        </w:rPr>
        <w:t>2</w:t>
      </w:r>
      <w:r w:rsidRPr="00F80716">
        <w:rPr>
          <w:rFonts w:ascii="Arial" w:hAnsi="Arial" w:cs="Arial"/>
          <w:lang w:val="pt-PT"/>
        </w:rPr>
        <w:t xml:space="preserve"> kg/h</w:t>
      </w:r>
    </w:p>
    <w:p w:rsidR="00F80716" w:rsidRPr="00F80716" w:rsidRDefault="00F80716" w:rsidP="00F80716">
      <w:pPr>
        <w:rPr>
          <w:rFonts w:ascii="Arial" w:hAnsi="Arial" w:cs="Arial"/>
          <w:lang w:val="pt-PT"/>
        </w:rPr>
      </w:pPr>
      <w:r w:rsidRPr="00F80716">
        <w:rPr>
          <w:rFonts w:ascii="Arial" w:hAnsi="Arial" w:cs="Arial"/>
          <w:lang w:val="pt-PT"/>
        </w:rPr>
        <w:t>E</w:t>
      </w:r>
      <w:r w:rsidRPr="00F80716">
        <w:rPr>
          <w:rFonts w:ascii="Arial" w:hAnsi="Arial" w:cs="Arial"/>
          <w:vertAlign w:val="subscript"/>
          <w:lang w:val="pt-PT"/>
        </w:rPr>
        <w:t xml:space="preserve">pył PM2,5 (a) </w:t>
      </w:r>
      <w:r w:rsidRPr="00F80716">
        <w:rPr>
          <w:rFonts w:ascii="Arial" w:hAnsi="Arial" w:cs="Arial"/>
          <w:lang w:val="pt-PT"/>
        </w:rPr>
        <w:t>= 0,0</w:t>
      </w:r>
      <w:r w:rsidR="0010649F">
        <w:rPr>
          <w:rFonts w:ascii="Arial" w:hAnsi="Arial" w:cs="Arial"/>
          <w:lang w:val="pt-PT"/>
        </w:rPr>
        <w:t>3</w:t>
      </w:r>
      <w:r w:rsidRPr="00F80716">
        <w:rPr>
          <w:rFonts w:ascii="Arial" w:hAnsi="Arial" w:cs="Arial"/>
          <w:lang w:val="pt-PT"/>
        </w:rPr>
        <w:t xml:space="preserve"> x 13% = 0,00</w:t>
      </w:r>
      <w:r w:rsidR="0010649F">
        <w:rPr>
          <w:rFonts w:ascii="Arial" w:hAnsi="Arial" w:cs="Arial"/>
          <w:lang w:val="pt-PT"/>
        </w:rPr>
        <w:t>4</w:t>
      </w:r>
      <w:r w:rsidRPr="00F80716">
        <w:rPr>
          <w:rFonts w:ascii="Arial" w:hAnsi="Arial" w:cs="Arial"/>
          <w:lang w:val="pt-PT"/>
        </w:rPr>
        <w:t xml:space="preserve"> Mg/a</w:t>
      </w:r>
    </w:p>
    <w:p w:rsidR="00F80716" w:rsidRPr="00F80716" w:rsidRDefault="00F80716" w:rsidP="00F80716">
      <w:pPr>
        <w:rPr>
          <w:rFonts w:ascii="Arial" w:hAnsi="Arial" w:cs="Arial"/>
          <w:lang w:val="pt-PT"/>
        </w:rPr>
      </w:pPr>
    </w:p>
    <w:p w:rsidR="0010649F" w:rsidRPr="00AE50B5" w:rsidRDefault="0010649F" w:rsidP="0010649F">
      <w:pPr>
        <w:rPr>
          <w:rFonts w:ascii="Arial" w:hAnsi="Arial" w:cs="Arial"/>
        </w:rPr>
      </w:pPr>
      <w:r w:rsidRPr="00AE50B5">
        <w:rPr>
          <w:rFonts w:ascii="Arial" w:hAnsi="Arial" w:cs="Arial"/>
        </w:rPr>
        <w:t>E</w:t>
      </w:r>
      <w:r w:rsidRPr="00AE50B5">
        <w:rPr>
          <w:rFonts w:ascii="Arial" w:hAnsi="Arial" w:cs="Arial"/>
          <w:vertAlign w:val="subscript"/>
        </w:rPr>
        <w:t xml:space="preserve">H2S(h) </w:t>
      </w:r>
      <w:r w:rsidRPr="00AE50B5">
        <w:rPr>
          <w:rFonts w:ascii="Arial" w:hAnsi="Arial" w:cs="Arial"/>
        </w:rPr>
        <w:t xml:space="preserve">= (0,000000138 kg/szt./h x </w:t>
      </w:r>
      <w:r w:rsidRPr="007919D7">
        <w:rPr>
          <w:rFonts w:ascii="Arial" w:hAnsi="Arial" w:cs="Arial"/>
        </w:rPr>
        <w:t>7</w:t>
      </w:r>
      <w:r>
        <w:rPr>
          <w:rFonts w:ascii="Arial" w:hAnsi="Arial" w:cs="Arial"/>
        </w:rPr>
        <w:t>5 749</w:t>
      </w:r>
      <w:r w:rsidRPr="00AE50B5">
        <w:rPr>
          <w:rFonts w:ascii="Arial" w:hAnsi="Arial" w:cs="Arial"/>
        </w:rPr>
        <w:t xml:space="preserve">  szt.)</w:t>
      </w:r>
      <w:r>
        <w:rPr>
          <w:rFonts w:ascii="Arial" w:hAnsi="Arial" w:cs="Arial"/>
        </w:rPr>
        <w:t xml:space="preserve"> x 65%</w:t>
      </w:r>
      <w:r w:rsidRPr="00AE50B5">
        <w:rPr>
          <w:rFonts w:ascii="Arial" w:hAnsi="Arial" w:cs="Arial"/>
        </w:rPr>
        <w:t xml:space="preserve"> : 2</w:t>
      </w:r>
      <w:r>
        <w:rPr>
          <w:rFonts w:ascii="Arial" w:hAnsi="Arial" w:cs="Arial"/>
        </w:rPr>
        <w:t>3</w:t>
      </w:r>
      <w:r w:rsidRPr="00AE50B5">
        <w:rPr>
          <w:rFonts w:ascii="Arial" w:hAnsi="Arial" w:cs="Arial"/>
        </w:rPr>
        <w:t xml:space="preserve"> = 0,000</w:t>
      </w:r>
      <w:r>
        <w:rPr>
          <w:rFonts w:ascii="Arial" w:hAnsi="Arial" w:cs="Arial"/>
        </w:rPr>
        <w:t>3</w:t>
      </w:r>
      <w:r w:rsidRPr="00AE50B5">
        <w:rPr>
          <w:rFonts w:ascii="Arial" w:hAnsi="Arial" w:cs="Arial"/>
        </w:rPr>
        <w:t xml:space="preserve"> kg/h</w:t>
      </w:r>
    </w:p>
    <w:p w:rsidR="0010649F" w:rsidRDefault="0010649F" w:rsidP="0010649F">
      <w:pPr>
        <w:rPr>
          <w:rFonts w:ascii="Arial" w:hAnsi="Arial" w:cs="Arial"/>
          <w:lang w:val="en-US"/>
        </w:rPr>
      </w:pPr>
      <w:r w:rsidRPr="00AE50B5">
        <w:rPr>
          <w:rFonts w:ascii="Arial" w:hAnsi="Arial" w:cs="Arial"/>
          <w:lang w:val="en-US"/>
        </w:rPr>
        <w:t>E</w:t>
      </w:r>
      <w:r w:rsidRPr="00AE50B5">
        <w:rPr>
          <w:rFonts w:ascii="Arial" w:hAnsi="Arial" w:cs="Arial"/>
          <w:vertAlign w:val="subscript"/>
          <w:lang w:val="en-US"/>
        </w:rPr>
        <w:t>H2S(a)</w:t>
      </w:r>
      <w:r w:rsidRPr="00AE50B5">
        <w:rPr>
          <w:rFonts w:ascii="Arial" w:hAnsi="Arial" w:cs="Arial"/>
          <w:lang w:val="en-US"/>
        </w:rPr>
        <w:t xml:space="preserve"> = (0,000</w:t>
      </w:r>
      <w:r>
        <w:rPr>
          <w:rFonts w:ascii="Arial" w:hAnsi="Arial" w:cs="Arial"/>
          <w:lang w:val="en-US"/>
        </w:rPr>
        <w:t>3</w:t>
      </w:r>
      <w:r w:rsidRPr="00AE50B5">
        <w:rPr>
          <w:rFonts w:ascii="Arial" w:hAnsi="Arial" w:cs="Arial"/>
          <w:lang w:val="en-US"/>
        </w:rPr>
        <w:t xml:space="preserve"> kg/h x </w:t>
      </w:r>
      <w:r>
        <w:rPr>
          <w:rFonts w:ascii="Arial" w:hAnsi="Arial" w:cs="Arial"/>
          <w:lang w:val="en-US"/>
        </w:rPr>
        <w:t>1080</w:t>
      </w:r>
      <w:r w:rsidRPr="00AE50B5">
        <w:rPr>
          <w:rFonts w:ascii="Arial" w:hAnsi="Arial" w:cs="Arial"/>
          <w:lang w:val="en-US"/>
        </w:rPr>
        <w:t xml:space="preserve"> h/a) : 1000 = 0,00</w:t>
      </w:r>
      <w:r>
        <w:rPr>
          <w:rFonts w:ascii="Arial" w:hAnsi="Arial" w:cs="Arial"/>
          <w:lang w:val="en-US"/>
        </w:rPr>
        <w:t>03</w:t>
      </w:r>
      <w:r w:rsidRPr="00AE50B5">
        <w:rPr>
          <w:rFonts w:ascii="Arial" w:hAnsi="Arial" w:cs="Arial"/>
          <w:lang w:val="en-US"/>
        </w:rPr>
        <w:t xml:space="preserve"> Mg/a</w:t>
      </w:r>
    </w:p>
    <w:p w:rsidR="0010649F" w:rsidRDefault="0010649F" w:rsidP="0010649F">
      <w:pPr>
        <w:rPr>
          <w:rFonts w:ascii="Arial" w:hAnsi="Arial" w:cs="Arial"/>
          <w:lang w:val="pt-PT"/>
        </w:rPr>
      </w:pPr>
    </w:p>
    <w:p w:rsidR="00D72228" w:rsidRPr="00D72228" w:rsidRDefault="00D72228" w:rsidP="00841446">
      <w:pPr>
        <w:rPr>
          <w:rFonts w:ascii="Arial" w:hAnsi="Arial" w:cs="Arial"/>
          <w:lang w:val="en-US"/>
        </w:rPr>
      </w:pPr>
    </w:p>
    <w:p w:rsidR="00D72228" w:rsidRDefault="00D72228" w:rsidP="00841446">
      <w:pPr>
        <w:rPr>
          <w:lang w:val="en-US"/>
        </w:rPr>
      </w:pPr>
    </w:p>
    <w:p w:rsidR="00841446" w:rsidRDefault="00AE50B5" w:rsidP="00AE50B5">
      <w:pPr>
        <w:pStyle w:val="Nagwek3"/>
      </w:pPr>
      <w:bookmarkStart w:id="70" w:name="_Toc419463500"/>
      <w:bookmarkStart w:id="71" w:name="_Toc468269085"/>
      <w:r>
        <w:rPr>
          <w:rFonts w:eastAsia="Arial Unicode MS"/>
        </w:rPr>
        <w:t xml:space="preserve">3.2.3.3. </w:t>
      </w:r>
      <w:r w:rsidR="00841446">
        <w:t>Emisja z ogrzewania obiektów inwentarskich</w:t>
      </w:r>
      <w:r w:rsidR="00841446" w:rsidRPr="002A731A">
        <w:t>.</w:t>
      </w:r>
      <w:bookmarkEnd w:id="70"/>
      <w:bookmarkEnd w:id="71"/>
    </w:p>
    <w:p w:rsidR="00841446" w:rsidRDefault="00841446" w:rsidP="00841446"/>
    <w:p w:rsidR="00841446" w:rsidRPr="00AE50B5" w:rsidRDefault="00841446" w:rsidP="00AE50B5">
      <w:pPr>
        <w:spacing w:line="288" w:lineRule="auto"/>
        <w:jc w:val="both"/>
        <w:rPr>
          <w:rFonts w:ascii="Arial" w:hAnsi="Arial" w:cs="Arial"/>
        </w:rPr>
      </w:pPr>
      <w:r>
        <w:tab/>
      </w:r>
      <w:r w:rsidRPr="00AE50B5">
        <w:rPr>
          <w:rFonts w:ascii="Arial" w:hAnsi="Arial" w:cs="Arial"/>
        </w:rPr>
        <w:t>Na potr</w:t>
      </w:r>
      <w:r w:rsidR="00D72228">
        <w:rPr>
          <w:rFonts w:ascii="Arial" w:hAnsi="Arial" w:cs="Arial"/>
        </w:rPr>
        <w:t>zeby ogrzewania obiektów pracować będą nagrzewnice. Urządzenia zasilane będą</w:t>
      </w:r>
      <w:r w:rsidRPr="00AE50B5">
        <w:rPr>
          <w:rFonts w:ascii="Arial" w:hAnsi="Arial" w:cs="Arial"/>
        </w:rPr>
        <w:t xml:space="preserve"> gazem płynnym </w:t>
      </w:r>
      <w:r w:rsidR="007919D7">
        <w:rPr>
          <w:rFonts w:ascii="Arial" w:hAnsi="Arial" w:cs="Arial"/>
        </w:rPr>
        <w:t>–</w:t>
      </w:r>
      <w:r w:rsidRPr="00AE50B5">
        <w:rPr>
          <w:rFonts w:ascii="Arial" w:hAnsi="Arial" w:cs="Arial"/>
        </w:rPr>
        <w:t xml:space="preserve"> propan</w:t>
      </w:r>
      <w:r w:rsidR="007919D7">
        <w:rPr>
          <w:rFonts w:ascii="Arial" w:hAnsi="Arial" w:cs="Arial"/>
        </w:rPr>
        <w:t>-butan</w:t>
      </w:r>
      <w:r w:rsidRPr="00AE50B5">
        <w:rPr>
          <w:rFonts w:ascii="Arial" w:hAnsi="Arial" w:cs="Arial"/>
        </w:rPr>
        <w:t xml:space="preserve">. Spaliny powstające w wyniku spalania medium odprowadzane są do powietrza </w:t>
      </w:r>
      <w:r w:rsidR="007919D7">
        <w:rPr>
          <w:rFonts w:ascii="Arial" w:hAnsi="Arial" w:cs="Arial"/>
        </w:rPr>
        <w:t>samodzielnymi wyciągami spalin.</w:t>
      </w:r>
    </w:p>
    <w:p w:rsidR="00841446" w:rsidRPr="00AE50B5" w:rsidRDefault="00D72228" w:rsidP="00AE50B5">
      <w:pPr>
        <w:spacing w:line="288" w:lineRule="auto"/>
        <w:jc w:val="both"/>
        <w:rPr>
          <w:rFonts w:ascii="Arial" w:hAnsi="Arial" w:cs="Arial"/>
        </w:rPr>
      </w:pPr>
      <w:r>
        <w:rPr>
          <w:rFonts w:ascii="Arial" w:hAnsi="Arial" w:cs="Arial"/>
        </w:rPr>
        <w:t>Nagrzewnice pracować będą</w:t>
      </w:r>
      <w:r w:rsidR="00CF411F">
        <w:rPr>
          <w:rFonts w:ascii="Arial" w:hAnsi="Arial" w:cs="Arial"/>
        </w:rPr>
        <w:t xml:space="preserve"> 52</w:t>
      </w:r>
      <w:r w:rsidR="00841446" w:rsidRPr="00AE50B5">
        <w:rPr>
          <w:rFonts w:ascii="Arial" w:hAnsi="Arial" w:cs="Arial"/>
        </w:rPr>
        <w:t>00 h/rok.</w:t>
      </w:r>
    </w:p>
    <w:p w:rsidR="00841446" w:rsidRPr="006869C5" w:rsidRDefault="00841446" w:rsidP="006869C5">
      <w:pPr>
        <w:pStyle w:val="Stopka"/>
        <w:tabs>
          <w:tab w:val="clear" w:pos="4536"/>
          <w:tab w:val="clear" w:pos="9072"/>
        </w:tabs>
        <w:rPr>
          <w:sz w:val="18"/>
          <w:szCs w:val="18"/>
        </w:rPr>
      </w:pPr>
    </w:p>
    <w:p w:rsidR="00841446" w:rsidRPr="006869C5" w:rsidRDefault="00841446" w:rsidP="00841446">
      <w:pPr>
        <w:widowControl w:val="0"/>
        <w:autoSpaceDE w:val="0"/>
        <w:autoSpaceDN w:val="0"/>
        <w:adjustRightInd w:val="0"/>
        <w:rPr>
          <w:rFonts w:ascii="Arial" w:hAnsi="Arial" w:cs="Arial"/>
        </w:rPr>
      </w:pPr>
    </w:p>
    <w:p w:rsidR="00841446" w:rsidRPr="006869C5" w:rsidRDefault="00841446" w:rsidP="00841446">
      <w:pPr>
        <w:spacing w:line="276" w:lineRule="auto"/>
        <w:rPr>
          <w:rFonts w:ascii="Arial" w:hAnsi="Arial" w:cs="Arial"/>
        </w:rPr>
      </w:pPr>
      <w:r w:rsidRPr="006869C5">
        <w:rPr>
          <w:rFonts w:ascii="Arial" w:hAnsi="Arial" w:cs="Arial"/>
        </w:rPr>
        <w:t>Do obliczeń przyjęto:</w:t>
      </w:r>
    </w:p>
    <w:p w:rsidR="00841446" w:rsidRPr="006869C5" w:rsidRDefault="00841446" w:rsidP="004D62CA">
      <w:pPr>
        <w:numPr>
          <w:ilvl w:val="0"/>
          <w:numId w:val="40"/>
        </w:numPr>
        <w:tabs>
          <w:tab w:val="clear" w:pos="0"/>
        </w:tabs>
        <w:spacing w:line="276" w:lineRule="auto"/>
        <w:ind w:left="540"/>
        <w:jc w:val="both"/>
        <w:rPr>
          <w:rFonts w:ascii="Arial" w:hAnsi="Arial" w:cs="Arial"/>
        </w:rPr>
      </w:pPr>
      <w:r w:rsidRPr="006869C5">
        <w:rPr>
          <w:rFonts w:ascii="Arial" w:hAnsi="Arial" w:cs="Arial"/>
        </w:rPr>
        <w:t xml:space="preserve">wartość opałowa paliwa – wynosi 46300 </w:t>
      </w:r>
      <w:proofErr w:type="spellStart"/>
      <w:r w:rsidRPr="006869C5">
        <w:rPr>
          <w:rFonts w:ascii="Arial" w:hAnsi="Arial" w:cs="Arial"/>
        </w:rPr>
        <w:t>kJ</w:t>
      </w:r>
      <w:proofErr w:type="spellEnd"/>
      <w:r w:rsidRPr="006869C5">
        <w:rPr>
          <w:rFonts w:ascii="Arial" w:hAnsi="Arial" w:cs="Arial"/>
        </w:rPr>
        <w:t>/kg,</w:t>
      </w:r>
    </w:p>
    <w:p w:rsidR="00841446" w:rsidRPr="006869C5" w:rsidRDefault="00841446" w:rsidP="004D62CA">
      <w:pPr>
        <w:numPr>
          <w:ilvl w:val="0"/>
          <w:numId w:val="40"/>
        </w:numPr>
        <w:tabs>
          <w:tab w:val="clear" w:pos="0"/>
        </w:tabs>
        <w:spacing w:line="276" w:lineRule="auto"/>
        <w:ind w:left="540"/>
        <w:jc w:val="both"/>
        <w:rPr>
          <w:rFonts w:ascii="Arial" w:hAnsi="Arial" w:cs="Arial"/>
        </w:rPr>
      </w:pPr>
      <w:r w:rsidRPr="006869C5">
        <w:rPr>
          <w:rFonts w:ascii="Arial" w:hAnsi="Arial" w:cs="Arial"/>
        </w:rPr>
        <w:t>sprawność cieplna kotła – 90 %</w:t>
      </w:r>
    </w:p>
    <w:p w:rsidR="00841446" w:rsidRPr="006869C5" w:rsidRDefault="00841446" w:rsidP="004D62CA">
      <w:pPr>
        <w:numPr>
          <w:ilvl w:val="0"/>
          <w:numId w:val="40"/>
        </w:numPr>
        <w:spacing w:line="320" w:lineRule="exact"/>
        <w:ind w:left="540"/>
        <w:jc w:val="both"/>
        <w:rPr>
          <w:rFonts w:ascii="Arial" w:hAnsi="Arial" w:cs="Arial"/>
        </w:rPr>
      </w:pPr>
      <w:r w:rsidRPr="006869C5">
        <w:rPr>
          <w:rFonts w:ascii="Arial" w:hAnsi="Arial" w:cs="Arial"/>
        </w:rPr>
        <w:t xml:space="preserve">pył ze spalania gazu stanowi w całości pył zawieszony do 2,5 </w:t>
      </w:r>
      <w:proofErr w:type="spellStart"/>
      <w:r w:rsidRPr="006869C5">
        <w:rPr>
          <w:rFonts w:ascii="Arial" w:hAnsi="Arial" w:cs="Arial"/>
        </w:rPr>
        <w:t>μm</w:t>
      </w:r>
      <w:proofErr w:type="spellEnd"/>
      <w:r w:rsidRPr="006869C5">
        <w:rPr>
          <w:rStyle w:val="Odwoanieprzypisudolnego"/>
          <w:rFonts w:ascii="Arial" w:hAnsi="Arial" w:cs="Arial"/>
        </w:rPr>
        <w:footnoteReference w:id="11"/>
      </w:r>
      <w:r w:rsidRPr="006869C5">
        <w:rPr>
          <w:rFonts w:ascii="Arial" w:hAnsi="Arial" w:cs="Arial"/>
        </w:rPr>
        <w:t>.</w:t>
      </w:r>
    </w:p>
    <w:p w:rsidR="00841446" w:rsidRPr="006869C5" w:rsidRDefault="00841446" w:rsidP="00841446">
      <w:pPr>
        <w:spacing w:line="276" w:lineRule="auto"/>
        <w:rPr>
          <w:rFonts w:ascii="Arial" w:hAnsi="Arial" w:cs="Arial"/>
        </w:rPr>
      </w:pPr>
    </w:p>
    <w:p w:rsidR="0071179E" w:rsidRDefault="0071179E" w:rsidP="00841446">
      <w:pPr>
        <w:spacing w:line="276" w:lineRule="auto"/>
        <w:rPr>
          <w:rFonts w:ascii="Arial" w:hAnsi="Arial" w:cs="Arial"/>
        </w:rPr>
      </w:pPr>
    </w:p>
    <w:p w:rsidR="00CE4969" w:rsidRPr="006869C5" w:rsidRDefault="00CE4969" w:rsidP="00841446">
      <w:pPr>
        <w:spacing w:line="276" w:lineRule="auto"/>
        <w:rPr>
          <w:rFonts w:ascii="Arial" w:hAnsi="Arial" w:cs="Arial"/>
        </w:rPr>
      </w:pPr>
    </w:p>
    <w:p w:rsidR="006869C5" w:rsidRPr="006869C5" w:rsidRDefault="006869C5" w:rsidP="006869C5">
      <w:pPr>
        <w:spacing w:line="276" w:lineRule="auto"/>
        <w:rPr>
          <w:rFonts w:ascii="Arial" w:hAnsi="Arial" w:cs="Arial"/>
        </w:rPr>
      </w:pPr>
      <w:r w:rsidRPr="006869C5">
        <w:rPr>
          <w:rFonts w:ascii="Arial" w:hAnsi="Arial" w:cs="Arial"/>
        </w:rPr>
        <w:lastRenderedPageBreak/>
        <w:t>Do obliczeń przyjęto:</w:t>
      </w:r>
    </w:p>
    <w:p w:rsidR="006869C5" w:rsidRPr="006869C5" w:rsidRDefault="006869C5" w:rsidP="004D62CA">
      <w:pPr>
        <w:numPr>
          <w:ilvl w:val="0"/>
          <w:numId w:val="40"/>
        </w:numPr>
        <w:tabs>
          <w:tab w:val="clear" w:pos="0"/>
        </w:tabs>
        <w:spacing w:line="276" w:lineRule="auto"/>
        <w:ind w:left="540"/>
        <w:jc w:val="both"/>
        <w:rPr>
          <w:rFonts w:ascii="Arial" w:hAnsi="Arial" w:cs="Arial"/>
        </w:rPr>
      </w:pPr>
      <w:r w:rsidRPr="006869C5">
        <w:rPr>
          <w:rFonts w:ascii="Arial" w:hAnsi="Arial" w:cs="Arial"/>
        </w:rPr>
        <w:t xml:space="preserve">wartość opałowa paliwa – wynosi </w:t>
      </w:r>
      <w:r w:rsidR="009A5A5E">
        <w:rPr>
          <w:rFonts w:ascii="Arial" w:hAnsi="Arial" w:cs="Arial"/>
        </w:rPr>
        <w:t>47300</w:t>
      </w:r>
      <w:r w:rsidRPr="006869C5">
        <w:rPr>
          <w:rFonts w:ascii="Arial" w:hAnsi="Arial" w:cs="Arial"/>
        </w:rPr>
        <w:t xml:space="preserve"> </w:t>
      </w:r>
      <w:proofErr w:type="spellStart"/>
      <w:r w:rsidRPr="006869C5">
        <w:rPr>
          <w:rFonts w:ascii="Arial" w:hAnsi="Arial" w:cs="Arial"/>
        </w:rPr>
        <w:t>kJ</w:t>
      </w:r>
      <w:proofErr w:type="spellEnd"/>
      <w:r w:rsidRPr="006869C5">
        <w:rPr>
          <w:rFonts w:ascii="Arial" w:hAnsi="Arial" w:cs="Arial"/>
        </w:rPr>
        <w:t>/kg,</w:t>
      </w:r>
    </w:p>
    <w:p w:rsidR="006869C5" w:rsidRPr="006869C5" w:rsidRDefault="006869C5" w:rsidP="004D62CA">
      <w:pPr>
        <w:numPr>
          <w:ilvl w:val="0"/>
          <w:numId w:val="40"/>
        </w:numPr>
        <w:tabs>
          <w:tab w:val="clear" w:pos="0"/>
        </w:tabs>
        <w:spacing w:line="276" w:lineRule="auto"/>
        <w:ind w:left="540"/>
        <w:jc w:val="both"/>
        <w:rPr>
          <w:rFonts w:ascii="Arial" w:hAnsi="Arial" w:cs="Arial"/>
        </w:rPr>
      </w:pPr>
      <w:r w:rsidRPr="006869C5">
        <w:rPr>
          <w:rFonts w:ascii="Arial" w:hAnsi="Arial" w:cs="Arial"/>
        </w:rPr>
        <w:t>sprawność cieplna kotła – 90 %</w:t>
      </w:r>
    </w:p>
    <w:p w:rsidR="006869C5" w:rsidRPr="006869C5" w:rsidRDefault="006869C5" w:rsidP="004D62CA">
      <w:pPr>
        <w:numPr>
          <w:ilvl w:val="0"/>
          <w:numId w:val="40"/>
        </w:numPr>
        <w:spacing w:line="320" w:lineRule="exact"/>
        <w:ind w:left="540"/>
        <w:jc w:val="both"/>
        <w:rPr>
          <w:rFonts w:ascii="Arial" w:hAnsi="Arial" w:cs="Arial"/>
        </w:rPr>
      </w:pPr>
      <w:r w:rsidRPr="006869C5">
        <w:rPr>
          <w:rFonts w:ascii="Arial" w:hAnsi="Arial" w:cs="Arial"/>
        </w:rPr>
        <w:t xml:space="preserve">pył ze spalania gazu stanowi w całości pył zawieszony do 2,5 </w:t>
      </w:r>
      <w:proofErr w:type="spellStart"/>
      <w:r w:rsidRPr="006869C5">
        <w:rPr>
          <w:rFonts w:ascii="Arial" w:hAnsi="Arial" w:cs="Arial"/>
        </w:rPr>
        <w:t>μm</w:t>
      </w:r>
      <w:proofErr w:type="spellEnd"/>
      <w:r w:rsidRPr="006869C5">
        <w:rPr>
          <w:rStyle w:val="Odwoanieprzypisudolnego"/>
          <w:rFonts w:ascii="Arial" w:hAnsi="Arial" w:cs="Arial"/>
        </w:rPr>
        <w:footnoteReference w:id="12"/>
      </w:r>
      <w:r w:rsidRPr="006869C5">
        <w:rPr>
          <w:rFonts w:ascii="Arial" w:hAnsi="Arial" w:cs="Arial"/>
        </w:rPr>
        <w:t>.</w:t>
      </w:r>
    </w:p>
    <w:p w:rsidR="006869C5" w:rsidRPr="006869C5" w:rsidRDefault="006869C5" w:rsidP="006869C5">
      <w:pPr>
        <w:spacing w:line="276" w:lineRule="auto"/>
        <w:rPr>
          <w:rFonts w:ascii="Arial" w:hAnsi="Arial" w:cs="Arial"/>
        </w:rPr>
      </w:pPr>
    </w:p>
    <w:p w:rsidR="006869C5" w:rsidRPr="006869C5" w:rsidRDefault="006869C5" w:rsidP="006869C5">
      <w:pPr>
        <w:spacing w:line="276" w:lineRule="auto"/>
        <w:rPr>
          <w:rFonts w:ascii="Arial" w:hAnsi="Arial" w:cs="Arial"/>
        </w:rPr>
      </w:pPr>
    </w:p>
    <w:p w:rsidR="006869C5" w:rsidRPr="006869C5" w:rsidRDefault="006869C5" w:rsidP="006869C5">
      <w:pPr>
        <w:spacing w:line="276" w:lineRule="auto"/>
        <w:rPr>
          <w:rFonts w:ascii="Arial" w:hAnsi="Arial" w:cs="Arial"/>
        </w:rPr>
      </w:pPr>
      <w:r w:rsidRPr="006869C5">
        <w:rPr>
          <w:rFonts w:ascii="Arial" w:hAnsi="Arial" w:cs="Arial"/>
        </w:rPr>
        <w:t>Stąd obliczono:</w:t>
      </w:r>
    </w:p>
    <w:p w:rsidR="006869C5" w:rsidRPr="006869C5" w:rsidRDefault="006869C5" w:rsidP="006869C5">
      <w:pPr>
        <w:spacing w:line="276" w:lineRule="auto"/>
        <w:ind w:left="720"/>
        <w:rPr>
          <w:rFonts w:ascii="Arial" w:hAnsi="Arial" w:cs="Arial"/>
          <w:i/>
          <w:iCs/>
        </w:rPr>
      </w:pPr>
    </w:p>
    <w:p w:rsidR="006869C5" w:rsidRPr="006869C5" w:rsidRDefault="006869C5" w:rsidP="006869C5">
      <w:pPr>
        <w:widowControl w:val="0"/>
        <w:autoSpaceDE w:val="0"/>
        <w:autoSpaceDN w:val="0"/>
        <w:adjustRightInd w:val="0"/>
        <w:rPr>
          <w:rFonts w:ascii="Arial" w:hAnsi="Arial" w:cs="Arial"/>
        </w:rPr>
      </w:pPr>
      <w:r w:rsidRPr="006869C5">
        <w:rPr>
          <w:rFonts w:ascii="Arial" w:hAnsi="Arial" w:cs="Arial"/>
        </w:rPr>
        <w:t xml:space="preserve">                             360000</w:t>
      </w:r>
    </w:p>
    <w:p w:rsidR="006869C5" w:rsidRPr="006869C5" w:rsidRDefault="006869C5" w:rsidP="006869C5">
      <w:pPr>
        <w:widowControl w:val="0"/>
        <w:autoSpaceDE w:val="0"/>
        <w:autoSpaceDN w:val="0"/>
        <w:adjustRightInd w:val="0"/>
        <w:ind w:left="720"/>
        <w:rPr>
          <w:rFonts w:ascii="Arial" w:hAnsi="Arial" w:cs="Arial"/>
        </w:rPr>
      </w:pPr>
      <w:proofErr w:type="spellStart"/>
      <w:r w:rsidRPr="006869C5">
        <w:rPr>
          <w:rFonts w:ascii="Arial" w:hAnsi="Arial" w:cs="Arial"/>
        </w:rPr>
        <w:t>B</w:t>
      </w:r>
      <w:r w:rsidRPr="006869C5">
        <w:rPr>
          <w:rFonts w:ascii="Arial" w:hAnsi="Arial" w:cs="Arial"/>
          <w:vertAlign w:val="subscript"/>
        </w:rPr>
        <w:t>max</w:t>
      </w:r>
      <w:proofErr w:type="spellEnd"/>
      <w:r w:rsidRPr="006869C5">
        <w:rPr>
          <w:rFonts w:ascii="Arial" w:hAnsi="Arial" w:cs="Arial"/>
        </w:rPr>
        <w:t xml:space="preserve"> =  ------------------------- = 8,</w:t>
      </w:r>
      <w:r w:rsidR="009A5A5E">
        <w:rPr>
          <w:rFonts w:ascii="Arial" w:hAnsi="Arial" w:cs="Arial"/>
        </w:rPr>
        <w:t>5</w:t>
      </w:r>
      <w:r w:rsidRPr="006869C5">
        <w:rPr>
          <w:rFonts w:ascii="Arial" w:hAnsi="Arial" w:cs="Arial"/>
        </w:rPr>
        <w:t xml:space="preserve"> kg/h   </w:t>
      </w:r>
    </w:p>
    <w:p w:rsidR="006869C5" w:rsidRPr="006869C5" w:rsidRDefault="006869C5" w:rsidP="006869C5">
      <w:pPr>
        <w:widowControl w:val="0"/>
        <w:autoSpaceDE w:val="0"/>
        <w:autoSpaceDN w:val="0"/>
        <w:adjustRightInd w:val="0"/>
        <w:rPr>
          <w:rFonts w:ascii="Arial" w:hAnsi="Arial" w:cs="Arial"/>
        </w:rPr>
      </w:pPr>
      <w:r w:rsidRPr="006869C5">
        <w:rPr>
          <w:rFonts w:ascii="Arial" w:hAnsi="Arial" w:cs="Arial"/>
        </w:rPr>
        <w:t xml:space="preserve">                           </w:t>
      </w:r>
      <w:r w:rsidR="009A5A5E">
        <w:rPr>
          <w:rFonts w:ascii="Arial" w:hAnsi="Arial" w:cs="Arial"/>
        </w:rPr>
        <w:t>47300</w:t>
      </w:r>
      <w:r w:rsidRPr="006869C5">
        <w:rPr>
          <w:rFonts w:ascii="Arial" w:hAnsi="Arial" w:cs="Arial"/>
        </w:rPr>
        <w:t xml:space="preserve"> x 0,9 </w:t>
      </w:r>
    </w:p>
    <w:p w:rsidR="006869C5" w:rsidRPr="006869C5" w:rsidRDefault="006869C5" w:rsidP="006869C5">
      <w:pPr>
        <w:spacing w:line="276" w:lineRule="auto"/>
        <w:ind w:left="720"/>
        <w:rPr>
          <w:rFonts w:ascii="Arial" w:hAnsi="Arial" w:cs="Arial"/>
        </w:rPr>
      </w:pPr>
    </w:p>
    <w:p w:rsidR="006869C5" w:rsidRPr="006869C5" w:rsidRDefault="006869C5" w:rsidP="006869C5">
      <w:pPr>
        <w:spacing w:line="276" w:lineRule="auto"/>
        <w:rPr>
          <w:rFonts w:ascii="Arial" w:hAnsi="Arial" w:cs="Arial"/>
        </w:rPr>
      </w:pPr>
    </w:p>
    <w:p w:rsidR="006869C5" w:rsidRPr="006869C5" w:rsidRDefault="006869C5" w:rsidP="006869C5">
      <w:pPr>
        <w:rPr>
          <w:rFonts w:ascii="Arial" w:hAnsi="Arial" w:cs="Arial"/>
        </w:rPr>
      </w:pPr>
      <w:r w:rsidRPr="006869C5">
        <w:rPr>
          <w:rFonts w:ascii="Arial" w:hAnsi="Arial" w:cs="Arial"/>
        </w:rPr>
        <w:t>Stąd obliczono:</w:t>
      </w:r>
    </w:p>
    <w:p w:rsidR="006869C5" w:rsidRPr="006869C5" w:rsidRDefault="006869C5" w:rsidP="006869C5">
      <w:pPr>
        <w:rPr>
          <w:rFonts w:ascii="Arial" w:hAnsi="Arial" w:cs="Arial"/>
          <w:b/>
          <w:bCs/>
        </w:rPr>
      </w:pPr>
    </w:p>
    <w:p w:rsidR="006869C5" w:rsidRPr="006869C5" w:rsidRDefault="006869C5" w:rsidP="006869C5">
      <w:pPr>
        <w:ind w:left="900"/>
        <w:rPr>
          <w:rFonts w:ascii="Arial" w:hAnsi="Arial" w:cs="Arial"/>
          <w:i/>
          <w:iCs/>
        </w:rPr>
      </w:pPr>
      <w:r w:rsidRPr="006869C5">
        <w:rPr>
          <w:rFonts w:ascii="Arial" w:hAnsi="Arial" w:cs="Arial"/>
          <w:i/>
          <w:iCs/>
        </w:rPr>
        <w:t xml:space="preserve">emitory od N1/1 do N1/6 </w:t>
      </w:r>
    </w:p>
    <w:p w:rsidR="009A5A5E" w:rsidRDefault="006869C5" w:rsidP="006869C5">
      <w:pPr>
        <w:ind w:left="900"/>
        <w:rPr>
          <w:rFonts w:ascii="Arial" w:hAnsi="Arial" w:cs="Arial"/>
          <w:i/>
          <w:iCs/>
          <w:lang w:val="pt-PT"/>
        </w:rPr>
      </w:pPr>
      <w:r w:rsidRPr="006869C5">
        <w:rPr>
          <w:rFonts w:ascii="Arial" w:hAnsi="Arial" w:cs="Arial"/>
          <w:i/>
          <w:iCs/>
          <w:lang w:val="pt-PT"/>
        </w:rPr>
        <w:t>emitory od N2/1 do N2/6</w:t>
      </w:r>
    </w:p>
    <w:p w:rsidR="009A5A5E" w:rsidRPr="006869C5" w:rsidRDefault="009A5A5E" w:rsidP="009A5A5E">
      <w:pPr>
        <w:ind w:left="900"/>
        <w:rPr>
          <w:rFonts w:ascii="Arial" w:hAnsi="Arial" w:cs="Arial"/>
          <w:i/>
          <w:iCs/>
        </w:rPr>
      </w:pPr>
      <w:r w:rsidRPr="006869C5">
        <w:rPr>
          <w:rFonts w:ascii="Arial" w:hAnsi="Arial" w:cs="Arial"/>
          <w:i/>
          <w:iCs/>
        </w:rPr>
        <w:t>emitory od N</w:t>
      </w:r>
      <w:r>
        <w:rPr>
          <w:rFonts w:ascii="Arial" w:hAnsi="Arial" w:cs="Arial"/>
          <w:i/>
          <w:iCs/>
        </w:rPr>
        <w:t>3</w:t>
      </w:r>
      <w:r w:rsidRPr="006869C5">
        <w:rPr>
          <w:rFonts w:ascii="Arial" w:hAnsi="Arial" w:cs="Arial"/>
          <w:i/>
          <w:iCs/>
        </w:rPr>
        <w:t>/1 do N</w:t>
      </w:r>
      <w:r>
        <w:rPr>
          <w:rFonts w:ascii="Arial" w:hAnsi="Arial" w:cs="Arial"/>
          <w:i/>
          <w:iCs/>
        </w:rPr>
        <w:t>3</w:t>
      </w:r>
      <w:r w:rsidRPr="006869C5">
        <w:rPr>
          <w:rFonts w:ascii="Arial" w:hAnsi="Arial" w:cs="Arial"/>
          <w:i/>
          <w:iCs/>
        </w:rPr>
        <w:t xml:space="preserve">/6 </w:t>
      </w:r>
    </w:p>
    <w:p w:rsidR="009A5A5E" w:rsidRPr="006869C5" w:rsidRDefault="009A5A5E" w:rsidP="009A5A5E">
      <w:pPr>
        <w:ind w:left="900"/>
        <w:rPr>
          <w:rFonts w:ascii="Arial" w:hAnsi="Arial" w:cs="Arial"/>
          <w:i/>
          <w:iCs/>
          <w:lang w:val="pt-PT"/>
        </w:rPr>
      </w:pPr>
      <w:r w:rsidRPr="006869C5">
        <w:rPr>
          <w:rFonts w:ascii="Arial" w:hAnsi="Arial" w:cs="Arial"/>
          <w:i/>
          <w:iCs/>
          <w:lang w:val="pt-PT"/>
        </w:rPr>
        <w:t>emitory od N</w:t>
      </w:r>
      <w:r>
        <w:rPr>
          <w:rFonts w:ascii="Arial" w:hAnsi="Arial" w:cs="Arial"/>
          <w:i/>
          <w:iCs/>
          <w:lang w:val="pt-PT"/>
        </w:rPr>
        <w:t>4</w:t>
      </w:r>
      <w:r w:rsidRPr="006869C5">
        <w:rPr>
          <w:rFonts w:ascii="Arial" w:hAnsi="Arial" w:cs="Arial"/>
          <w:i/>
          <w:iCs/>
          <w:lang w:val="pt-PT"/>
        </w:rPr>
        <w:t>/1 do N</w:t>
      </w:r>
      <w:r>
        <w:rPr>
          <w:rFonts w:ascii="Arial" w:hAnsi="Arial" w:cs="Arial"/>
          <w:i/>
          <w:iCs/>
          <w:lang w:val="pt-PT"/>
        </w:rPr>
        <w:t>4</w:t>
      </w:r>
      <w:r w:rsidRPr="006869C5">
        <w:rPr>
          <w:rFonts w:ascii="Arial" w:hAnsi="Arial" w:cs="Arial"/>
          <w:i/>
          <w:iCs/>
          <w:lang w:val="pt-PT"/>
        </w:rPr>
        <w:t xml:space="preserve">/6 </w:t>
      </w:r>
    </w:p>
    <w:p w:rsidR="009A5A5E" w:rsidRPr="006869C5" w:rsidRDefault="009A5A5E" w:rsidP="009A5A5E">
      <w:pPr>
        <w:ind w:left="900"/>
        <w:rPr>
          <w:rFonts w:ascii="Arial" w:hAnsi="Arial" w:cs="Arial"/>
          <w:i/>
          <w:iCs/>
        </w:rPr>
      </w:pPr>
      <w:r w:rsidRPr="006869C5">
        <w:rPr>
          <w:rFonts w:ascii="Arial" w:hAnsi="Arial" w:cs="Arial"/>
          <w:i/>
          <w:iCs/>
        </w:rPr>
        <w:t>emitory od N</w:t>
      </w:r>
      <w:r>
        <w:rPr>
          <w:rFonts w:ascii="Arial" w:hAnsi="Arial" w:cs="Arial"/>
          <w:i/>
          <w:iCs/>
        </w:rPr>
        <w:t>5</w:t>
      </w:r>
      <w:r w:rsidRPr="006869C5">
        <w:rPr>
          <w:rFonts w:ascii="Arial" w:hAnsi="Arial" w:cs="Arial"/>
          <w:i/>
          <w:iCs/>
        </w:rPr>
        <w:t>/1 do N</w:t>
      </w:r>
      <w:r>
        <w:rPr>
          <w:rFonts w:ascii="Arial" w:hAnsi="Arial" w:cs="Arial"/>
          <w:i/>
          <w:iCs/>
        </w:rPr>
        <w:t>5</w:t>
      </w:r>
      <w:r w:rsidRPr="006869C5">
        <w:rPr>
          <w:rFonts w:ascii="Arial" w:hAnsi="Arial" w:cs="Arial"/>
          <w:i/>
          <w:iCs/>
        </w:rPr>
        <w:t xml:space="preserve">/6 </w:t>
      </w:r>
    </w:p>
    <w:p w:rsidR="009A5A5E" w:rsidRPr="006869C5" w:rsidRDefault="009A5A5E" w:rsidP="009A5A5E">
      <w:pPr>
        <w:ind w:left="900"/>
        <w:rPr>
          <w:rFonts w:ascii="Arial" w:hAnsi="Arial" w:cs="Arial"/>
          <w:i/>
          <w:iCs/>
          <w:lang w:val="pt-PT"/>
        </w:rPr>
      </w:pPr>
      <w:r w:rsidRPr="006869C5">
        <w:rPr>
          <w:rFonts w:ascii="Arial" w:hAnsi="Arial" w:cs="Arial"/>
          <w:i/>
          <w:iCs/>
          <w:lang w:val="pt-PT"/>
        </w:rPr>
        <w:t>emitory od N</w:t>
      </w:r>
      <w:r>
        <w:rPr>
          <w:rFonts w:ascii="Arial" w:hAnsi="Arial" w:cs="Arial"/>
          <w:i/>
          <w:iCs/>
          <w:lang w:val="pt-PT"/>
        </w:rPr>
        <w:t>6</w:t>
      </w:r>
      <w:r w:rsidRPr="006869C5">
        <w:rPr>
          <w:rFonts w:ascii="Arial" w:hAnsi="Arial" w:cs="Arial"/>
          <w:i/>
          <w:iCs/>
          <w:lang w:val="pt-PT"/>
        </w:rPr>
        <w:t>/1 do N</w:t>
      </w:r>
      <w:r>
        <w:rPr>
          <w:rFonts w:ascii="Arial" w:hAnsi="Arial" w:cs="Arial"/>
          <w:i/>
          <w:iCs/>
          <w:lang w:val="pt-PT"/>
        </w:rPr>
        <w:t>6</w:t>
      </w:r>
      <w:r w:rsidRPr="006869C5">
        <w:rPr>
          <w:rFonts w:ascii="Arial" w:hAnsi="Arial" w:cs="Arial"/>
          <w:i/>
          <w:iCs/>
          <w:lang w:val="pt-PT"/>
        </w:rPr>
        <w:t xml:space="preserve">/6 </w:t>
      </w:r>
    </w:p>
    <w:p w:rsidR="009A5A5E" w:rsidRPr="006869C5" w:rsidRDefault="009A5A5E" w:rsidP="009A5A5E">
      <w:pPr>
        <w:ind w:left="900"/>
        <w:rPr>
          <w:rFonts w:ascii="Arial" w:hAnsi="Arial" w:cs="Arial"/>
          <w:i/>
          <w:iCs/>
        </w:rPr>
      </w:pPr>
      <w:r w:rsidRPr="006869C5">
        <w:rPr>
          <w:rFonts w:ascii="Arial" w:hAnsi="Arial" w:cs="Arial"/>
          <w:i/>
          <w:iCs/>
        </w:rPr>
        <w:t>emitory od N</w:t>
      </w:r>
      <w:r>
        <w:rPr>
          <w:rFonts w:ascii="Arial" w:hAnsi="Arial" w:cs="Arial"/>
          <w:i/>
          <w:iCs/>
        </w:rPr>
        <w:t>7</w:t>
      </w:r>
      <w:r w:rsidRPr="006869C5">
        <w:rPr>
          <w:rFonts w:ascii="Arial" w:hAnsi="Arial" w:cs="Arial"/>
          <w:i/>
          <w:iCs/>
        </w:rPr>
        <w:t>/1 do N</w:t>
      </w:r>
      <w:r>
        <w:rPr>
          <w:rFonts w:ascii="Arial" w:hAnsi="Arial" w:cs="Arial"/>
          <w:i/>
          <w:iCs/>
        </w:rPr>
        <w:t>7</w:t>
      </w:r>
      <w:r w:rsidRPr="006869C5">
        <w:rPr>
          <w:rFonts w:ascii="Arial" w:hAnsi="Arial" w:cs="Arial"/>
          <w:i/>
          <w:iCs/>
        </w:rPr>
        <w:t xml:space="preserve">/6 </w:t>
      </w:r>
    </w:p>
    <w:p w:rsidR="009A5A5E" w:rsidRPr="006869C5" w:rsidRDefault="009A5A5E" w:rsidP="009A5A5E">
      <w:pPr>
        <w:ind w:left="900"/>
        <w:rPr>
          <w:rFonts w:ascii="Arial" w:hAnsi="Arial" w:cs="Arial"/>
          <w:i/>
          <w:iCs/>
          <w:lang w:val="pt-PT"/>
        </w:rPr>
      </w:pPr>
      <w:r w:rsidRPr="006869C5">
        <w:rPr>
          <w:rFonts w:ascii="Arial" w:hAnsi="Arial" w:cs="Arial"/>
          <w:i/>
          <w:iCs/>
          <w:lang w:val="pt-PT"/>
        </w:rPr>
        <w:t>emitory od N</w:t>
      </w:r>
      <w:r>
        <w:rPr>
          <w:rFonts w:ascii="Arial" w:hAnsi="Arial" w:cs="Arial"/>
          <w:i/>
          <w:iCs/>
          <w:lang w:val="pt-PT"/>
        </w:rPr>
        <w:t>8</w:t>
      </w:r>
      <w:r w:rsidRPr="006869C5">
        <w:rPr>
          <w:rFonts w:ascii="Arial" w:hAnsi="Arial" w:cs="Arial"/>
          <w:i/>
          <w:iCs/>
          <w:lang w:val="pt-PT"/>
        </w:rPr>
        <w:t>/1 do N</w:t>
      </w:r>
      <w:r>
        <w:rPr>
          <w:rFonts w:ascii="Arial" w:hAnsi="Arial" w:cs="Arial"/>
          <w:i/>
          <w:iCs/>
          <w:lang w:val="pt-PT"/>
        </w:rPr>
        <w:t>8</w:t>
      </w:r>
      <w:r w:rsidRPr="006869C5">
        <w:rPr>
          <w:rFonts w:ascii="Arial" w:hAnsi="Arial" w:cs="Arial"/>
          <w:i/>
          <w:iCs/>
          <w:lang w:val="pt-PT"/>
        </w:rPr>
        <w:t xml:space="preserve">/6 </w:t>
      </w:r>
    </w:p>
    <w:p w:rsidR="009A5A5E" w:rsidRPr="006869C5" w:rsidRDefault="009A5A5E" w:rsidP="009A5A5E">
      <w:pPr>
        <w:ind w:left="900"/>
        <w:rPr>
          <w:rFonts w:ascii="Arial" w:hAnsi="Arial" w:cs="Arial"/>
          <w:i/>
          <w:iCs/>
        </w:rPr>
      </w:pPr>
      <w:r w:rsidRPr="006869C5">
        <w:rPr>
          <w:rFonts w:ascii="Arial" w:hAnsi="Arial" w:cs="Arial"/>
          <w:i/>
          <w:iCs/>
        </w:rPr>
        <w:t>emitory od N</w:t>
      </w:r>
      <w:r>
        <w:rPr>
          <w:rFonts w:ascii="Arial" w:hAnsi="Arial" w:cs="Arial"/>
          <w:i/>
          <w:iCs/>
        </w:rPr>
        <w:t>9</w:t>
      </w:r>
      <w:r w:rsidRPr="006869C5">
        <w:rPr>
          <w:rFonts w:ascii="Arial" w:hAnsi="Arial" w:cs="Arial"/>
          <w:i/>
          <w:iCs/>
        </w:rPr>
        <w:t>/1 do N</w:t>
      </w:r>
      <w:r>
        <w:rPr>
          <w:rFonts w:ascii="Arial" w:hAnsi="Arial" w:cs="Arial"/>
          <w:i/>
          <w:iCs/>
        </w:rPr>
        <w:t>9</w:t>
      </w:r>
      <w:r w:rsidRPr="006869C5">
        <w:rPr>
          <w:rFonts w:ascii="Arial" w:hAnsi="Arial" w:cs="Arial"/>
          <w:i/>
          <w:iCs/>
        </w:rPr>
        <w:t xml:space="preserve">/6 </w:t>
      </w:r>
    </w:p>
    <w:p w:rsidR="009A5A5E" w:rsidRDefault="009A5A5E" w:rsidP="009A5A5E">
      <w:pPr>
        <w:ind w:left="900"/>
        <w:rPr>
          <w:rFonts w:ascii="Arial" w:hAnsi="Arial" w:cs="Arial"/>
          <w:i/>
          <w:iCs/>
          <w:lang w:val="pt-PT"/>
        </w:rPr>
      </w:pPr>
      <w:r w:rsidRPr="006869C5">
        <w:rPr>
          <w:rFonts w:ascii="Arial" w:hAnsi="Arial" w:cs="Arial"/>
          <w:i/>
          <w:iCs/>
          <w:lang w:val="pt-PT"/>
        </w:rPr>
        <w:t>emitory od N</w:t>
      </w:r>
      <w:r>
        <w:rPr>
          <w:rFonts w:ascii="Arial" w:hAnsi="Arial" w:cs="Arial"/>
          <w:i/>
          <w:iCs/>
          <w:lang w:val="pt-PT"/>
        </w:rPr>
        <w:t>10</w:t>
      </w:r>
      <w:r w:rsidRPr="006869C5">
        <w:rPr>
          <w:rFonts w:ascii="Arial" w:hAnsi="Arial" w:cs="Arial"/>
          <w:i/>
          <w:iCs/>
          <w:lang w:val="pt-PT"/>
        </w:rPr>
        <w:t>/1 do N</w:t>
      </w:r>
      <w:r>
        <w:rPr>
          <w:rFonts w:ascii="Arial" w:hAnsi="Arial" w:cs="Arial"/>
          <w:i/>
          <w:iCs/>
          <w:lang w:val="pt-PT"/>
        </w:rPr>
        <w:t>10</w:t>
      </w:r>
      <w:r w:rsidRPr="006869C5">
        <w:rPr>
          <w:rFonts w:ascii="Arial" w:hAnsi="Arial" w:cs="Arial"/>
          <w:i/>
          <w:iCs/>
          <w:lang w:val="pt-PT"/>
        </w:rPr>
        <w:t xml:space="preserve">/6 </w:t>
      </w:r>
    </w:p>
    <w:p w:rsidR="009A5A5E" w:rsidRDefault="009A5A5E" w:rsidP="009A5A5E">
      <w:pPr>
        <w:rPr>
          <w:rFonts w:ascii="Arial" w:hAnsi="Arial" w:cs="Arial"/>
          <w:i/>
          <w:iCs/>
          <w:lang w:val="pt-PT"/>
        </w:rPr>
      </w:pPr>
    </w:p>
    <w:p w:rsidR="009A5A5E" w:rsidRDefault="009A5A5E" w:rsidP="009A5A5E">
      <w:pPr>
        <w:rPr>
          <w:rFonts w:ascii="Arial" w:hAnsi="Arial" w:cs="Arial"/>
          <w:i/>
          <w:iCs/>
          <w:lang w:val="pt-PT"/>
        </w:rPr>
      </w:pPr>
      <w:r>
        <w:rPr>
          <w:rFonts w:ascii="Arial" w:hAnsi="Arial" w:cs="Arial"/>
          <w:i/>
          <w:iCs/>
          <w:lang w:val="pt-PT"/>
        </w:rPr>
        <w:t>wg wzoru:</w:t>
      </w:r>
    </w:p>
    <w:p w:rsidR="009A5A5E" w:rsidRDefault="009A5A5E" w:rsidP="009A5A5E">
      <w:pPr>
        <w:rPr>
          <w:rFonts w:ascii="Arial" w:hAnsi="Arial" w:cs="Arial"/>
          <w:i/>
          <w:iCs/>
          <w:lang w:val="pt-PT"/>
        </w:rPr>
      </w:pPr>
    </w:p>
    <w:p w:rsidR="009A5A5E" w:rsidRDefault="009A5A5E" w:rsidP="009A5A5E">
      <w:pPr>
        <w:ind w:left="900"/>
        <w:rPr>
          <w:rFonts w:ascii="Arial" w:hAnsi="Arial" w:cs="Arial"/>
          <w:iCs/>
          <w:lang w:val="pt-PT"/>
        </w:rPr>
      </w:pPr>
      <w:r>
        <w:rPr>
          <w:rFonts w:ascii="Arial" w:hAnsi="Arial" w:cs="Arial"/>
          <w:iCs/>
          <w:lang w:val="pt-PT"/>
        </w:rPr>
        <w:t>E = (B x Wo x W) : 1000000</w:t>
      </w:r>
    </w:p>
    <w:p w:rsidR="009A5A5E" w:rsidRDefault="009A5A5E" w:rsidP="009A5A5E">
      <w:pPr>
        <w:ind w:left="900"/>
        <w:rPr>
          <w:rFonts w:ascii="Arial" w:hAnsi="Arial" w:cs="Arial"/>
          <w:iCs/>
          <w:lang w:val="pt-PT"/>
        </w:rPr>
      </w:pPr>
    </w:p>
    <w:p w:rsidR="009A5A5E" w:rsidRDefault="009A5A5E" w:rsidP="009A5A5E">
      <w:pPr>
        <w:ind w:left="900"/>
        <w:rPr>
          <w:rFonts w:ascii="Arial" w:hAnsi="Arial" w:cs="Arial"/>
          <w:iCs/>
          <w:sz w:val="20"/>
          <w:szCs w:val="20"/>
          <w:lang w:val="pt-PT"/>
        </w:rPr>
      </w:pPr>
      <w:r>
        <w:rPr>
          <w:rFonts w:ascii="Arial" w:hAnsi="Arial" w:cs="Arial"/>
          <w:iCs/>
          <w:sz w:val="20"/>
          <w:szCs w:val="20"/>
          <w:lang w:val="pt-PT"/>
        </w:rPr>
        <w:t>Gdzie:</w:t>
      </w:r>
    </w:p>
    <w:p w:rsidR="009A5A5E" w:rsidRDefault="009A5A5E" w:rsidP="009A5A5E">
      <w:pPr>
        <w:ind w:left="900"/>
        <w:rPr>
          <w:rFonts w:ascii="Arial" w:hAnsi="Arial" w:cs="Arial"/>
          <w:iCs/>
          <w:sz w:val="20"/>
          <w:szCs w:val="20"/>
          <w:lang w:val="pt-PT"/>
        </w:rPr>
      </w:pPr>
      <w:r>
        <w:rPr>
          <w:rFonts w:ascii="Arial" w:hAnsi="Arial" w:cs="Arial"/>
          <w:iCs/>
          <w:sz w:val="20"/>
          <w:szCs w:val="20"/>
          <w:lang w:val="pt-PT"/>
        </w:rPr>
        <w:t>E = emisja</w:t>
      </w:r>
      <w:r w:rsidR="00057254">
        <w:rPr>
          <w:rFonts w:ascii="Arial" w:hAnsi="Arial" w:cs="Arial"/>
          <w:iCs/>
          <w:sz w:val="20"/>
          <w:szCs w:val="20"/>
          <w:lang w:val="pt-PT"/>
        </w:rPr>
        <w:t xml:space="preserve"> [kg/h]</w:t>
      </w:r>
    </w:p>
    <w:p w:rsidR="009A5A5E" w:rsidRDefault="00057254" w:rsidP="009A5A5E">
      <w:pPr>
        <w:ind w:left="900"/>
        <w:rPr>
          <w:rFonts w:ascii="Arial" w:hAnsi="Arial" w:cs="Arial"/>
          <w:iCs/>
          <w:sz w:val="20"/>
          <w:szCs w:val="20"/>
          <w:lang w:val="pt-PT"/>
        </w:rPr>
      </w:pPr>
      <w:r>
        <w:rPr>
          <w:rFonts w:ascii="Arial" w:hAnsi="Arial" w:cs="Arial"/>
          <w:iCs/>
          <w:sz w:val="20"/>
          <w:szCs w:val="20"/>
          <w:lang w:val="pt-PT"/>
        </w:rPr>
        <w:t>B = ilość zuzytego paliwa w ciągu godziny  [Mg]</w:t>
      </w:r>
    </w:p>
    <w:p w:rsidR="00057254" w:rsidRDefault="00057254" w:rsidP="009A5A5E">
      <w:pPr>
        <w:ind w:left="900"/>
        <w:rPr>
          <w:rFonts w:ascii="Arial" w:hAnsi="Arial" w:cs="Arial"/>
          <w:iCs/>
          <w:sz w:val="20"/>
          <w:szCs w:val="20"/>
          <w:lang w:val="pt-PT"/>
        </w:rPr>
      </w:pPr>
      <w:r>
        <w:rPr>
          <w:rFonts w:ascii="Arial" w:hAnsi="Arial" w:cs="Arial"/>
          <w:iCs/>
          <w:sz w:val="20"/>
          <w:szCs w:val="20"/>
          <w:lang w:val="pt-PT"/>
        </w:rPr>
        <w:t>Wo = wartość opałowa [kJ/kg]</w:t>
      </w:r>
    </w:p>
    <w:p w:rsidR="00057254" w:rsidRPr="009A5A5E" w:rsidRDefault="00057254" w:rsidP="009A5A5E">
      <w:pPr>
        <w:ind w:left="900"/>
        <w:rPr>
          <w:rFonts w:ascii="Arial" w:hAnsi="Arial" w:cs="Arial"/>
          <w:iCs/>
          <w:sz w:val="20"/>
          <w:szCs w:val="20"/>
          <w:lang w:val="pt-PT"/>
        </w:rPr>
      </w:pPr>
      <w:r>
        <w:rPr>
          <w:rFonts w:ascii="Arial" w:hAnsi="Arial" w:cs="Arial"/>
          <w:iCs/>
          <w:sz w:val="20"/>
          <w:szCs w:val="20"/>
          <w:lang w:val="pt-PT"/>
        </w:rPr>
        <w:t>W = wskaźnik emisji</w:t>
      </w:r>
      <w:r>
        <w:rPr>
          <w:rStyle w:val="Odwoanieprzypisudolnego"/>
          <w:rFonts w:ascii="Arial" w:hAnsi="Arial" w:cs="Arial"/>
          <w:iCs/>
          <w:sz w:val="20"/>
          <w:szCs w:val="20"/>
          <w:lang w:val="pt-PT"/>
        </w:rPr>
        <w:footnoteReference w:id="13"/>
      </w:r>
    </w:p>
    <w:p w:rsidR="009A5A5E" w:rsidRDefault="009A5A5E" w:rsidP="009A5A5E">
      <w:pPr>
        <w:ind w:left="900"/>
        <w:rPr>
          <w:rFonts w:ascii="Arial" w:hAnsi="Arial" w:cs="Arial"/>
          <w:iCs/>
          <w:lang w:val="pt-PT"/>
        </w:rPr>
      </w:pPr>
    </w:p>
    <w:p w:rsidR="006869C5" w:rsidRPr="00057254" w:rsidRDefault="006869C5" w:rsidP="00057254">
      <w:pPr>
        <w:rPr>
          <w:rFonts w:ascii="Arial" w:hAnsi="Arial" w:cs="Arial"/>
          <w:i/>
          <w:iCs/>
          <w:lang w:val="pt-PT"/>
        </w:rPr>
      </w:pPr>
    </w:p>
    <w:p w:rsidR="006869C5" w:rsidRPr="006869C5" w:rsidRDefault="006869C5" w:rsidP="006869C5">
      <w:pPr>
        <w:rPr>
          <w:rFonts w:ascii="Arial" w:hAnsi="Arial" w:cs="Arial"/>
          <w:lang w:val="pt-PT"/>
        </w:rPr>
      </w:pPr>
      <w:r w:rsidRPr="006869C5">
        <w:rPr>
          <w:rFonts w:ascii="Arial" w:hAnsi="Arial" w:cs="Arial"/>
          <w:lang w:val="pt-PT"/>
        </w:rPr>
        <w:t>E</w:t>
      </w:r>
      <w:r w:rsidRPr="006869C5">
        <w:rPr>
          <w:rFonts w:ascii="Arial" w:hAnsi="Arial" w:cs="Arial"/>
          <w:vertAlign w:val="subscript"/>
          <w:lang w:val="pt-PT"/>
        </w:rPr>
        <w:t xml:space="preserve">pył PM 10 (h) = pył PM2,5 (h) </w:t>
      </w:r>
      <w:r w:rsidRPr="006869C5">
        <w:rPr>
          <w:rFonts w:ascii="Arial" w:hAnsi="Arial" w:cs="Arial"/>
          <w:lang w:val="pt-PT"/>
        </w:rPr>
        <w:t xml:space="preserve">= </w:t>
      </w:r>
      <w:r w:rsidR="00057254">
        <w:rPr>
          <w:rFonts w:ascii="Arial" w:hAnsi="Arial" w:cs="Arial"/>
          <w:lang w:val="pt-PT"/>
        </w:rPr>
        <w:t>(0,0085 Mg</w:t>
      </w:r>
      <w:r w:rsidRPr="006869C5">
        <w:rPr>
          <w:rFonts w:ascii="Arial" w:hAnsi="Arial" w:cs="Arial"/>
          <w:lang w:val="pt-PT"/>
        </w:rPr>
        <w:t>/h x</w:t>
      </w:r>
      <w:r w:rsidR="00057254">
        <w:rPr>
          <w:rFonts w:ascii="Arial" w:hAnsi="Arial" w:cs="Arial"/>
          <w:lang w:val="pt-PT"/>
        </w:rPr>
        <w:t xml:space="preserve"> 47300 x</w:t>
      </w:r>
      <w:r w:rsidRPr="006869C5">
        <w:rPr>
          <w:rFonts w:ascii="Arial" w:hAnsi="Arial" w:cs="Arial"/>
          <w:lang w:val="pt-PT"/>
        </w:rPr>
        <w:t xml:space="preserve"> </w:t>
      </w:r>
      <w:r w:rsidR="00057254">
        <w:rPr>
          <w:rFonts w:ascii="Arial" w:hAnsi="Arial" w:cs="Arial"/>
          <w:lang w:val="pt-PT"/>
        </w:rPr>
        <w:t>3,1) : 1000000</w:t>
      </w:r>
      <w:r w:rsidRPr="006869C5">
        <w:rPr>
          <w:rFonts w:ascii="Arial" w:hAnsi="Arial" w:cs="Arial"/>
          <w:lang w:val="pt-PT"/>
        </w:rPr>
        <w:t xml:space="preserve"> = 0,00</w:t>
      </w:r>
      <w:r w:rsidR="00057254">
        <w:rPr>
          <w:rFonts w:ascii="Arial" w:hAnsi="Arial" w:cs="Arial"/>
          <w:lang w:val="pt-PT"/>
        </w:rPr>
        <w:t>12</w:t>
      </w:r>
      <w:r w:rsidRPr="006869C5">
        <w:rPr>
          <w:rFonts w:ascii="Arial" w:hAnsi="Arial" w:cs="Arial"/>
          <w:lang w:val="pt-PT"/>
        </w:rPr>
        <w:t xml:space="preserve"> kg/h</w:t>
      </w:r>
    </w:p>
    <w:p w:rsidR="006869C5" w:rsidRPr="006869C5" w:rsidRDefault="006869C5" w:rsidP="006869C5">
      <w:pPr>
        <w:rPr>
          <w:rFonts w:ascii="Arial" w:hAnsi="Arial" w:cs="Arial"/>
          <w:lang w:val="pt-PT"/>
        </w:rPr>
      </w:pPr>
      <w:r w:rsidRPr="006869C5">
        <w:rPr>
          <w:rFonts w:ascii="Arial" w:hAnsi="Arial" w:cs="Arial"/>
          <w:lang w:val="pt-PT"/>
        </w:rPr>
        <w:t>E</w:t>
      </w:r>
      <w:r w:rsidRPr="006869C5">
        <w:rPr>
          <w:rFonts w:ascii="Arial" w:hAnsi="Arial" w:cs="Arial"/>
          <w:vertAlign w:val="subscript"/>
          <w:lang w:val="pt-PT"/>
        </w:rPr>
        <w:t xml:space="preserve">pył PM 10 (a) = pył PM2,5 (a) </w:t>
      </w:r>
      <w:r w:rsidR="00057254">
        <w:rPr>
          <w:rFonts w:ascii="Arial" w:hAnsi="Arial" w:cs="Arial"/>
          <w:lang w:val="pt-PT"/>
        </w:rPr>
        <w:t>= (0,0012</w:t>
      </w:r>
      <w:r w:rsidRPr="006869C5">
        <w:rPr>
          <w:rFonts w:ascii="Arial" w:hAnsi="Arial" w:cs="Arial"/>
          <w:lang w:val="pt-PT"/>
        </w:rPr>
        <w:t xml:space="preserve"> kg/h x 5200 h/a) : 1000 = 0,00</w:t>
      </w:r>
      <w:r w:rsidR="00057254">
        <w:rPr>
          <w:rFonts w:ascii="Arial" w:hAnsi="Arial" w:cs="Arial"/>
          <w:lang w:val="pt-PT"/>
        </w:rPr>
        <w:t>6</w:t>
      </w:r>
      <w:r w:rsidRPr="006869C5">
        <w:rPr>
          <w:rFonts w:ascii="Arial" w:hAnsi="Arial" w:cs="Arial"/>
          <w:lang w:val="pt-PT"/>
        </w:rPr>
        <w:t xml:space="preserve"> Mg/a</w:t>
      </w:r>
    </w:p>
    <w:p w:rsidR="006869C5" w:rsidRPr="006869C5" w:rsidRDefault="006869C5" w:rsidP="006869C5">
      <w:pPr>
        <w:ind w:left="1260"/>
        <w:rPr>
          <w:rFonts w:ascii="Arial" w:hAnsi="Arial" w:cs="Arial"/>
          <w:lang w:val="pt-PT"/>
        </w:rPr>
      </w:pPr>
    </w:p>
    <w:p w:rsidR="00057254" w:rsidRPr="006869C5" w:rsidRDefault="006869C5" w:rsidP="00057254">
      <w:pPr>
        <w:rPr>
          <w:rFonts w:ascii="Arial" w:hAnsi="Arial" w:cs="Arial"/>
          <w:lang w:val="pt-PT"/>
        </w:rPr>
      </w:pPr>
      <w:r w:rsidRPr="006869C5">
        <w:rPr>
          <w:rFonts w:ascii="Arial" w:hAnsi="Arial" w:cs="Arial"/>
          <w:lang w:val="pt-PT"/>
        </w:rPr>
        <w:t>E</w:t>
      </w:r>
      <w:r w:rsidRPr="006869C5">
        <w:rPr>
          <w:rFonts w:ascii="Arial" w:hAnsi="Arial" w:cs="Arial"/>
          <w:vertAlign w:val="subscript"/>
          <w:lang w:val="pt-PT"/>
        </w:rPr>
        <w:t xml:space="preserve">NO2 (h) </w:t>
      </w:r>
      <w:r w:rsidRPr="006869C5">
        <w:rPr>
          <w:rFonts w:ascii="Arial" w:hAnsi="Arial" w:cs="Arial"/>
          <w:lang w:val="pt-PT"/>
        </w:rPr>
        <w:t xml:space="preserve">= </w:t>
      </w:r>
      <w:r w:rsidR="00057254">
        <w:rPr>
          <w:rFonts w:ascii="Arial" w:hAnsi="Arial" w:cs="Arial"/>
          <w:lang w:val="pt-PT"/>
        </w:rPr>
        <w:t>(0,0085 Mg</w:t>
      </w:r>
      <w:r w:rsidR="00057254" w:rsidRPr="006869C5">
        <w:rPr>
          <w:rFonts w:ascii="Arial" w:hAnsi="Arial" w:cs="Arial"/>
          <w:lang w:val="pt-PT"/>
        </w:rPr>
        <w:t>/h x</w:t>
      </w:r>
      <w:r w:rsidR="00057254">
        <w:rPr>
          <w:rFonts w:ascii="Arial" w:hAnsi="Arial" w:cs="Arial"/>
          <w:lang w:val="pt-PT"/>
        </w:rPr>
        <w:t xml:space="preserve"> 47300 x</w:t>
      </w:r>
      <w:r w:rsidR="00057254" w:rsidRPr="006869C5">
        <w:rPr>
          <w:rFonts w:ascii="Arial" w:hAnsi="Arial" w:cs="Arial"/>
          <w:lang w:val="pt-PT"/>
        </w:rPr>
        <w:t xml:space="preserve"> </w:t>
      </w:r>
      <w:r w:rsidR="00C76625">
        <w:rPr>
          <w:rFonts w:ascii="Arial" w:hAnsi="Arial" w:cs="Arial"/>
          <w:lang w:val="pt-PT"/>
        </w:rPr>
        <w:t>39</w:t>
      </w:r>
      <w:r w:rsidR="00057254">
        <w:rPr>
          <w:rFonts w:ascii="Arial" w:hAnsi="Arial" w:cs="Arial"/>
          <w:lang w:val="pt-PT"/>
        </w:rPr>
        <w:t>) : 1000000 = 0,0</w:t>
      </w:r>
      <w:r w:rsidR="00C76625">
        <w:rPr>
          <w:rFonts w:ascii="Arial" w:hAnsi="Arial" w:cs="Arial"/>
          <w:lang w:val="pt-PT"/>
        </w:rPr>
        <w:t>157</w:t>
      </w:r>
      <w:r w:rsidR="00057254" w:rsidRPr="006869C5">
        <w:rPr>
          <w:rFonts w:ascii="Arial" w:hAnsi="Arial" w:cs="Arial"/>
          <w:lang w:val="pt-PT"/>
        </w:rPr>
        <w:t xml:space="preserve"> kg/h</w:t>
      </w:r>
    </w:p>
    <w:p w:rsidR="006869C5" w:rsidRPr="006869C5" w:rsidRDefault="006869C5" w:rsidP="006869C5">
      <w:pPr>
        <w:rPr>
          <w:rFonts w:ascii="Arial" w:hAnsi="Arial" w:cs="Arial"/>
          <w:lang w:val="pt-PT"/>
        </w:rPr>
      </w:pPr>
      <w:r w:rsidRPr="006869C5">
        <w:rPr>
          <w:rFonts w:ascii="Arial" w:hAnsi="Arial" w:cs="Arial"/>
          <w:lang w:val="pt-PT"/>
        </w:rPr>
        <w:t>E</w:t>
      </w:r>
      <w:r w:rsidRPr="006869C5">
        <w:rPr>
          <w:rFonts w:ascii="Arial" w:hAnsi="Arial" w:cs="Arial"/>
          <w:vertAlign w:val="subscript"/>
          <w:lang w:val="pt-PT"/>
        </w:rPr>
        <w:t xml:space="preserve">NO2 (a) </w:t>
      </w:r>
      <w:r w:rsidR="00C76625">
        <w:rPr>
          <w:rFonts w:ascii="Arial" w:hAnsi="Arial" w:cs="Arial"/>
          <w:lang w:val="pt-PT"/>
        </w:rPr>
        <w:t>= (0,0157</w:t>
      </w:r>
      <w:r w:rsidRPr="006869C5">
        <w:rPr>
          <w:rFonts w:ascii="Arial" w:hAnsi="Arial" w:cs="Arial"/>
          <w:lang w:val="pt-PT"/>
        </w:rPr>
        <w:t xml:space="preserve"> kg/h x 5200 </w:t>
      </w:r>
      <w:r w:rsidR="00867FA6">
        <w:rPr>
          <w:rFonts w:ascii="Arial" w:hAnsi="Arial" w:cs="Arial"/>
          <w:lang w:val="pt-PT"/>
        </w:rPr>
        <w:t>h/a) : 1000 = 0,08</w:t>
      </w:r>
      <w:r w:rsidRPr="006869C5">
        <w:rPr>
          <w:rFonts w:ascii="Arial" w:hAnsi="Arial" w:cs="Arial"/>
          <w:lang w:val="pt-PT"/>
        </w:rPr>
        <w:t xml:space="preserve"> Mg/a</w:t>
      </w:r>
    </w:p>
    <w:p w:rsidR="006869C5" w:rsidRPr="006869C5" w:rsidRDefault="006869C5" w:rsidP="006869C5">
      <w:pPr>
        <w:rPr>
          <w:rFonts w:ascii="Arial" w:hAnsi="Arial" w:cs="Arial"/>
          <w:lang w:val="pt-PT"/>
        </w:rPr>
      </w:pPr>
    </w:p>
    <w:p w:rsidR="00057254" w:rsidRPr="006869C5" w:rsidRDefault="006869C5" w:rsidP="00057254">
      <w:pPr>
        <w:rPr>
          <w:rFonts w:ascii="Arial" w:hAnsi="Arial" w:cs="Arial"/>
          <w:lang w:val="pt-PT"/>
        </w:rPr>
      </w:pPr>
      <w:r w:rsidRPr="006869C5">
        <w:rPr>
          <w:rFonts w:ascii="Arial" w:hAnsi="Arial" w:cs="Arial"/>
          <w:lang w:val="pt-PT"/>
        </w:rPr>
        <w:t>E</w:t>
      </w:r>
      <w:r w:rsidRPr="006869C5">
        <w:rPr>
          <w:rFonts w:ascii="Arial" w:hAnsi="Arial" w:cs="Arial"/>
          <w:vertAlign w:val="subscript"/>
          <w:lang w:val="pt-PT"/>
        </w:rPr>
        <w:t xml:space="preserve">SO2 (h) </w:t>
      </w:r>
      <w:r w:rsidRPr="006869C5">
        <w:rPr>
          <w:rFonts w:ascii="Arial" w:hAnsi="Arial" w:cs="Arial"/>
          <w:lang w:val="pt-PT"/>
        </w:rPr>
        <w:t xml:space="preserve">= </w:t>
      </w:r>
      <w:r w:rsidR="00057254">
        <w:rPr>
          <w:rFonts w:ascii="Arial" w:hAnsi="Arial" w:cs="Arial"/>
          <w:lang w:val="pt-PT"/>
        </w:rPr>
        <w:t>(0,0085 Mg</w:t>
      </w:r>
      <w:r w:rsidR="00057254" w:rsidRPr="006869C5">
        <w:rPr>
          <w:rFonts w:ascii="Arial" w:hAnsi="Arial" w:cs="Arial"/>
          <w:lang w:val="pt-PT"/>
        </w:rPr>
        <w:t>/h x</w:t>
      </w:r>
      <w:r w:rsidR="00057254">
        <w:rPr>
          <w:rFonts w:ascii="Arial" w:hAnsi="Arial" w:cs="Arial"/>
          <w:lang w:val="pt-PT"/>
        </w:rPr>
        <w:t xml:space="preserve"> 47300 x</w:t>
      </w:r>
      <w:r w:rsidR="00057254" w:rsidRPr="006869C5">
        <w:rPr>
          <w:rFonts w:ascii="Arial" w:hAnsi="Arial" w:cs="Arial"/>
          <w:lang w:val="pt-PT"/>
        </w:rPr>
        <w:t xml:space="preserve"> </w:t>
      </w:r>
      <w:r w:rsidR="00867FA6">
        <w:rPr>
          <w:rFonts w:ascii="Arial" w:hAnsi="Arial" w:cs="Arial"/>
          <w:lang w:val="pt-PT"/>
        </w:rPr>
        <w:t>0,29</w:t>
      </w:r>
      <w:r w:rsidR="00057254">
        <w:rPr>
          <w:rFonts w:ascii="Arial" w:hAnsi="Arial" w:cs="Arial"/>
          <w:lang w:val="pt-PT"/>
        </w:rPr>
        <w:t>) : 1000000</w:t>
      </w:r>
      <w:r w:rsidR="00057254" w:rsidRPr="006869C5">
        <w:rPr>
          <w:rFonts w:ascii="Arial" w:hAnsi="Arial" w:cs="Arial"/>
          <w:lang w:val="pt-PT"/>
        </w:rPr>
        <w:t xml:space="preserve"> = 0,00</w:t>
      </w:r>
      <w:r w:rsidR="00867FA6">
        <w:rPr>
          <w:rFonts w:ascii="Arial" w:hAnsi="Arial" w:cs="Arial"/>
          <w:lang w:val="pt-PT"/>
        </w:rPr>
        <w:t>01</w:t>
      </w:r>
      <w:r w:rsidR="00057254" w:rsidRPr="006869C5">
        <w:rPr>
          <w:rFonts w:ascii="Arial" w:hAnsi="Arial" w:cs="Arial"/>
          <w:lang w:val="pt-PT"/>
        </w:rPr>
        <w:t xml:space="preserve"> kg/h</w:t>
      </w:r>
    </w:p>
    <w:p w:rsidR="006869C5" w:rsidRPr="006869C5" w:rsidRDefault="006869C5" w:rsidP="006869C5">
      <w:pPr>
        <w:rPr>
          <w:rFonts w:ascii="Arial" w:hAnsi="Arial" w:cs="Arial"/>
          <w:lang w:val="pt-PT"/>
        </w:rPr>
      </w:pPr>
      <w:r w:rsidRPr="006869C5">
        <w:rPr>
          <w:rFonts w:ascii="Arial" w:hAnsi="Arial" w:cs="Arial"/>
          <w:lang w:val="pt-PT"/>
        </w:rPr>
        <w:t>E</w:t>
      </w:r>
      <w:r w:rsidRPr="006869C5">
        <w:rPr>
          <w:rFonts w:ascii="Arial" w:hAnsi="Arial" w:cs="Arial"/>
          <w:vertAlign w:val="subscript"/>
          <w:lang w:val="pt-PT"/>
        </w:rPr>
        <w:t xml:space="preserve">SO2 (a) </w:t>
      </w:r>
      <w:r w:rsidRPr="006869C5">
        <w:rPr>
          <w:rFonts w:ascii="Arial" w:hAnsi="Arial" w:cs="Arial"/>
          <w:lang w:val="pt-PT"/>
        </w:rPr>
        <w:t>= (0,00</w:t>
      </w:r>
      <w:r w:rsidR="00867FA6">
        <w:rPr>
          <w:rFonts w:ascii="Arial" w:hAnsi="Arial" w:cs="Arial"/>
          <w:lang w:val="pt-PT"/>
        </w:rPr>
        <w:t>01</w:t>
      </w:r>
      <w:r w:rsidRPr="006869C5">
        <w:rPr>
          <w:rFonts w:ascii="Arial" w:hAnsi="Arial" w:cs="Arial"/>
          <w:lang w:val="pt-PT"/>
        </w:rPr>
        <w:t xml:space="preserve"> kg/h x 5200 </w:t>
      </w:r>
      <w:r w:rsidR="00867FA6">
        <w:rPr>
          <w:rFonts w:ascii="Arial" w:hAnsi="Arial" w:cs="Arial"/>
          <w:lang w:val="pt-PT"/>
        </w:rPr>
        <w:t>h/a) : 1000 = 0,0006</w:t>
      </w:r>
      <w:r w:rsidRPr="006869C5">
        <w:rPr>
          <w:rFonts w:ascii="Arial" w:hAnsi="Arial" w:cs="Arial"/>
          <w:lang w:val="pt-PT"/>
        </w:rPr>
        <w:t xml:space="preserve"> Mg/a</w:t>
      </w:r>
    </w:p>
    <w:p w:rsidR="006869C5" w:rsidRPr="006869C5" w:rsidRDefault="006869C5" w:rsidP="006869C5">
      <w:pPr>
        <w:ind w:left="1260"/>
        <w:rPr>
          <w:rFonts w:ascii="Arial" w:hAnsi="Arial" w:cs="Arial"/>
          <w:lang w:val="pt-PT"/>
        </w:rPr>
      </w:pPr>
    </w:p>
    <w:p w:rsidR="00057254" w:rsidRPr="006869C5" w:rsidRDefault="006869C5" w:rsidP="00057254">
      <w:pPr>
        <w:rPr>
          <w:rFonts w:ascii="Arial" w:hAnsi="Arial" w:cs="Arial"/>
          <w:lang w:val="pt-PT"/>
        </w:rPr>
      </w:pPr>
      <w:r w:rsidRPr="006869C5">
        <w:rPr>
          <w:rFonts w:ascii="Arial" w:hAnsi="Arial" w:cs="Arial"/>
          <w:lang w:val="pt-PT"/>
        </w:rPr>
        <w:lastRenderedPageBreak/>
        <w:t>E</w:t>
      </w:r>
      <w:r w:rsidRPr="006869C5">
        <w:rPr>
          <w:rFonts w:ascii="Arial" w:hAnsi="Arial" w:cs="Arial"/>
          <w:vertAlign w:val="subscript"/>
          <w:lang w:val="pt-PT"/>
        </w:rPr>
        <w:t xml:space="preserve">CO (h) </w:t>
      </w:r>
      <w:r w:rsidRPr="006869C5">
        <w:rPr>
          <w:rFonts w:ascii="Arial" w:hAnsi="Arial" w:cs="Arial"/>
          <w:lang w:val="pt-PT"/>
        </w:rPr>
        <w:t xml:space="preserve">= </w:t>
      </w:r>
      <w:r w:rsidR="00057254">
        <w:rPr>
          <w:rFonts w:ascii="Arial" w:hAnsi="Arial" w:cs="Arial"/>
          <w:lang w:val="pt-PT"/>
        </w:rPr>
        <w:t>(0,0085 Mg</w:t>
      </w:r>
      <w:r w:rsidR="00057254" w:rsidRPr="006869C5">
        <w:rPr>
          <w:rFonts w:ascii="Arial" w:hAnsi="Arial" w:cs="Arial"/>
          <w:lang w:val="pt-PT"/>
        </w:rPr>
        <w:t>/h x</w:t>
      </w:r>
      <w:r w:rsidR="00057254">
        <w:rPr>
          <w:rFonts w:ascii="Arial" w:hAnsi="Arial" w:cs="Arial"/>
          <w:lang w:val="pt-PT"/>
        </w:rPr>
        <w:t xml:space="preserve"> 47300 x</w:t>
      </w:r>
      <w:r w:rsidR="00057254" w:rsidRPr="006869C5">
        <w:rPr>
          <w:rFonts w:ascii="Arial" w:hAnsi="Arial" w:cs="Arial"/>
          <w:lang w:val="pt-PT"/>
        </w:rPr>
        <w:t xml:space="preserve"> </w:t>
      </w:r>
      <w:r w:rsidR="00867FA6">
        <w:rPr>
          <w:rFonts w:ascii="Arial" w:hAnsi="Arial" w:cs="Arial"/>
          <w:lang w:val="pt-PT"/>
        </w:rPr>
        <w:t>16</w:t>
      </w:r>
      <w:r w:rsidR="00057254">
        <w:rPr>
          <w:rFonts w:ascii="Arial" w:hAnsi="Arial" w:cs="Arial"/>
          <w:lang w:val="pt-PT"/>
        </w:rPr>
        <w:t>) : 1000000</w:t>
      </w:r>
      <w:r w:rsidR="00057254" w:rsidRPr="006869C5">
        <w:rPr>
          <w:rFonts w:ascii="Arial" w:hAnsi="Arial" w:cs="Arial"/>
          <w:lang w:val="pt-PT"/>
        </w:rPr>
        <w:t xml:space="preserve"> = 0,00</w:t>
      </w:r>
      <w:r w:rsidR="00867FA6">
        <w:rPr>
          <w:rFonts w:ascii="Arial" w:hAnsi="Arial" w:cs="Arial"/>
          <w:lang w:val="pt-PT"/>
        </w:rPr>
        <w:t>64</w:t>
      </w:r>
      <w:r w:rsidR="00057254" w:rsidRPr="006869C5">
        <w:rPr>
          <w:rFonts w:ascii="Arial" w:hAnsi="Arial" w:cs="Arial"/>
          <w:lang w:val="pt-PT"/>
        </w:rPr>
        <w:t xml:space="preserve"> kg/h</w:t>
      </w:r>
    </w:p>
    <w:p w:rsidR="00D72228" w:rsidRDefault="006869C5" w:rsidP="00E9531D">
      <w:pPr>
        <w:rPr>
          <w:rFonts w:ascii="Arial" w:hAnsi="Arial" w:cs="Arial"/>
          <w:lang w:val="pt-PT"/>
        </w:rPr>
      </w:pPr>
      <w:r w:rsidRPr="006869C5">
        <w:rPr>
          <w:rFonts w:ascii="Arial" w:hAnsi="Arial" w:cs="Arial"/>
          <w:lang w:val="pt-PT"/>
        </w:rPr>
        <w:t>E</w:t>
      </w:r>
      <w:r w:rsidRPr="006869C5">
        <w:rPr>
          <w:rFonts w:ascii="Arial" w:hAnsi="Arial" w:cs="Arial"/>
          <w:vertAlign w:val="subscript"/>
          <w:lang w:val="pt-PT"/>
        </w:rPr>
        <w:t xml:space="preserve">CO (a) </w:t>
      </w:r>
      <w:r w:rsidR="00867FA6">
        <w:rPr>
          <w:rFonts w:ascii="Arial" w:hAnsi="Arial" w:cs="Arial"/>
          <w:lang w:val="pt-PT"/>
        </w:rPr>
        <w:t>= (0,0064</w:t>
      </w:r>
      <w:r w:rsidRPr="006869C5">
        <w:rPr>
          <w:rFonts w:ascii="Arial" w:hAnsi="Arial" w:cs="Arial"/>
          <w:lang w:val="pt-PT"/>
        </w:rPr>
        <w:t xml:space="preserve"> kg/h x 5200 h/a) : 1000 = 0,0</w:t>
      </w:r>
      <w:r w:rsidR="00867FA6">
        <w:rPr>
          <w:rFonts w:ascii="Arial" w:hAnsi="Arial" w:cs="Arial"/>
          <w:lang w:val="pt-PT"/>
        </w:rPr>
        <w:t>3</w:t>
      </w:r>
      <w:r w:rsidRPr="006869C5">
        <w:rPr>
          <w:rFonts w:ascii="Arial" w:hAnsi="Arial" w:cs="Arial"/>
          <w:lang w:val="pt-PT"/>
        </w:rPr>
        <w:t xml:space="preserve"> Mg/a</w:t>
      </w:r>
    </w:p>
    <w:p w:rsidR="00CE4969" w:rsidRDefault="00CE4969" w:rsidP="00E9531D">
      <w:pPr>
        <w:rPr>
          <w:rFonts w:ascii="Arial" w:hAnsi="Arial" w:cs="Arial"/>
          <w:lang w:val="pt-PT"/>
        </w:rPr>
      </w:pPr>
    </w:p>
    <w:p w:rsidR="00E9531D" w:rsidRDefault="00E9531D" w:rsidP="00E9531D">
      <w:pPr>
        <w:pStyle w:val="Nagwek3"/>
      </w:pPr>
      <w:bookmarkStart w:id="72" w:name="_Toc468269086"/>
      <w:r w:rsidRPr="00AE50B5">
        <w:rPr>
          <w:rFonts w:eastAsia="Arial Unicode MS"/>
        </w:rPr>
        <w:t xml:space="preserve">3.2.3.4. </w:t>
      </w:r>
      <w:r>
        <w:t>Emisja z ogrzewania budynku socjalno-biurowego</w:t>
      </w:r>
      <w:r w:rsidRPr="00AE50B5">
        <w:t>.</w:t>
      </w:r>
      <w:bookmarkEnd w:id="72"/>
    </w:p>
    <w:p w:rsidR="00E9531D" w:rsidRDefault="00E9531D" w:rsidP="00E9531D"/>
    <w:p w:rsidR="00E9531D" w:rsidRPr="005262E8" w:rsidRDefault="00E9531D" w:rsidP="00E9531D">
      <w:pPr>
        <w:spacing w:line="288" w:lineRule="auto"/>
        <w:jc w:val="both"/>
        <w:rPr>
          <w:rFonts w:ascii="Arial" w:hAnsi="Arial" w:cs="Arial"/>
          <w:vertAlign w:val="subscript"/>
        </w:rPr>
      </w:pPr>
      <w:r w:rsidRPr="00AE50B5">
        <w:rPr>
          <w:rFonts w:ascii="Arial" w:hAnsi="Arial" w:cs="Arial"/>
        </w:rPr>
        <w:t>Na potr</w:t>
      </w:r>
      <w:r>
        <w:rPr>
          <w:rFonts w:ascii="Arial" w:hAnsi="Arial" w:cs="Arial"/>
        </w:rPr>
        <w:t xml:space="preserve">zeby ogrzewania budynku biurowo-socjalnego pracować będzie kocioł o mocy 24 </w:t>
      </w:r>
      <w:proofErr w:type="spellStart"/>
      <w:r>
        <w:rPr>
          <w:rFonts w:ascii="Arial" w:hAnsi="Arial" w:cs="Arial"/>
        </w:rPr>
        <w:t>kW.</w:t>
      </w:r>
      <w:proofErr w:type="spellEnd"/>
      <w:r>
        <w:rPr>
          <w:rFonts w:ascii="Arial" w:hAnsi="Arial" w:cs="Arial"/>
        </w:rPr>
        <w:t xml:space="preserve"> Urządzenie zasilane będzie</w:t>
      </w:r>
      <w:r w:rsidRPr="00AE50B5">
        <w:rPr>
          <w:rFonts w:ascii="Arial" w:hAnsi="Arial" w:cs="Arial"/>
        </w:rPr>
        <w:t xml:space="preserve"> gazem płynnym </w:t>
      </w:r>
      <w:r>
        <w:rPr>
          <w:rFonts w:ascii="Arial" w:hAnsi="Arial" w:cs="Arial"/>
        </w:rPr>
        <w:t>–</w:t>
      </w:r>
      <w:r w:rsidRPr="00AE50B5">
        <w:rPr>
          <w:rFonts w:ascii="Arial" w:hAnsi="Arial" w:cs="Arial"/>
        </w:rPr>
        <w:t xml:space="preserve"> propan</w:t>
      </w:r>
      <w:r>
        <w:rPr>
          <w:rFonts w:ascii="Arial" w:hAnsi="Arial" w:cs="Arial"/>
        </w:rPr>
        <w:t>-butan</w:t>
      </w:r>
      <w:r w:rsidRPr="00AE50B5">
        <w:rPr>
          <w:rFonts w:ascii="Arial" w:hAnsi="Arial" w:cs="Arial"/>
        </w:rPr>
        <w:t>. Spaliny powstające w wynik</w:t>
      </w:r>
      <w:r w:rsidR="005262E8">
        <w:rPr>
          <w:rFonts w:ascii="Arial" w:hAnsi="Arial" w:cs="Arial"/>
        </w:rPr>
        <w:t>u spalania medium odprowadzane będą</w:t>
      </w:r>
      <w:r w:rsidRPr="00AE50B5">
        <w:rPr>
          <w:rFonts w:ascii="Arial" w:hAnsi="Arial" w:cs="Arial"/>
        </w:rPr>
        <w:t xml:space="preserve"> do powietrza </w:t>
      </w:r>
      <w:r w:rsidR="005262E8">
        <w:rPr>
          <w:rFonts w:ascii="Arial" w:hAnsi="Arial" w:cs="Arial"/>
        </w:rPr>
        <w:t>emitorem E</w:t>
      </w:r>
      <w:r w:rsidR="005262E8">
        <w:rPr>
          <w:rFonts w:ascii="Arial" w:hAnsi="Arial" w:cs="Arial"/>
          <w:vertAlign w:val="subscript"/>
        </w:rPr>
        <w:t>k</w:t>
      </w:r>
    </w:p>
    <w:p w:rsidR="00E9531D" w:rsidRPr="00AE50B5" w:rsidRDefault="005262E8" w:rsidP="00E9531D">
      <w:pPr>
        <w:spacing w:line="288" w:lineRule="auto"/>
        <w:jc w:val="both"/>
        <w:rPr>
          <w:rFonts w:ascii="Arial" w:hAnsi="Arial" w:cs="Arial"/>
        </w:rPr>
      </w:pPr>
      <w:r>
        <w:rPr>
          <w:rFonts w:ascii="Arial" w:hAnsi="Arial" w:cs="Arial"/>
        </w:rPr>
        <w:t xml:space="preserve">Kocioł pracować będzie </w:t>
      </w:r>
      <w:r w:rsidR="0028202A">
        <w:rPr>
          <w:rFonts w:ascii="Arial" w:hAnsi="Arial" w:cs="Arial"/>
        </w:rPr>
        <w:t>około 43</w:t>
      </w:r>
      <w:r w:rsidR="007414CB">
        <w:rPr>
          <w:rFonts w:ascii="Arial" w:hAnsi="Arial" w:cs="Arial"/>
        </w:rPr>
        <w:t>2</w:t>
      </w:r>
      <w:r w:rsidR="0028202A">
        <w:rPr>
          <w:rFonts w:ascii="Arial" w:hAnsi="Arial" w:cs="Arial"/>
        </w:rPr>
        <w:t>0</w:t>
      </w:r>
      <w:r w:rsidR="00E9531D" w:rsidRPr="00AE50B5">
        <w:rPr>
          <w:rFonts w:ascii="Arial" w:hAnsi="Arial" w:cs="Arial"/>
        </w:rPr>
        <w:t xml:space="preserve"> h/rok.</w:t>
      </w:r>
    </w:p>
    <w:p w:rsidR="00E9531D" w:rsidRPr="006869C5" w:rsidRDefault="00E9531D" w:rsidP="00E9531D">
      <w:pPr>
        <w:pStyle w:val="Stopka"/>
        <w:tabs>
          <w:tab w:val="clear" w:pos="4536"/>
          <w:tab w:val="clear" w:pos="9072"/>
        </w:tabs>
        <w:rPr>
          <w:sz w:val="18"/>
          <w:szCs w:val="18"/>
        </w:rPr>
      </w:pPr>
    </w:p>
    <w:p w:rsidR="00E9531D" w:rsidRPr="006869C5" w:rsidRDefault="00E9531D" w:rsidP="00E9531D">
      <w:pPr>
        <w:widowControl w:val="0"/>
        <w:autoSpaceDE w:val="0"/>
        <w:autoSpaceDN w:val="0"/>
        <w:adjustRightInd w:val="0"/>
        <w:rPr>
          <w:rFonts w:ascii="Arial" w:hAnsi="Arial" w:cs="Arial"/>
        </w:rPr>
      </w:pPr>
    </w:p>
    <w:p w:rsidR="00E9531D" w:rsidRPr="006869C5" w:rsidRDefault="00E9531D" w:rsidP="00E9531D">
      <w:pPr>
        <w:spacing w:line="276" w:lineRule="auto"/>
        <w:rPr>
          <w:rFonts w:ascii="Arial" w:hAnsi="Arial" w:cs="Arial"/>
        </w:rPr>
      </w:pPr>
      <w:r w:rsidRPr="006869C5">
        <w:rPr>
          <w:rFonts w:ascii="Arial" w:hAnsi="Arial" w:cs="Arial"/>
        </w:rPr>
        <w:t>Do obliczeń przyjęto:</w:t>
      </w:r>
    </w:p>
    <w:p w:rsidR="00E9531D" w:rsidRPr="006869C5" w:rsidRDefault="00E9531D" w:rsidP="004D62CA">
      <w:pPr>
        <w:numPr>
          <w:ilvl w:val="0"/>
          <w:numId w:val="40"/>
        </w:numPr>
        <w:tabs>
          <w:tab w:val="clear" w:pos="0"/>
        </w:tabs>
        <w:spacing w:line="276" w:lineRule="auto"/>
        <w:ind w:left="540"/>
        <w:jc w:val="both"/>
        <w:rPr>
          <w:rFonts w:ascii="Arial" w:hAnsi="Arial" w:cs="Arial"/>
        </w:rPr>
      </w:pPr>
      <w:r w:rsidRPr="006869C5">
        <w:rPr>
          <w:rFonts w:ascii="Arial" w:hAnsi="Arial" w:cs="Arial"/>
        </w:rPr>
        <w:t xml:space="preserve">wartość opałowa paliwa – wynosi 46300 </w:t>
      </w:r>
      <w:proofErr w:type="spellStart"/>
      <w:r w:rsidRPr="006869C5">
        <w:rPr>
          <w:rFonts w:ascii="Arial" w:hAnsi="Arial" w:cs="Arial"/>
        </w:rPr>
        <w:t>kJ</w:t>
      </w:r>
      <w:proofErr w:type="spellEnd"/>
      <w:r w:rsidRPr="006869C5">
        <w:rPr>
          <w:rFonts w:ascii="Arial" w:hAnsi="Arial" w:cs="Arial"/>
        </w:rPr>
        <w:t>/kg,</w:t>
      </w:r>
    </w:p>
    <w:p w:rsidR="00E9531D" w:rsidRPr="006869C5" w:rsidRDefault="00E9531D" w:rsidP="004D62CA">
      <w:pPr>
        <w:numPr>
          <w:ilvl w:val="0"/>
          <w:numId w:val="40"/>
        </w:numPr>
        <w:tabs>
          <w:tab w:val="clear" w:pos="0"/>
        </w:tabs>
        <w:spacing w:line="276" w:lineRule="auto"/>
        <w:ind w:left="540"/>
        <w:jc w:val="both"/>
        <w:rPr>
          <w:rFonts w:ascii="Arial" w:hAnsi="Arial" w:cs="Arial"/>
        </w:rPr>
      </w:pPr>
      <w:r w:rsidRPr="006869C5">
        <w:rPr>
          <w:rFonts w:ascii="Arial" w:hAnsi="Arial" w:cs="Arial"/>
        </w:rPr>
        <w:t>sprawność cieplna kotła – 90 %</w:t>
      </w:r>
    </w:p>
    <w:p w:rsidR="00E9531D" w:rsidRPr="006869C5" w:rsidRDefault="00E9531D" w:rsidP="004D62CA">
      <w:pPr>
        <w:numPr>
          <w:ilvl w:val="0"/>
          <w:numId w:val="40"/>
        </w:numPr>
        <w:spacing w:line="320" w:lineRule="exact"/>
        <w:ind w:left="540"/>
        <w:jc w:val="both"/>
        <w:rPr>
          <w:rFonts w:ascii="Arial" w:hAnsi="Arial" w:cs="Arial"/>
        </w:rPr>
      </w:pPr>
      <w:r w:rsidRPr="006869C5">
        <w:rPr>
          <w:rFonts w:ascii="Arial" w:hAnsi="Arial" w:cs="Arial"/>
        </w:rPr>
        <w:t xml:space="preserve">pył ze spalania gazu stanowi w całości pył zawieszony do 2,5 </w:t>
      </w:r>
      <w:proofErr w:type="spellStart"/>
      <w:r w:rsidRPr="006869C5">
        <w:rPr>
          <w:rFonts w:ascii="Arial" w:hAnsi="Arial" w:cs="Arial"/>
        </w:rPr>
        <w:t>μm</w:t>
      </w:r>
      <w:proofErr w:type="spellEnd"/>
      <w:r w:rsidRPr="006869C5">
        <w:rPr>
          <w:rStyle w:val="Odwoanieprzypisudolnego"/>
          <w:rFonts w:ascii="Arial" w:hAnsi="Arial" w:cs="Arial"/>
        </w:rPr>
        <w:footnoteReference w:id="14"/>
      </w:r>
      <w:r w:rsidRPr="006869C5">
        <w:rPr>
          <w:rFonts w:ascii="Arial" w:hAnsi="Arial" w:cs="Arial"/>
        </w:rPr>
        <w:t>.</w:t>
      </w:r>
    </w:p>
    <w:p w:rsidR="00E9531D" w:rsidRPr="006869C5" w:rsidRDefault="00E9531D" w:rsidP="00E9531D">
      <w:pPr>
        <w:spacing w:line="276" w:lineRule="auto"/>
        <w:rPr>
          <w:rFonts w:ascii="Arial" w:hAnsi="Arial" w:cs="Arial"/>
        </w:rPr>
      </w:pPr>
    </w:p>
    <w:p w:rsidR="00E9531D" w:rsidRPr="006869C5" w:rsidRDefault="00E9531D" w:rsidP="00E9531D">
      <w:pPr>
        <w:spacing w:line="276" w:lineRule="auto"/>
        <w:rPr>
          <w:rFonts w:ascii="Arial" w:hAnsi="Arial" w:cs="Arial"/>
        </w:rPr>
      </w:pPr>
    </w:p>
    <w:p w:rsidR="00E9531D" w:rsidRPr="006869C5" w:rsidRDefault="00E9531D" w:rsidP="00E9531D">
      <w:pPr>
        <w:spacing w:line="276" w:lineRule="auto"/>
        <w:rPr>
          <w:rFonts w:ascii="Arial" w:hAnsi="Arial" w:cs="Arial"/>
        </w:rPr>
      </w:pPr>
      <w:r w:rsidRPr="006869C5">
        <w:rPr>
          <w:rFonts w:ascii="Arial" w:hAnsi="Arial" w:cs="Arial"/>
        </w:rPr>
        <w:t>Do obliczeń przyjęto:</w:t>
      </w:r>
    </w:p>
    <w:p w:rsidR="00E9531D" w:rsidRPr="006869C5" w:rsidRDefault="00E9531D" w:rsidP="004D62CA">
      <w:pPr>
        <w:numPr>
          <w:ilvl w:val="0"/>
          <w:numId w:val="40"/>
        </w:numPr>
        <w:tabs>
          <w:tab w:val="clear" w:pos="0"/>
        </w:tabs>
        <w:spacing w:line="276" w:lineRule="auto"/>
        <w:ind w:left="540"/>
        <w:jc w:val="both"/>
        <w:rPr>
          <w:rFonts w:ascii="Arial" w:hAnsi="Arial" w:cs="Arial"/>
        </w:rPr>
      </w:pPr>
      <w:r w:rsidRPr="006869C5">
        <w:rPr>
          <w:rFonts w:ascii="Arial" w:hAnsi="Arial" w:cs="Arial"/>
        </w:rPr>
        <w:t xml:space="preserve">wartość opałowa paliwa – wynosi </w:t>
      </w:r>
      <w:r>
        <w:rPr>
          <w:rFonts w:ascii="Arial" w:hAnsi="Arial" w:cs="Arial"/>
        </w:rPr>
        <w:t>47300</w:t>
      </w:r>
      <w:r w:rsidRPr="006869C5">
        <w:rPr>
          <w:rFonts w:ascii="Arial" w:hAnsi="Arial" w:cs="Arial"/>
        </w:rPr>
        <w:t xml:space="preserve"> </w:t>
      </w:r>
      <w:proofErr w:type="spellStart"/>
      <w:r w:rsidRPr="006869C5">
        <w:rPr>
          <w:rFonts w:ascii="Arial" w:hAnsi="Arial" w:cs="Arial"/>
        </w:rPr>
        <w:t>kJ</w:t>
      </w:r>
      <w:proofErr w:type="spellEnd"/>
      <w:r w:rsidRPr="006869C5">
        <w:rPr>
          <w:rFonts w:ascii="Arial" w:hAnsi="Arial" w:cs="Arial"/>
        </w:rPr>
        <w:t>/kg,</w:t>
      </w:r>
    </w:p>
    <w:p w:rsidR="00E9531D" w:rsidRPr="006869C5" w:rsidRDefault="00E9531D" w:rsidP="004D62CA">
      <w:pPr>
        <w:numPr>
          <w:ilvl w:val="0"/>
          <w:numId w:val="40"/>
        </w:numPr>
        <w:tabs>
          <w:tab w:val="clear" w:pos="0"/>
        </w:tabs>
        <w:spacing w:line="276" w:lineRule="auto"/>
        <w:ind w:left="540"/>
        <w:jc w:val="both"/>
        <w:rPr>
          <w:rFonts w:ascii="Arial" w:hAnsi="Arial" w:cs="Arial"/>
        </w:rPr>
      </w:pPr>
      <w:r w:rsidRPr="006869C5">
        <w:rPr>
          <w:rFonts w:ascii="Arial" w:hAnsi="Arial" w:cs="Arial"/>
        </w:rPr>
        <w:t>sprawność cieplna kotła – 90 %</w:t>
      </w:r>
    </w:p>
    <w:p w:rsidR="00E9531D" w:rsidRPr="006869C5" w:rsidRDefault="00E9531D" w:rsidP="004D62CA">
      <w:pPr>
        <w:numPr>
          <w:ilvl w:val="0"/>
          <w:numId w:val="40"/>
        </w:numPr>
        <w:spacing w:line="320" w:lineRule="exact"/>
        <w:ind w:left="540"/>
        <w:jc w:val="both"/>
        <w:rPr>
          <w:rFonts w:ascii="Arial" w:hAnsi="Arial" w:cs="Arial"/>
        </w:rPr>
      </w:pPr>
      <w:r w:rsidRPr="006869C5">
        <w:rPr>
          <w:rFonts w:ascii="Arial" w:hAnsi="Arial" w:cs="Arial"/>
        </w:rPr>
        <w:t xml:space="preserve">pył ze spalania gazu stanowi w całości pył zawieszony do 2,5 </w:t>
      </w:r>
      <w:proofErr w:type="spellStart"/>
      <w:r w:rsidRPr="006869C5">
        <w:rPr>
          <w:rFonts w:ascii="Arial" w:hAnsi="Arial" w:cs="Arial"/>
        </w:rPr>
        <w:t>μm</w:t>
      </w:r>
      <w:proofErr w:type="spellEnd"/>
      <w:r w:rsidRPr="006869C5">
        <w:rPr>
          <w:rStyle w:val="Odwoanieprzypisudolnego"/>
          <w:rFonts w:ascii="Arial" w:hAnsi="Arial" w:cs="Arial"/>
        </w:rPr>
        <w:footnoteReference w:id="15"/>
      </w:r>
      <w:r w:rsidRPr="006869C5">
        <w:rPr>
          <w:rFonts w:ascii="Arial" w:hAnsi="Arial" w:cs="Arial"/>
        </w:rPr>
        <w:t>.</w:t>
      </w:r>
    </w:p>
    <w:p w:rsidR="00E9531D" w:rsidRPr="006869C5" w:rsidRDefault="00E9531D" w:rsidP="00E9531D">
      <w:pPr>
        <w:spacing w:line="276" w:lineRule="auto"/>
        <w:rPr>
          <w:rFonts w:ascii="Arial" w:hAnsi="Arial" w:cs="Arial"/>
        </w:rPr>
      </w:pPr>
    </w:p>
    <w:p w:rsidR="00E9531D" w:rsidRPr="006869C5" w:rsidRDefault="00E9531D" w:rsidP="00E9531D">
      <w:pPr>
        <w:spacing w:line="276" w:lineRule="auto"/>
        <w:rPr>
          <w:rFonts w:ascii="Arial" w:hAnsi="Arial" w:cs="Arial"/>
        </w:rPr>
      </w:pPr>
    </w:p>
    <w:p w:rsidR="00E9531D" w:rsidRPr="006869C5" w:rsidRDefault="00E9531D" w:rsidP="00E9531D">
      <w:pPr>
        <w:spacing w:line="276" w:lineRule="auto"/>
        <w:rPr>
          <w:rFonts w:ascii="Arial" w:hAnsi="Arial" w:cs="Arial"/>
        </w:rPr>
      </w:pPr>
      <w:r w:rsidRPr="006869C5">
        <w:rPr>
          <w:rFonts w:ascii="Arial" w:hAnsi="Arial" w:cs="Arial"/>
        </w:rPr>
        <w:t>Stąd obliczono:</w:t>
      </w:r>
    </w:p>
    <w:p w:rsidR="00E9531D" w:rsidRPr="006869C5" w:rsidRDefault="00E9531D" w:rsidP="00E9531D">
      <w:pPr>
        <w:spacing w:line="276" w:lineRule="auto"/>
        <w:ind w:left="720"/>
        <w:rPr>
          <w:rFonts w:ascii="Arial" w:hAnsi="Arial" w:cs="Arial"/>
          <w:i/>
          <w:iCs/>
        </w:rPr>
      </w:pPr>
    </w:p>
    <w:p w:rsidR="00E9531D" w:rsidRPr="006869C5" w:rsidRDefault="00E9531D" w:rsidP="00E9531D">
      <w:pPr>
        <w:widowControl w:val="0"/>
        <w:autoSpaceDE w:val="0"/>
        <w:autoSpaceDN w:val="0"/>
        <w:adjustRightInd w:val="0"/>
        <w:rPr>
          <w:rFonts w:ascii="Arial" w:hAnsi="Arial" w:cs="Arial"/>
        </w:rPr>
      </w:pPr>
      <w:r w:rsidRPr="006869C5">
        <w:rPr>
          <w:rFonts w:ascii="Arial" w:hAnsi="Arial" w:cs="Arial"/>
        </w:rPr>
        <w:t xml:space="preserve"> </w:t>
      </w:r>
      <w:r w:rsidR="005262E8">
        <w:rPr>
          <w:rFonts w:ascii="Arial" w:hAnsi="Arial" w:cs="Arial"/>
        </w:rPr>
        <w:t xml:space="preserve">                            864</w:t>
      </w:r>
      <w:r w:rsidRPr="006869C5">
        <w:rPr>
          <w:rFonts w:ascii="Arial" w:hAnsi="Arial" w:cs="Arial"/>
        </w:rPr>
        <w:t>00</w:t>
      </w:r>
    </w:p>
    <w:p w:rsidR="00E9531D" w:rsidRPr="006869C5" w:rsidRDefault="00E9531D" w:rsidP="00E9531D">
      <w:pPr>
        <w:widowControl w:val="0"/>
        <w:autoSpaceDE w:val="0"/>
        <w:autoSpaceDN w:val="0"/>
        <w:adjustRightInd w:val="0"/>
        <w:ind w:left="720"/>
        <w:rPr>
          <w:rFonts w:ascii="Arial" w:hAnsi="Arial" w:cs="Arial"/>
        </w:rPr>
      </w:pPr>
      <w:proofErr w:type="spellStart"/>
      <w:r w:rsidRPr="006869C5">
        <w:rPr>
          <w:rFonts w:ascii="Arial" w:hAnsi="Arial" w:cs="Arial"/>
        </w:rPr>
        <w:t>B</w:t>
      </w:r>
      <w:r w:rsidRPr="006869C5">
        <w:rPr>
          <w:rFonts w:ascii="Arial" w:hAnsi="Arial" w:cs="Arial"/>
          <w:vertAlign w:val="subscript"/>
        </w:rPr>
        <w:t>max</w:t>
      </w:r>
      <w:proofErr w:type="spellEnd"/>
      <w:r w:rsidRPr="006869C5">
        <w:rPr>
          <w:rFonts w:ascii="Arial" w:hAnsi="Arial" w:cs="Arial"/>
        </w:rPr>
        <w:t xml:space="preserve"> =</w:t>
      </w:r>
      <w:r w:rsidR="005262E8">
        <w:rPr>
          <w:rFonts w:ascii="Arial" w:hAnsi="Arial" w:cs="Arial"/>
        </w:rPr>
        <w:t xml:space="preserve">  ------------------------- = 2</w:t>
      </w:r>
      <w:r w:rsidRPr="006869C5">
        <w:rPr>
          <w:rFonts w:ascii="Arial" w:hAnsi="Arial" w:cs="Arial"/>
        </w:rPr>
        <w:t xml:space="preserve"> kg/h   </w:t>
      </w:r>
    </w:p>
    <w:p w:rsidR="00E9531D" w:rsidRPr="006869C5" w:rsidRDefault="00E9531D" w:rsidP="00E9531D">
      <w:pPr>
        <w:widowControl w:val="0"/>
        <w:autoSpaceDE w:val="0"/>
        <w:autoSpaceDN w:val="0"/>
        <w:adjustRightInd w:val="0"/>
        <w:rPr>
          <w:rFonts w:ascii="Arial" w:hAnsi="Arial" w:cs="Arial"/>
        </w:rPr>
      </w:pPr>
      <w:r w:rsidRPr="006869C5">
        <w:rPr>
          <w:rFonts w:ascii="Arial" w:hAnsi="Arial" w:cs="Arial"/>
        </w:rPr>
        <w:t xml:space="preserve">                           </w:t>
      </w:r>
      <w:r>
        <w:rPr>
          <w:rFonts w:ascii="Arial" w:hAnsi="Arial" w:cs="Arial"/>
        </w:rPr>
        <w:t>47300</w:t>
      </w:r>
      <w:r w:rsidRPr="006869C5">
        <w:rPr>
          <w:rFonts w:ascii="Arial" w:hAnsi="Arial" w:cs="Arial"/>
        </w:rPr>
        <w:t xml:space="preserve"> x 0,9 </w:t>
      </w:r>
    </w:p>
    <w:p w:rsidR="00E9531D" w:rsidRPr="006869C5" w:rsidRDefault="00E9531D" w:rsidP="00E9531D">
      <w:pPr>
        <w:spacing w:line="276" w:lineRule="auto"/>
        <w:ind w:left="720"/>
        <w:rPr>
          <w:rFonts w:ascii="Arial" w:hAnsi="Arial" w:cs="Arial"/>
        </w:rPr>
      </w:pPr>
    </w:p>
    <w:p w:rsidR="00E9531D" w:rsidRPr="006869C5" w:rsidRDefault="00E9531D" w:rsidP="00E9531D">
      <w:pPr>
        <w:spacing w:line="276" w:lineRule="auto"/>
        <w:rPr>
          <w:rFonts w:ascii="Arial" w:hAnsi="Arial" w:cs="Arial"/>
        </w:rPr>
      </w:pPr>
    </w:p>
    <w:p w:rsidR="00E9531D" w:rsidRPr="006869C5" w:rsidRDefault="00E9531D" w:rsidP="00E9531D">
      <w:pPr>
        <w:rPr>
          <w:rFonts w:ascii="Arial" w:hAnsi="Arial" w:cs="Arial"/>
        </w:rPr>
      </w:pPr>
      <w:r w:rsidRPr="006869C5">
        <w:rPr>
          <w:rFonts w:ascii="Arial" w:hAnsi="Arial" w:cs="Arial"/>
        </w:rPr>
        <w:t>Stąd obliczono:</w:t>
      </w:r>
    </w:p>
    <w:p w:rsidR="00E9531D" w:rsidRDefault="00E9531D" w:rsidP="00E9531D">
      <w:pPr>
        <w:rPr>
          <w:rFonts w:ascii="Arial" w:hAnsi="Arial" w:cs="Arial"/>
          <w:i/>
          <w:iCs/>
          <w:lang w:val="pt-PT"/>
        </w:rPr>
      </w:pPr>
    </w:p>
    <w:p w:rsidR="00E9531D" w:rsidRDefault="00E9531D" w:rsidP="00E9531D">
      <w:pPr>
        <w:rPr>
          <w:rFonts w:ascii="Arial" w:hAnsi="Arial" w:cs="Arial"/>
          <w:i/>
          <w:iCs/>
          <w:lang w:val="pt-PT"/>
        </w:rPr>
      </w:pPr>
    </w:p>
    <w:p w:rsidR="00E9531D" w:rsidRDefault="00E9531D" w:rsidP="00E9531D">
      <w:pPr>
        <w:rPr>
          <w:rFonts w:ascii="Arial" w:hAnsi="Arial" w:cs="Arial"/>
          <w:i/>
          <w:iCs/>
          <w:lang w:val="pt-PT"/>
        </w:rPr>
      </w:pPr>
      <w:r>
        <w:rPr>
          <w:rFonts w:ascii="Arial" w:hAnsi="Arial" w:cs="Arial"/>
          <w:i/>
          <w:iCs/>
          <w:lang w:val="pt-PT"/>
        </w:rPr>
        <w:t>wg wzoru:</w:t>
      </w:r>
    </w:p>
    <w:p w:rsidR="00E9531D" w:rsidRDefault="00E9531D" w:rsidP="00E9531D">
      <w:pPr>
        <w:rPr>
          <w:rFonts w:ascii="Arial" w:hAnsi="Arial" w:cs="Arial"/>
          <w:i/>
          <w:iCs/>
          <w:lang w:val="pt-PT"/>
        </w:rPr>
      </w:pPr>
    </w:p>
    <w:p w:rsidR="00E9531D" w:rsidRDefault="00E9531D" w:rsidP="00E9531D">
      <w:pPr>
        <w:ind w:left="900"/>
        <w:rPr>
          <w:rFonts w:ascii="Arial" w:hAnsi="Arial" w:cs="Arial"/>
          <w:iCs/>
          <w:lang w:val="pt-PT"/>
        </w:rPr>
      </w:pPr>
      <w:r>
        <w:rPr>
          <w:rFonts w:ascii="Arial" w:hAnsi="Arial" w:cs="Arial"/>
          <w:iCs/>
          <w:lang w:val="pt-PT"/>
        </w:rPr>
        <w:t>E = (B x Wo x W) : 1000000</w:t>
      </w:r>
    </w:p>
    <w:p w:rsidR="00E9531D" w:rsidRDefault="00E9531D" w:rsidP="00E9531D">
      <w:pPr>
        <w:ind w:left="900"/>
        <w:rPr>
          <w:rFonts w:ascii="Arial" w:hAnsi="Arial" w:cs="Arial"/>
          <w:iCs/>
          <w:lang w:val="pt-PT"/>
        </w:rPr>
      </w:pPr>
    </w:p>
    <w:p w:rsidR="00E9531D" w:rsidRDefault="00E9531D" w:rsidP="00E9531D">
      <w:pPr>
        <w:ind w:left="900"/>
        <w:rPr>
          <w:rFonts w:ascii="Arial" w:hAnsi="Arial" w:cs="Arial"/>
          <w:iCs/>
          <w:sz w:val="20"/>
          <w:szCs w:val="20"/>
          <w:lang w:val="pt-PT"/>
        </w:rPr>
      </w:pPr>
      <w:r>
        <w:rPr>
          <w:rFonts w:ascii="Arial" w:hAnsi="Arial" w:cs="Arial"/>
          <w:iCs/>
          <w:sz w:val="20"/>
          <w:szCs w:val="20"/>
          <w:lang w:val="pt-PT"/>
        </w:rPr>
        <w:t>Gdzie:</w:t>
      </w:r>
    </w:p>
    <w:p w:rsidR="00E9531D" w:rsidRDefault="00E9531D" w:rsidP="00E9531D">
      <w:pPr>
        <w:ind w:left="900"/>
        <w:rPr>
          <w:rFonts w:ascii="Arial" w:hAnsi="Arial" w:cs="Arial"/>
          <w:iCs/>
          <w:sz w:val="20"/>
          <w:szCs w:val="20"/>
          <w:lang w:val="pt-PT"/>
        </w:rPr>
      </w:pPr>
      <w:r>
        <w:rPr>
          <w:rFonts w:ascii="Arial" w:hAnsi="Arial" w:cs="Arial"/>
          <w:iCs/>
          <w:sz w:val="20"/>
          <w:szCs w:val="20"/>
          <w:lang w:val="pt-PT"/>
        </w:rPr>
        <w:t>E = emisja [kg/h]</w:t>
      </w:r>
    </w:p>
    <w:p w:rsidR="00E9531D" w:rsidRDefault="00E9531D" w:rsidP="00E9531D">
      <w:pPr>
        <w:ind w:left="900"/>
        <w:rPr>
          <w:rFonts w:ascii="Arial" w:hAnsi="Arial" w:cs="Arial"/>
          <w:iCs/>
          <w:sz w:val="20"/>
          <w:szCs w:val="20"/>
          <w:lang w:val="pt-PT"/>
        </w:rPr>
      </w:pPr>
      <w:r>
        <w:rPr>
          <w:rFonts w:ascii="Arial" w:hAnsi="Arial" w:cs="Arial"/>
          <w:iCs/>
          <w:sz w:val="20"/>
          <w:szCs w:val="20"/>
          <w:lang w:val="pt-PT"/>
        </w:rPr>
        <w:t>B = ilość zuzytego paliwa w ciągu godziny  [Mg]</w:t>
      </w:r>
    </w:p>
    <w:p w:rsidR="00E9531D" w:rsidRDefault="00E9531D" w:rsidP="00E9531D">
      <w:pPr>
        <w:ind w:left="900"/>
        <w:rPr>
          <w:rFonts w:ascii="Arial" w:hAnsi="Arial" w:cs="Arial"/>
          <w:iCs/>
          <w:sz w:val="20"/>
          <w:szCs w:val="20"/>
          <w:lang w:val="pt-PT"/>
        </w:rPr>
      </w:pPr>
      <w:r>
        <w:rPr>
          <w:rFonts w:ascii="Arial" w:hAnsi="Arial" w:cs="Arial"/>
          <w:iCs/>
          <w:sz w:val="20"/>
          <w:szCs w:val="20"/>
          <w:lang w:val="pt-PT"/>
        </w:rPr>
        <w:t>Wo = wartość opałowa [kJ/kg]</w:t>
      </w:r>
    </w:p>
    <w:p w:rsidR="00E9531D" w:rsidRPr="009A5A5E" w:rsidRDefault="00E9531D" w:rsidP="00E9531D">
      <w:pPr>
        <w:ind w:left="900"/>
        <w:rPr>
          <w:rFonts w:ascii="Arial" w:hAnsi="Arial" w:cs="Arial"/>
          <w:iCs/>
          <w:sz w:val="20"/>
          <w:szCs w:val="20"/>
          <w:lang w:val="pt-PT"/>
        </w:rPr>
      </w:pPr>
      <w:r>
        <w:rPr>
          <w:rFonts w:ascii="Arial" w:hAnsi="Arial" w:cs="Arial"/>
          <w:iCs/>
          <w:sz w:val="20"/>
          <w:szCs w:val="20"/>
          <w:lang w:val="pt-PT"/>
        </w:rPr>
        <w:t>W = wskaźnik emisji</w:t>
      </w:r>
      <w:r>
        <w:rPr>
          <w:rStyle w:val="Odwoanieprzypisudolnego"/>
          <w:rFonts w:ascii="Arial" w:hAnsi="Arial" w:cs="Arial"/>
          <w:iCs/>
          <w:sz w:val="20"/>
          <w:szCs w:val="20"/>
          <w:lang w:val="pt-PT"/>
        </w:rPr>
        <w:footnoteReference w:id="16"/>
      </w:r>
    </w:p>
    <w:p w:rsidR="00E9531D" w:rsidRPr="006869C5" w:rsidRDefault="00E9531D" w:rsidP="00E9531D">
      <w:pPr>
        <w:rPr>
          <w:rFonts w:ascii="Arial" w:hAnsi="Arial" w:cs="Arial"/>
          <w:lang w:val="pt-PT"/>
        </w:rPr>
      </w:pPr>
      <w:r w:rsidRPr="006869C5">
        <w:rPr>
          <w:rFonts w:ascii="Arial" w:hAnsi="Arial" w:cs="Arial"/>
          <w:lang w:val="pt-PT"/>
        </w:rPr>
        <w:lastRenderedPageBreak/>
        <w:t>E</w:t>
      </w:r>
      <w:r w:rsidRPr="006869C5">
        <w:rPr>
          <w:rFonts w:ascii="Arial" w:hAnsi="Arial" w:cs="Arial"/>
          <w:vertAlign w:val="subscript"/>
          <w:lang w:val="pt-PT"/>
        </w:rPr>
        <w:t xml:space="preserve">pył PM 10 (h) = pył PM2,5 (h) </w:t>
      </w:r>
      <w:r w:rsidRPr="006869C5">
        <w:rPr>
          <w:rFonts w:ascii="Arial" w:hAnsi="Arial" w:cs="Arial"/>
          <w:lang w:val="pt-PT"/>
        </w:rPr>
        <w:t xml:space="preserve">= </w:t>
      </w:r>
      <w:r>
        <w:rPr>
          <w:rFonts w:ascii="Arial" w:hAnsi="Arial" w:cs="Arial"/>
          <w:lang w:val="pt-PT"/>
        </w:rPr>
        <w:t>(0,00</w:t>
      </w:r>
      <w:r w:rsidR="005262E8">
        <w:rPr>
          <w:rFonts w:ascii="Arial" w:hAnsi="Arial" w:cs="Arial"/>
          <w:lang w:val="pt-PT"/>
        </w:rPr>
        <w:t>2</w:t>
      </w:r>
      <w:r>
        <w:rPr>
          <w:rFonts w:ascii="Arial" w:hAnsi="Arial" w:cs="Arial"/>
          <w:lang w:val="pt-PT"/>
        </w:rPr>
        <w:t xml:space="preserve"> Mg</w:t>
      </w:r>
      <w:r w:rsidRPr="006869C5">
        <w:rPr>
          <w:rFonts w:ascii="Arial" w:hAnsi="Arial" w:cs="Arial"/>
          <w:lang w:val="pt-PT"/>
        </w:rPr>
        <w:t>/h x</w:t>
      </w:r>
      <w:r>
        <w:rPr>
          <w:rFonts w:ascii="Arial" w:hAnsi="Arial" w:cs="Arial"/>
          <w:lang w:val="pt-PT"/>
        </w:rPr>
        <w:t xml:space="preserve"> 47300 x</w:t>
      </w:r>
      <w:r w:rsidRPr="006869C5">
        <w:rPr>
          <w:rFonts w:ascii="Arial" w:hAnsi="Arial" w:cs="Arial"/>
          <w:lang w:val="pt-PT"/>
        </w:rPr>
        <w:t xml:space="preserve"> </w:t>
      </w:r>
      <w:r>
        <w:rPr>
          <w:rFonts w:ascii="Arial" w:hAnsi="Arial" w:cs="Arial"/>
          <w:lang w:val="pt-PT"/>
        </w:rPr>
        <w:t>3,1) : 1000000</w:t>
      </w:r>
      <w:r w:rsidRPr="006869C5">
        <w:rPr>
          <w:rFonts w:ascii="Arial" w:hAnsi="Arial" w:cs="Arial"/>
          <w:lang w:val="pt-PT"/>
        </w:rPr>
        <w:t xml:space="preserve"> = 0,00</w:t>
      </w:r>
      <w:r w:rsidR="0028202A">
        <w:rPr>
          <w:rFonts w:ascii="Arial" w:hAnsi="Arial" w:cs="Arial"/>
          <w:lang w:val="pt-PT"/>
        </w:rPr>
        <w:t>03</w:t>
      </w:r>
      <w:r w:rsidRPr="006869C5">
        <w:rPr>
          <w:rFonts w:ascii="Arial" w:hAnsi="Arial" w:cs="Arial"/>
          <w:lang w:val="pt-PT"/>
        </w:rPr>
        <w:t xml:space="preserve"> kg/h</w:t>
      </w:r>
    </w:p>
    <w:p w:rsidR="00E9531D" w:rsidRPr="006869C5" w:rsidRDefault="00E9531D" w:rsidP="00E9531D">
      <w:pPr>
        <w:rPr>
          <w:rFonts w:ascii="Arial" w:hAnsi="Arial" w:cs="Arial"/>
          <w:lang w:val="pt-PT"/>
        </w:rPr>
      </w:pPr>
      <w:r w:rsidRPr="006869C5">
        <w:rPr>
          <w:rFonts w:ascii="Arial" w:hAnsi="Arial" w:cs="Arial"/>
          <w:lang w:val="pt-PT"/>
        </w:rPr>
        <w:t>E</w:t>
      </w:r>
      <w:r w:rsidRPr="006869C5">
        <w:rPr>
          <w:rFonts w:ascii="Arial" w:hAnsi="Arial" w:cs="Arial"/>
          <w:vertAlign w:val="subscript"/>
          <w:lang w:val="pt-PT"/>
        </w:rPr>
        <w:t xml:space="preserve">pył PM 10 (a) = pył PM2,5 (a) </w:t>
      </w:r>
      <w:r w:rsidR="0028202A">
        <w:rPr>
          <w:rFonts w:ascii="Arial" w:hAnsi="Arial" w:cs="Arial"/>
          <w:lang w:val="pt-PT"/>
        </w:rPr>
        <w:t>= (0,0003</w:t>
      </w:r>
      <w:r w:rsidR="007414CB">
        <w:rPr>
          <w:rFonts w:ascii="Arial" w:hAnsi="Arial" w:cs="Arial"/>
          <w:lang w:val="pt-PT"/>
        </w:rPr>
        <w:t xml:space="preserve"> kg/h x 4320</w:t>
      </w:r>
      <w:r w:rsidRPr="006869C5">
        <w:rPr>
          <w:rFonts w:ascii="Arial" w:hAnsi="Arial" w:cs="Arial"/>
          <w:lang w:val="pt-PT"/>
        </w:rPr>
        <w:t xml:space="preserve"> h/a) : 1000 = 0,00</w:t>
      </w:r>
      <w:r w:rsidR="007414CB">
        <w:rPr>
          <w:rFonts w:ascii="Arial" w:hAnsi="Arial" w:cs="Arial"/>
          <w:lang w:val="pt-PT"/>
        </w:rPr>
        <w:t>1</w:t>
      </w:r>
      <w:r w:rsidRPr="006869C5">
        <w:rPr>
          <w:rFonts w:ascii="Arial" w:hAnsi="Arial" w:cs="Arial"/>
          <w:lang w:val="pt-PT"/>
        </w:rPr>
        <w:t xml:space="preserve"> Mg/a</w:t>
      </w:r>
    </w:p>
    <w:p w:rsidR="00E9531D" w:rsidRPr="006869C5" w:rsidRDefault="00E9531D" w:rsidP="00E9531D">
      <w:pPr>
        <w:ind w:left="1260"/>
        <w:rPr>
          <w:rFonts w:ascii="Arial" w:hAnsi="Arial" w:cs="Arial"/>
          <w:lang w:val="pt-PT"/>
        </w:rPr>
      </w:pPr>
    </w:p>
    <w:p w:rsidR="00E9531D" w:rsidRPr="006869C5" w:rsidRDefault="00E9531D" w:rsidP="00E9531D">
      <w:pPr>
        <w:rPr>
          <w:rFonts w:ascii="Arial" w:hAnsi="Arial" w:cs="Arial"/>
          <w:lang w:val="pt-PT"/>
        </w:rPr>
      </w:pPr>
      <w:r w:rsidRPr="006869C5">
        <w:rPr>
          <w:rFonts w:ascii="Arial" w:hAnsi="Arial" w:cs="Arial"/>
          <w:lang w:val="pt-PT"/>
        </w:rPr>
        <w:t>E</w:t>
      </w:r>
      <w:r w:rsidRPr="006869C5">
        <w:rPr>
          <w:rFonts w:ascii="Arial" w:hAnsi="Arial" w:cs="Arial"/>
          <w:vertAlign w:val="subscript"/>
          <w:lang w:val="pt-PT"/>
        </w:rPr>
        <w:t xml:space="preserve">NO2 (h) </w:t>
      </w:r>
      <w:r w:rsidRPr="006869C5">
        <w:rPr>
          <w:rFonts w:ascii="Arial" w:hAnsi="Arial" w:cs="Arial"/>
          <w:lang w:val="pt-PT"/>
        </w:rPr>
        <w:t xml:space="preserve">= </w:t>
      </w:r>
      <w:r>
        <w:rPr>
          <w:rFonts w:ascii="Arial" w:hAnsi="Arial" w:cs="Arial"/>
          <w:lang w:val="pt-PT"/>
        </w:rPr>
        <w:t>(0,00</w:t>
      </w:r>
      <w:r w:rsidR="005262E8">
        <w:rPr>
          <w:rFonts w:ascii="Arial" w:hAnsi="Arial" w:cs="Arial"/>
          <w:lang w:val="pt-PT"/>
        </w:rPr>
        <w:t>2</w:t>
      </w:r>
      <w:r>
        <w:rPr>
          <w:rFonts w:ascii="Arial" w:hAnsi="Arial" w:cs="Arial"/>
          <w:lang w:val="pt-PT"/>
        </w:rPr>
        <w:t xml:space="preserve"> Mg</w:t>
      </w:r>
      <w:r w:rsidRPr="006869C5">
        <w:rPr>
          <w:rFonts w:ascii="Arial" w:hAnsi="Arial" w:cs="Arial"/>
          <w:lang w:val="pt-PT"/>
        </w:rPr>
        <w:t>/h x</w:t>
      </w:r>
      <w:r>
        <w:rPr>
          <w:rFonts w:ascii="Arial" w:hAnsi="Arial" w:cs="Arial"/>
          <w:lang w:val="pt-PT"/>
        </w:rPr>
        <w:t xml:space="preserve"> 47300 x</w:t>
      </w:r>
      <w:r w:rsidRPr="006869C5">
        <w:rPr>
          <w:rFonts w:ascii="Arial" w:hAnsi="Arial" w:cs="Arial"/>
          <w:lang w:val="pt-PT"/>
        </w:rPr>
        <w:t xml:space="preserve"> </w:t>
      </w:r>
      <w:r>
        <w:rPr>
          <w:rFonts w:ascii="Arial" w:hAnsi="Arial" w:cs="Arial"/>
          <w:lang w:val="pt-PT"/>
        </w:rPr>
        <w:t>39) : 1000000 = 0,0</w:t>
      </w:r>
      <w:r w:rsidR="0028202A">
        <w:rPr>
          <w:rFonts w:ascii="Arial" w:hAnsi="Arial" w:cs="Arial"/>
          <w:lang w:val="pt-PT"/>
        </w:rPr>
        <w:t>037</w:t>
      </w:r>
      <w:r w:rsidRPr="006869C5">
        <w:rPr>
          <w:rFonts w:ascii="Arial" w:hAnsi="Arial" w:cs="Arial"/>
          <w:lang w:val="pt-PT"/>
        </w:rPr>
        <w:t xml:space="preserve"> kg/h</w:t>
      </w:r>
    </w:p>
    <w:p w:rsidR="00E9531D" w:rsidRPr="006869C5" w:rsidRDefault="00E9531D" w:rsidP="00E9531D">
      <w:pPr>
        <w:rPr>
          <w:rFonts w:ascii="Arial" w:hAnsi="Arial" w:cs="Arial"/>
          <w:lang w:val="pt-PT"/>
        </w:rPr>
      </w:pPr>
      <w:r w:rsidRPr="006869C5">
        <w:rPr>
          <w:rFonts w:ascii="Arial" w:hAnsi="Arial" w:cs="Arial"/>
          <w:lang w:val="pt-PT"/>
        </w:rPr>
        <w:t>E</w:t>
      </w:r>
      <w:r w:rsidRPr="006869C5">
        <w:rPr>
          <w:rFonts w:ascii="Arial" w:hAnsi="Arial" w:cs="Arial"/>
          <w:vertAlign w:val="subscript"/>
          <w:lang w:val="pt-PT"/>
        </w:rPr>
        <w:t xml:space="preserve">NO2 (a) </w:t>
      </w:r>
      <w:r w:rsidR="0028202A">
        <w:rPr>
          <w:rFonts w:ascii="Arial" w:hAnsi="Arial" w:cs="Arial"/>
          <w:lang w:val="pt-PT"/>
        </w:rPr>
        <w:t>= (0,0037</w:t>
      </w:r>
      <w:r w:rsidR="007414CB">
        <w:rPr>
          <w:rFonts w:ascii="Arial" w:hAnsi="Arial" w:cs="Arial"/>
          <w:lang w:val="pt-PT"/>
        </w:rPr>
        <w:t xml:space="preserve"> kg/h x 4320</w:t>
      </w:r>
      <w:r w:rsidRPr="006869C5">
        <w:rPr>
          <w:rFonts w:ascii="Arial" w:hAnsi="Arial" w:cs="Arial"/>
          <w:lang w:val="pt-PT"/>
        </w:rPr>
        <w:t xml:space="preserve"> </w:t>
      </w:r>
      <w:r w:rsidR="007414CB">
        <w:rPr>
          <w:rFonts w:ascii="Arial" w:hAnsi="Arial" w:cs="Arial"/>
          <w:lang w:val="pt-PT"/>
        </w:rPr>
        <w:t>h/a) : 1000 = 0,02</w:t>
      </w:r>
      <w:r w:rsidRPr="006869C5">
        <w:rPr>
          <w:rFonts w:ascii="Arial" w:hAnsi="Arial" w:cs="Arial"/>
          <w:lang w:val="pt-PT"/>
        </w:rPr>
        <w:t xml:space="preserve"> Mg/a</w:t>
      </w:r>
    </w:p>
    <w:p w:rsidR="00E9531D" w:rsidRPr="006869C5" w:rsidRDefault="00E9531D" w:rsidP="00E9531D">
      <w:pPr>
        <w:rPr>
          <w:rFonts w:ascii="Arial" w:hAnsi="Arial" w:cs="Arial"/>
          <w:lang w:val="pt-PT"/>
        </w:rPr>
      </w:pPr>
    </w:p>
    <w:p w:rsidR="00E9531D" w:rsidRPr="006869C5" w:rsidRDefault="00E9531D" w:rsidP="00E9531D">
      <w:pPr>
        <w:rPr>
          <w:rFonts w:ascii="Arial" w:hAnsi="Arial" w:cs="Arial"/>
          <w:lang w:val="pt-PT"/>
        </w:rPr>
      </w:pPr>
      <w:r w:rsidRPr="006869C5">
        <w:rPr>
          <w:rFonts w:ascii="Arial" w:hAnsi="Arial" w:cs="Arial"/>
          <w:lang w:val="pt-PT"/>
        </w:rPr>
        <w:t>E</w:t>
      </w:r>
      <w:r w:rsidRPr="006869C5">
        <w:rPr>
          <w:rFonts w:ascii="Arial" w:hAnsi="Arial" w:cs="Arial"/>
          <w:vertAlign w:val="subscript"/>
          <w:lang w:val="pt-PT"/>
        </w:rPr>
        <w:t xml:space="preserve">SO2 (h) </w:t>
      </w:r>
      <w:r w:rsidRPr="006869C5">
        <w:rPr>
          <w:rFonts w:ascii="Arial" w:hAnsi="Arial" w:cs="Arial"/>
          <w:lang w:val="pt-PT"/>
        </w:rPr>
        <w:t xml:space="preserve">= </w:t>
      </w:r>
      <w:r>
        <w:rPr>
          <w:rFonts w:ascii="Arial" w:hAnsi="Arial" w:cs="Arial"/>
          <w:lang w:val="pt-PT"/>
        </w:rPr>
        <w:t>(0,00</w:t>
      </w:r>
      <w:r w:rsidR="005262E8">
        <w:rPr>
          <w:rFonts w:ascii="Arial" w:hAnsi="Arial" w:cs="Arial"/>
          <w:lang w:val="pt-PT"/>
        </w:rPr>
        <w:t>2</w:t>
      </w:r>
      <w:r>
        <w:rPr>
          <w:rFonts w:ascii="Arial" w:hAnsi="Arial" w:cs="Arial"/>
          <w:lang w:val="pt-PT"/>
        </w:rPr>
        <w:t xml:space="preserve"> Mg</w:t>
      </w:r>
      <w:r w:rsidRPr="006869C5">
        <w:rPr>
          <w:rFonts w:ascii="Arial" w:hAnsi="Arial" w:cs="Arial"/>
          <w:lang w:val="pt-PT"/>
        </w:rPr>
        <w:t>/h x</w:t>
      </w:r>
      <w:r>
        <w:rPr>
          <w:rFonts w:ascii="Arial" w:hAnsi="Arial" w:cs="Arial"/>
          <w:lang w:val="pt-PT"/>
        </w:rPr>
        <w:t xml:space="preserve"> 47300 x</w:t>
      </w:r>
      <w:r w:rsidRPr="006869C5">
        <w:rPr>
          <w:rFonts w:ascii="Arial" w:hAnsi="Arial" w:cs="Arial"/>
          <w:lang w:val="pt-PT"/>
        </w:rPr>
        <w:t xml:space="preserve"> </w:t>
      </w:r>
      <w:r>
        <w:rPr>
          <w:rFonts w:ascii="Arial" w:hAnsi="Arial" w:cs="Arial"/>
          <w:lang w:val="pt-PT"/>
        </w:rPr>
        <w:t>0,29) : 1000000</w:t>
      </w:r>
      <w:r w:rsidRPr="006869C5">
        <w:rPr>
          <w:rFonts w:ascii="Arial" w:hAnsi="Arial" w:cs="Arial"/>
          <w:lang w:val="pt-PT"/>
        </w:rPr>
        <w:t xml:space="preserve"> = 0,00</w:t>
      </w:r>
      <w:r w:rsidR="0028202A">
        <w:rPr>
          <w:rFonts w:ascii="Arial" w:hAnsi="Arial" w:cs="Arial"/>
          <w:lang w:val="pt-PT"/>
        </w:rPr>
        <w:t>003</w:t>
      </w:r>
      <w:r w:rsidRPr="006869C5">
        <w:rPr>
          <w:rFonts w:ascii="Arial" w:hAnsi="Arial" w:cs="Arial"/>
          <w:lang w:val="pt-PT"/>
        </w:rPr>
        <w:t xml:space="preserve"> kg/h</w:t>
      </w:r>
    </w:p>
    <w:p w:rsidR="00E9531D" w:rsidRPr="006869C5" w:rsidRDefault="00E9531D" w:rsidP="00E9531D">
      <w:pPr>
        <w:rPr>
          <w:rFonts w:ascii="Arial" w:hAnsi="Arial" w:cs="Arial"/>
          <w:lang w:val="pt-PT"/>
        </w:rPr>
      </w:pPr>
      <w:r w:rsidRPr="006869C5">
        <w:rPr>
          <w:rFonts w:ascii="Arial" w:hAnsi="Arial" w:cs="Arial"/>
          <w:lang w:val="pt-PT"/>
        </w:rPr>
        <w:t>E</w:t>
      </w:r>
      <w:r w:rsidRPr="006869C5">
        <w:rPr>
          <w:rFonts w:ascii="Arial" w:hAnsi="Arial" w:cs="Arial"/>
          <w:vertAlign w:val="subscript"/>
          <w:lang w:val="pt-PT"/>
        </w:rPr>
        <w:t xml:space="preserve">SO2 (a) </w:t>
      </w:r>
      <w:r w:rsidRPr="006869C5">
        <w:rPr>
          <w:rFonts w:ascii="Arial" w:hAnsi="Arial" w:cs="Arial"/>
          <w:lang w:val="pt-PT"/>
        </w:rPr>
        <w:t>= (0,00</w:t>
      </w:r>
      <w:r w:rsidR="0028202A">
        <w:rPr>
          <w:rFonts w:ascii="Arial" w:hAnsi="Arial" w:cs="Arial"/>
          <w:lang w:val="pt-PT"/>
        </w:rPr>
        <w:t>003</w:t>
      </w:r>
      <w:r w:rsidR="007414CB">
        <w:rPr>
          <w:rFonts w:ascii="Arial" w:hAnsi="Arial" w:cs="Arial"/>
          <w:lang w:val="pt-PT"/>
        </w:rPr>
        <w:t xml:space="preserve"> kg/h x 4320</w:t>
      </w:r>
      <w:r w:rsidRPr="006869C5">
        <w:rPr>
          <w:rFonts w:ascii="Arial" w:hAnsi="Arial" w:cs="Arial"/>
          <w:lang w:val="pt-PT"/>
        </w:rPr>
        <w:t xml:space="preserve"> </w:t>
      </w:r>
      <w:r w:rsidR="007414CB">
        <w:rPr>
          <w:rFonts w:ascii="Arial" w:hAnsi="Arial" w:cs="Arial"/>
          <w:lang w:val="pt-PT"/>
        </w:rPr>
        <w:t>h/a) : 1000 = 0,0001</w:t>
      </w:r>
      <w:r w:rsidRPr="006869C5">
        <w:rPr>
          <w:rFonts w:ascii="Arial" w:hAnsi="Arial" w:cs="Arial"/>
          <w:lang w:val="pt-PT"/>
        </w:rPr>
        <w:t xml:space="preserve"> Mg/a</w:t>
      </w:r>
    </w:p>
    <w:p w:rsidR="00E9531D" w:rsidRPr="006869C5" w:rsidRDefault="00E9531D" w:rsidP="00E9531D">
      <w:pPr>
        <w:ind w:left="1260"/>
        <w:rPr>
          <w:rFonts w:ascii="Arial" w:hAnsi="Arial" w:cs="Arial"/>
          <w:lang w:val="pt-PT"/>
        </w:rPr>
      </w:pPr>
    </w:p>
    <w:p w:rsidR="00E9531D" w:rsidRPr="006869C5" w:rsidRDefault="00E9531D" w:rsidP="00E9531D">
      <w:pPr>
        <w:rPr>
          <w:rFonts w:ascii="Arial" w:hAnsi="Arial" w:cs="Arial"/>
          <w:lang w:val="pt-PT"/>
        </w:rPr>
      </w:pPr>
      <w:r w:rsidRPr="006869C5">
        <w:rPr>
          <w:rFonts w:ascii="Arial" w:hAnsi="Arial" w:cs="Arial"/>
          <w:lang w:val="pt-PT"/>
        </w:rPr>
        <w:t>E</w:t>
      </w:r>
      <w:r w:rsidRPr="006869C5">
        <w:rPr>
          <w:rFonts w:ascii="Arial" w:hAnsi="Arial" w:cs="Arial"/>
          <w:vertAlign w:val="subscript"/>
          <w:lang w:val="pt-PT"/>
        </w:rPr>
        <w:t xml:space="preserve">CO (h) </w:t>
      </w:r>
      <w:r w:rsidRPr="006869C5">
        <w:rPr>
          <w:rFonts w:ascii="Arial" w:hAnsi="Arial" w:cs="Arial"/>
          <w:lang w:val="pt-PT"/>
        </w:rPr>
        <w:t xml:space="preserve">= </w:t>
      </w:r>
      <w:r>
        <w:rPr>
          <w:rFonts w:ascii="Arial" w:hAnsi="Arial" w:cs="Arial"/>
          <w:lang w:val="pt-PT"/>
        </w:rPr>
        <w:t>(0,00</w:t>
      </w:r>
      <w:r w:rsidR="005262E8">
        <w:rPr>
          <w:rFonts w:ascii="Arial" w:hAnsi="Arial" w:cs="Arial"/>
          <w:lang w:val="pt-PT"/>
        </w:rPr>
        <w:t>2</w:t>
      </w:r>
      <w:r>
        <w:rPr>
          <w:rFonts w:ascii="Arial" w:hAnsi="Arial" w:cs="Arial"/>
          <w:lang w:val="pt-PT"/>
        </w:rPr>
        <w:t xml:space="preserve"> Mg</w:t>
      </w:r>
      <w:r w:rsidRPr="006869C5">
        <w:rPr>
          <w:rFonts w:ascii="Arial" w:hAnsi="Arial" w:cs="Arial"/>
          <w:lang w:val="pt-PT"/>
        </w:rPr>
        <w:t>/h x</w:t>
      </w:r>
      <w:r>
        <w:rPr>
          <w:rFonts w:ascii="Arial" w:hAnsi="Arial" w:cs="Arial"/>
          <w:lang w:val="pt-PT"/>
        </w:rPr>
        <w:t xml:space="preserve"> 47300 x</w:t>
      </w:r>
      <w:r w:rsidRPr="006869C5">
        <w:rPr>
          <w:rFonts w:ascii="Arial" w:hAnsi="Arial" w:cs="Arial"/>
          <w:lang w:val="pt-PT"/>
        </w:rPr>
        <w:t xml:space="preserve"> </w:t>
      </w:r>
      <w:r>
        <w:rPr>
          <w:rFonts w:ascii="Arial" w:hAnsi="Arial" w:cs="Arial"/>
          <w:lang w:val="pt-PT"/>
        </w:rPr>
        <w:t>16) : 1000000</w:t>
      </w:r>
      <w:r w:rsidRPr="006869C5">
        <w:rPr>
          <w:rFonts w:ascii="Arial" w:hAnsi="Arial" w:cs="Arial"/>
          <w:lang w:val="pt-PT"/>
        </w:rPr>
        <w:t xml:space="preserve"> = 0,00</w:t>
      </w:r>
      <w:r w:rsidR="0028202A">
        <w:rPr>
          <w:rFonts w:ascii="Arial" w:hAnsi="Arial" w:cs="Arial"/>
          <w:lang w:val="pt-PT"/>
        </w:rPr>
        <w:t>15</w:t>
      </w:r>
      <w:r w:rsidRPr="006869C5">
        <w:rPr>
          <w:rFonts w:ascii="Arial" w:hAnsi="Arial" w:cs="Arial"/>
          <w:lang w:val="pt-PT"/>
        </w:rPr>
        <w:t xml:space="preserve"> kg/h</w:t>
      </w:r>
    </w:p>
    <w:p w:rsidR="00E9531D" w:rsidRDefault="00E9531D" w:rsidP="00E9531D">
      <w:pPr>
        <w:rPr>
          <w:rFonts w:ascii="Arial" w:hAnsi="Arial" w:cs="Arial"/>
          <w:lang w:val="pt-PT"/>
        </w:rPr>
      </w:pPr>
      <w:r w:rsidRPr="006869C5">
        <w:rPr>
          <w:rFonts w:ascii="Arial" w:hAnsi="Arial" w:cs="Arial"/>
          <w:lang w:val="pt-PT"/>
        </w:rPr>
        <w:t>E</w:t>
      </w:r>
      <w:r w:rsidRPr="006869C5">
        <w:rPr>
          <w:rFonts w:ascii="Arial" w:hAnsi="Arial" w:cs="Arial"/>
          <w:vertAlign w:val="subscript"/>
          <w:lang w:val="pt-PT"/>
        </w:rPr>
        <w:t xml:space="preserve">CO (a) </w:t>
      </w:r>
      <w:r w:rsidR="0028202A">
        <w:rPr>
          <w:rFonts w:ascii="Arial" w:hAnsi="Arial" w:cs="Arial"/>
          <w:lang w:val="pt-PT"/>
        </w:rPr>
        <w:t>= (0,0015</w:t>
      </w:r>
      <w:r w:rsidR="007414CB">
        <w:rPr>
          <w:rFonts w:ascii="Arial" w:hAnsi="Arial" w:cs="Arial"/>
          <w:lang w:val="pt-PT"/>
        </w:rPr>
        <w:t xml:space="preserve"> kg/h x 4320</w:t>
      </w:r>
      <w:r w:rsidRPr="006869C5">
        <w:rPr>
          <w:rFonts w:ascii="Arial" w:hAnsi="Arial" w:cs="Arial"/>
          <w:lang w:val="pt-PT"/>
        </w:rPr>
        <w:t xml:space="preserve"> h/a) : 1000 = 0,0</w:t>
      </w:r>
      <w:r w:rsidR="007414CB">
        <w:rPr>
          <w:rFonts w:ascii="Arial" w:hAnsi="Arial" w:cs="Arial"/>
          <w:lang w:val="pt-PT"/>
        </w:rPr>
        <w:t>06</w:t>
      </w:r>
      <w:r w:rsidRPr="006869C5">
        <w:rPr>
          <w:rFonts w:ascii="Arial" w:hAnsi="Arial" w:cs="Arial"/>
          <w:lang w:val="pt-PT"/>
        </w:rPr>
        <w:t xml:space="preserve"> Mg/a</w:t>
      </w:r>
    </w:p>
    <w:p w:rsidR="00E9531D" w:rsidRPr="00E9531D" w:rsidRDefault="00E9531D" w:rsidP="00E9531D"/>
    <w:p w:rsidR="00841446" w:rsidRPr="00AE50B5" w:rsidRDefault="00841446" w:rsidP="00841446">
      <w:pPr>
        <w:spacing w:line="276" w:lineRule="auto"/>
        <w:rPr>
          <w:rFonts w:ascii="Arial" w:hAnsi="Arial" w:cs="Arial"/>
        </w:rPr>
      </w:pPr>
    </w:p>
    <w:p w:rsidR="00841446" w:rsidRPr="00AE50B5" w:rsidRDefault="00AE50B5" w:rsidP="00AE50B5">
      <w:pPr>
        <w:pStyle w:val="Nagwek3"/>
      </w:pPr>
      <w:bookmarkStart w:id="73" w:name="_Toc419463501"/>
      <w:bookmarkStart w:id="74" w:name="_Toc468269087"/>
      <w:r w:rsidRPr="00AE50B5">
        <w:rPr>
          <w:rFonts w:eastAsia="Arial Unicode MS"/>
        </w:rPr>
        <w:t>3.2.3.</w:t>
      </w:r>
      <w:r w:rsidR="002F239E">
        <w:rPr>
          <w:rFonts w:eastAsia="Arial Unicode MS"/>
        </w:rPr>
        <w:t>5</w:t>
      </w:r>
      <w:r w:rsidRPr="00AE50B5">
        <w:rPr>
          <w:rFonts w:eastAsia="Arial Unicode MS"/>
        </w:rPr>
        <w:t xml:space="preserve">. </w:t>
      </w:r>
      <w:r w:rsidR="00841446" w:rsidRPr="00AE50B5">
        <w:t>Emisja z załadunku silosów magazynowych pasz.</w:t>
      </w:r>
      <w:bookmarkEnd w:id="73"/>
      <w:bookmarkEnd w:id="74"/>
    </w:p>
    <w:p w:rsidR="00841446" w:rsidRPr="00BD46B1" w:rsidRDefault="00841446" w:rsidP="00841446"/>
    <w:p w:rsidR="00841446" w:rsidRPr="00AE50B5" w:rsidRDefault="00841446" w:rsidP="00AE50B5">
      <w:pPr>
        <w:spacing w:line="288" w:lineRule="auto"/>
        <w:rPr>
          <w:rFonts w:ascii="Arial" w:hAnsi="Arial" w:cs="Arial"/>
        </w:rPr>
      </w:pPr>
      <w:r>
        <w:tab/>
      </w:r>
      <w:r w:rsidR="00A20E39">
        <w:rPr>
          <w:rFonts w:ascii="Arial" w:hAnsi="Arial" w:cs="Arial"/>
        </w:rPr>
        <w:t>Na terenie Fermy znajdować się będzie</w:t>
      </w:r>
      <w:r w:rsidRPr="00AE50B5">
        <w:rPr>
          <w:rFonts w:ascii="Arial" w:hAnsi="Arial" w:cs="Arial"/>
        </w:rPr>
        <w:t xml:space="preserve"> </w:t>
      </w:r>
      <w:r w:rsidR="00A20E39">
        <w:rPr>
          <w:rFonts w:ascii="Arial" w:hAnsi="Arial" w:cs="Arial"/>
        </w:rPr>
        <w:t>20</w:t>
      </w:r>
      <w:r w:rsidRPr="00AE50B5">
        <w:rPr>
          <w:rFonts w:ascii="Arial" w:hAnsi="Arial" w:cs="Arial"/>
        </w:rPr>
        <w:t xml:space="preserve"> silosów magazynowych  pasz. Pojemność silosów 1 – </w:t>
      </w:r>
      <w:r w:rsidR="00A20E39">
        <w:rPr>
          <w:rFonts w:ascii="Arial" w:hAnsi="Arial" w:cs="Arial"/>
        </w:rPr>
        <w:t>20</w:t>
      </w:r>
      <w:r w:rsidRPr="00AE50B5">
        <w:rPr>
          <w:rFonts w:ascii="Arial" w:hAnsi="Arial" w:cs="Arial"/>
        </w:rPr>
        <w:t xml:space="preserve"> umożliwi zgromadzenie </w:t>
      </w:r>
      <w:r w:rsidR="00A20E39">
        <w:rPr>
          <w:rFonts w:ascii="Arial" w:hAnsi="Arial" w:cs="Arial"/>
        </w:rPr>
        <w:t>około 32</w:t>
      </w:r>
      <w:r w:rsidRPr="00AE50B5">
        <w:rPr>
          <w:rFonts w:ascii="Arial" w:hAnsi="Arial" w:cs="Arial"/>
        </w:rPr>
        <w:t xml:space="preserve"> Mg paszy w każdym. Źródłem emisji substancji będzie pneumatyczny załadunek zbiornika. Podczas tej operacji do otoczenia, przez rurę odpowietrzającą (emitory </w:t>
      </w:r>
      <w:r w:rsidRPr="00AE50B5">
        <w:rPr>
          <w:rFonts w:ascii="Arial" w:hAnsi="Arial" w:cs="Arial"/>
          <w:b/>
          <w:bCs/>
        </w:rPr>
        <w:t>S-1 do S-</w:t>
      </w:r>
      <w:r w:rsidR="00A20E39">
        <w:rPr>
          <w:rFonts w:ascii="Arial" w:hAnsi="Arial" w:cs="Arial"/>
          <w:b/>
          <w:bCs/>
        </w:rPr>
        <w:t>20</w:t>
      </w:r>
      <w:r w:rsidRPr="00AE50B5">
        <w:rPr>
          <w:rFonts w:ascii="Arial" w:hAnsi="Arial" w:cs="Arial"/>
        </w:rPr>
        <w:t xml:space="preserve">) stanowiącą wyposażenie każdego silosu, odprowadzane są pyliste frakcje pasz. </w:t>
      </w:r>
    </w:p>
    <w:p w:rsidR="00841446" w:rsidRPr="00AE50B5" w:rsidRDefault="00841446" w:rsidP="00AE50B5">
      <w:pPr>
        <w:spacing w:line="288" w:lineRule="auto"/>
        <w:rPr>
          <w:rFonts w:ascii="Arial" w:hAnsi="Arial" w:cs="Arial"/>
        </w:rPr>
      </w:pPr>
    </w:p>
    <w:p w:rsidR="00841446" w:rsidRPr="00AE50B5" w:rsidRDefault="00841446" w:rsidP="00AE50B5">
      <w:pPr>
        <w:spacing w:line="288" w:lineRule="auto"/>
        <w:rPr>
          <w:rFonts w:ascii="Arial" w:hAnsi="Arial" w:cs="Arial"/>
        </w:rPr>
      </w:pPr>
      <w:r w:rsidRPr="00AE50B5">
        <w:rPr>
          <w:rFonts w:ascii="Arial" w:hAnsi="Arial" w:cs="Arial"/>
        </w:rPr>
        <w:tab/>
        <w:t>Wielkość emisji pyłów określono w oparciu o poniższe informacje i założenia:</w:t>
      </w:r>
    </w:p>
    <w:p w:rsidR="00841446" w:rsidRPr="00AE50B5" w:rsidRDefault="00841446" w:rsidP="004D62CA">
      <w:pPr>
        <w:numPr>
          <w:ilvl w:val="0"/>
          <w:numId w:val="36"/>
        </w:numPr>
        <w:spacing w:line="288" w:lineRule="auto"/>
        <w:jc w:val="both"/>
        <w:rPr>
          <w:rFonts w:ascii="Arial" w:hAnsi="Arial" w:cs="Arial"/>
        </w:rPr>
      </w:pPr>
      <w:r w:rsidRPr="00AE50B5">
        <w:rPr>
          <w:rFonts w:ascii="Arial" w:hAnsi="Arial" w:cs="Arial"/>
        </w:rPr>
        <w:t xml:space="preserve">rozładunek jednej tony paszy trwa ok. 1,5 minuty, stąd jednorazowe, całkowite, </w:t>
      </w:r>
      <w:r w:rsidR="00261D75">
        <w:rPr>
          <w:rFonts w:ascii="Arial" w:hAnsi="Arial" w:cs="Arial"/>
        </w:rPr>
        <w:t>napełnienie silosu trwa ok. 0,5</w:t>
      </w:r>
      <w:r w:rsidRPr="00AE50B5">
        <w:rPr>
          <w:rFonts w:ascii="Arial" w:hAnsi="Arial" w:cs="Arial"/>
        </w:rPr>
        <w:t xml:space="preserve"> godziny,</w:t>
      </w:r>
    </w:p>
    <w:p w:rsidR="00841446" w:rsidRPr="00AE50B5" w:rsidRDefault="00261D75" w:rsidP="004D62CA">
      <w:pPr>
        <w:numPr>
          <w:ilvl w:val="0"/>
          <w:numId w:val="36"/>
        </w:numPr>
        <w:spacing w:line="288" w:lineRule="auto"/>
        <w:jc w:val="both"/>
        <w:rPr>
          <w:rFonts w:ascii="Arial" w:hAnsi="Arial" w:cs="Arial"/>
        </w:rPr>
      </w:pPr>
      <w:r>
        <w:rPr>
          <w:rFonts w:ascii="Arial" w:hAnsi="Arial" w:cs="Arial"/>
        </w:rPr>
        <w:t>zużycie paszy wynosi ok. 10360</w:t>
      </w:r>
      <w:r w:rsidR="00841446" w:rsidRPr="00AE50B5">
        <w:rPr>
          <w:rFonts w:ascii="Arial" w:hAnsi="Arial" w:cs="Arial"/>
        </w:rPr>
        <w:t xml:space="preserve"> Mg/rok, stąd czas tr</w:t>
      </w:r>
      <w:r>
        <w:rPr>
          <w:rFonts w:ascii="Arial" w:hAnsi="Arial" w:cs="Arial"/>
        </w:rPr>
        <w:t xml:space="preserve">wania załadunku jednego silosu </w:t>
      </w:r>
      <w:r w:rsidR="00841446" w:rsidRPr="00AE50B5">
        <w:rPr>
          <w:rFonts w:ascii="Arial" w:hAnsi="Arial" w:cs="Arial"/>
        </w:rPr>
        <w:t xml:space="preserve">w ciągu roku wynosi ok. </w:t>
      </w:r>
      <w:r>
        <w:rPr>
          <w:rFonts w:ascii="Arial" w:hAnsi="Arial" w:cs="Arial"/>
        </w:rPr>
        <w:t>13</w:t>
      </w:r>
      <w:r w:rsidR="00841446" w:rsidRPr="00AE50B5">
        <w:rPr>
          <w:rFonts w:ascii="Arial" w:hAnsi="Arial" w:cs="Arial"/>
        </w:rPr>
        <w:t xml:space="preserve"> h,</w:t>
      </w:r>
    </w:p>
    <w:p w:rsidR="00841446" w:rsidRPr="00AE50B5" w:rsidRDefault="00841446" w:rsidP="004D62CA">
      <w:pPr>
        <w:numPr>
          <w:ilvl w:val="0"/>
          <w:numId w:val="36"/>
        </w:numPr>
        <w:spacing w:line="288" w:lineRule="auto"/>
        <w:jc w:val="both"/>
        <w:rPr>
          <w:rFonts w:ascii="Arial" w:hAnsi="Arial" w:cs="Arial"/>
        </w:rPr>
      </w:pPr>
      <w:r w:rsidRPr="00AE50B5">
        <w:rPr>
          <w:rFonts w:ascii="Arial" w:hAnsi="Arial" w:cs="Arial"/>
        </w:rPr>
        <w:t>zbiornik wyposażony jest w jedną rurę odpowietrzającą,</w:t>
      </w:r>
    </w:p>
    <w:p w:rsidR="00841446" w:rsidRPr="00AE50B5" w:rsidRDefault="00841446" w:rsidP="004D62CA">
      <w:pPr>
        <w:numPr>
          <w:ilvl w:val="0"/>
          <w:numId w:val="36"/>
        </w:numPr>
        <w:spacing w:line="288" w:lineRule="auto"/>
        <w:jc w:val="both"/>
        <w:rPr>
          <w:rFonts w:ascii="Arial" w:hAnsi="Arial" w:cs="Arial"/>
        </w:rPr>
      </w:pPr>
      <w:r w:rsidRPr="00AE50B5">
        <w:rPr>
          <w:rFonts w:ascii="Arial" w:hAnsi="Arial" w:cs="Arial"/>
        </w:rPr>
        <w:t>straty masy paszy podczas zasypu wynoszą ok. 0,0005%</w:t>
      </w:r>
      <w:r w:rsidRPr="00AE50B5">
        <w:rPr>
          <w:rFonts w:ascii="Arial" w:hAnsi="Arial" w:cs="Arial"/>
          <w:vertAlign w:val="superscript"/>
        </w:rPr>
        <w:footnoteReference w:id="17"/>
      </w:r>
      <w:r w:rsidRPr="00AE50B5">
        <w:rPr>
          <w:rFonts w:ascii="Arial" w:hAnsi="Arial" w:cs="Arial"/>
        </w:rPr>
        <w:t>,</w:t>
      </w:r>
    </w:p>
    <w:p w:rsidR="00841446" w:rsidRPr="00AE50B5" w:rsidRDefault="00841446" w:rsidP="004D62CA">
      <w:pPr>
        <w:numPr>
          <w:ilvl w:val="0"/>
          <w:numId w:val="36"/>
        </w:numPr>
        <w:spacing w:line="288" w:lineRule="auto"/>
        <w:jc w:val="both"/>
        <w:rPr>
          <w:rFonts w:ascii="Arial" w:hAnsi="Arial" w:cs="Arial"/>
        </w:rPr>
      </w:pPr>
      <w:r w:rsidRPr="00AE50B5">
        <w:rPr>
          <w:rFonts w:ascii="Arial" w:hAnsi="Arial" w:cs="Arial"/>
        </w:rPr>
        <w:t>przyjęto, że emitowany pył stanowi w całości pył zawieszony PM2,5.</w:t>
      </w:r>
    </w:p>
    <w:p w:rsidR="00841446" w:rsidRPr="00AE50B5" w:rsidRDefault="00841446" w:rsidP="00841446">
      <w:pPr>
        <w:rPr>
          <w:rFonts w:ascii="Arial" w:hAnsi="Arial" w:cs="Arial"/>
        </w:rPr>
      </w:pPr>
    </w:p>
    <w:p w:rsidR="00841446" w:rsidRPr="00AE50B5" w:rsidRDefault="00841446" w:rsidP="00841446">
      <w:pPr>
        <w:rPr>
          <w:rFonts w:ascii="Arial" w:hAnsi="Arial" w:cs="Arial"/>
          <w:lang w:val="pt-PT"/>
        </w:rPr>
      </w:pPr>
      <w:r w:rsidRPr="00AE50B5">
        <w:rPr>
          <w:rFonts w:ascii="Arial" w:hAnsi="Arial" w:cs="Arial"/>
          <w:lang w:val="pt-PT"/>
        </w:rPr>
        <w:t xml:space="preserve">Stąd obliczono: </w:t>
      </w:r>
    </w:p>
    <w:p w:rsidR="00841446" w:rsidRPr="00AE50B5" w:rsidRDefault="00841446" w:rsidP="00841446">
      <w:pPr>
        <w:rPr>
          <w:rFonts w:ascii="Arial" w:hAnsi="Arial" w:cs="Arial"/>
          <w:lang w:val="pt-PT"/>
        </w:rPr>
      </w:pPr>
    </w:p>
    <w:p w:rsidR="00841446" w:rsidRPr="00AE50B5" w:rsidRDefault="00261D75" w:rsidP="004D62CA">
      <w:pPr>
        <w:numPr>
          <w:ilvl w:val="0"/>
          <w:numId w:val="37"/>
        </w:numPr>
        <w:spacing w:line="360" w:lineRule="auto"/>
        <w:jc w:val="both"/>
        <w:rPr>
          <w:rFonts w:ascii="Arial" w:hAnsi="Arial" w:cs="Arial"/>
          <w:lang w:val="pt-PT"/>
        </w:rPr>
      </w:pPr>
      <w:r>
        <w:rPr>
          <w:rFonts w:ascii="Arial" w:hAnsi="Arial" w:cs="Arial"/>
          <w:b/>
          <w:bCs/>
          <w:lang w:val="de-DE"/>
        </w:rPr>
        <w:t>S1=S2=S3=S4=S5=S6=S7=</w:t>
      </w:r>
      <w:r w:rsidR="00841446" w:rsidRPr="00AE50B5">
        <w:rPr>
          <w:rFonts w:ascii="Arial" w:hAnsi="Arial" w:cs="Arial"/>
          <w:b/>
          <w:bCs/>
          <w:lang w:val="de-DE"/>
        </w:rPr>
        <w:t>S8</w:t>
      </w:r>
      <w:r>
        <w:rPr>
          <w:rFonts w:ascii="Arial" w:hAnsi="Arial" w:cs="Arial"/>
          <w:b/>
          <w:bCs/>
          <w:lang w:val="de-DE"/>
        </w:rPr>
        <w:t>=S9=S10=S11=S12=S13=S14=S15=S16=S17=S18=S19=S20</w:t>
      </w:r>
    </w:p>
    <w:p w:rsidR="00841446" w:rsidRPr="00AE50B5" w:rsidRDefault="00841446" w:rsidP="00841446">
      <w:pPr>
        <w:rPr>
          <w:rFonts w:ascii="Arial" w:hAnsi="Arial" w:cs="Arial"/>
          <w:lang w:val="pt-PT"/>
        </w:rPr>
      </w:pPr>
    </w:p>
    <w:p w:rsidR="00841446" w:rsidRPr="00AE50B5" w:rsidRDefault="00841446" w:rsidP="00841446">
      <w:pPr>
        <w:rPr>
          <w:rFonts w:ascii="Arial" w:hAnsi="Arial" w:cs="Arial"/>
          <w:lang w:val="pt-PT"/>
        </w:rPr>
      </w:pPr>
      <w:r w:rsidRPr="00AE50B5">
        <w:rPr>
          <w:rFonts w:ascii="Arial" w:hAnsi="Arial" w:cs="Arial"/>
          <w:lang w:val="pt-PT"/>
        </w:rPr>
        <w:t>E</w:t>
      </w:r>
      <w:r w:rsidRPr="00AE50B5">
        <w:rPr>
          <w:rFonts w:ascii="Arial" w:hAnsi="Arial" w:cs="Arial"/>
          <w:vertAlign w:val="subscript"/>
          <w:lang w:val="pt-PT"/>
        </w:rPr>
        <w:t xml:space="preserve">pył PM 10 = PM2,5(h) </w:t>
      </w:r>
      <w:r w:rsidR="00261D75">
        <w:rPr>
          <w:rFonts w:ascii="Arial" w:hAnsi="Arial" w:cs="Arial"/>
          <w:lang w:val="pt-PT"/>
        </w:rPr>
        <w:t>= 32000 kg/h x 0,0005 % = 0,1600</w:t>
      </w:r>
      <w:r w:rsidRPr="00AE50B5">
        <w:rPr>
          <w:rFonts w:ascii="Arial" w:hAnsi="Arial" w:cs="Arial"/>
          <w:lang w:val="pt-PT"/>
        </w:rPr>
        <w:t xml:space="preserve"> kg/h</w:t>
      </w:r>
    </w:p>
    <w:p w:rsidR="00841446" w:rsidRDefault="00841446" w:rsidP="00841446">
      <w:pPr>
        <w:rPr>
          <w:rFonts w:ascii="Arial" w:hAnsi="Arial" w:cs="Arial"/>
          <w:lang w:val="pt-PT"/>
        </w:rPr>
      </w:pPr>
      <w:r w:rsidRPr="00AE50B5">
        <w:rPr>
          <w:rFonts w:ascii="Arial" w:hAnsi="Arial" w:cs="Arial"/>
          <w:lang w:val="pt-PT"/>
        </w:rPr>
        <w:t>E</w:t>
      </w:r>
      <w:r w:rsidRPr="00AE50B5">
        <w:rPr>
          <w:rFonts w:ascii="Arial" w:hAnsi="Arial" w:cs="Arial"/>
          <w:vertAlign w:val="subscript"/>
          <w:lang w:val="pt-PT"/>
        </w:rPr>
        <w:t xml:space="preserve">pył PM 10 = PM2,5 (a) </w:t>
      </w:r>
      <w:r w:rsidR="00261D75">
        <w:rPr>
          <w:rFonts w:ascii="Arial" w:hAnsi="Arial" w:cs="Arial"/>
          <w:lang w:val="pt-PT"/>
        </w:rPr>
        <w:t>= (0,16</w:t>
      </w:r>
      <w:r w:rsidRPr="00AE50B5">
        <w:rPr>
          <w:rFonts w:ascii="Arial" w:hAnsi="Arial" w:cs="Arial"/>
          <w:lang w:val="pt-PT"/>
        </w:rPr>
        <w:t xml:space="preserve">00 kg/h x </w:t>
      </w:r>
      <w:r w:rsidR="00261D75">
        <w:rPr>
          <w:rFonts w:ascii="Arial" w:hAnsi="Arial" w:cs="Arial"/>
          <w:lang w:val="pt-PT"/>
        </w:rPr>
        <w:t>13 h/a) : 1000 = 0,002</w:t>
      </w:r>
      <w:r w:rsidRPr="00AE50B5">
        <w:rPr>
          <w:rFonts w:ascii="Arial" w:hAnsi="Arial" w:cs="Arial"/>
          <w:lang w:val="pt-PT"/>
        </w:rPr>
        <w:t xml:space="preserve"> Mg/a</w:t>
      </w:r>
    </w:p>
    <w:p w:rsidR="008558E5" w:rsidRDefault="008558E5" w:rsidP="00841446">
      <w:pPr>
        <w:rPr>
          <w:rFonts w:ascii="Arial" w:hAnsi="Arial" w:cs="Arial"/>
          <w:lang w:val="pt-PT"/>
        </w:rPr>
      </w:pPr>
    </w:p>
    <w:p w:rsidR="008558E5" w:rsidRDefault="008558E5" w:rsidP="00841446">
      <w:pPr>
        <w:rPr>
          <w:rFonts w:ascii="Arial" w:hAnsi="Arial" w:cs="Arial"/>
          <w:lang w:val="pt-PT"/>
        </w:rPr>
      </w:pPr>
    </w:p>
    <w:p w:rsidR="008558E5" w:rsidRDefault="008558E5" w:rsidP="00841446">
      <w:pPr>
        <w:rPr>
          <w:rFonts w:ascii="Arial" w:hAnsi="Arial" w:cs="Arial"/>
          <w:lang w:val="pt-PT"/>
        </w:rPr>
      </w:pPr>
    </w:p>
    <w:p w:rsidR="008558E5" w:rsidRPr="00AE50B5" w:rsidRDefault="008558E5" w:rsidP="00841446">
      <w:pPr>
        <w:rPr>
          <w:rFonts w:ascii="Arial" w:hAnsi="Arial" w:cs="Arial"/>
          <w:lang w:val="pt-PT"/>
        </w:rPr>
      </w:pPr>
    </w:p>
    <w:p w:rsidR="00841446" w:rsidRDefault="00841446" w:rsidP="00841446">
      <w:pPr>
        <w:rPr>
          <w:lang w:val="pt-PT"/>
        </w:rPr>
      </w:pPr>
    </w:p>
    <w:p w:rsidR="00AE50B5" w:rsidRPr="00BD46B1" w:rsidRDefault="00AE50B5" w:rsidP="00841446">
      <w:pPr>
        <w:rPr>
          <w:lang w:val="pt-PT"/>
        </w:rPr>
      </w:pPr>
    </w:p>
    <w:p w:rsidR="00841446" w:rsidRDefault="00AE50B5" w:rsidP="00AE50B5">
      <w:pPr>
        <w:pStyle w:val="Nagwek3"/>
      </w:pPr>
      <w:bookmarkStart w:id="75" w:name="_Toc419463502"/>
      <w:bookmarkStart w:id="76" w:name="_Toc468269088"/>
      <w:r w:rsidRPr="00AE50B5">
        <w:rPr>
          <w:rFonts w:eastAsia="Arial Unicode MS"/>
        </w:rPr>
        <w:lastRenderedPageBreak/>
        <w:t>3.2.3.</w:t>
      </w:r>
      <w:r w:rsidR="002F239E">
        <w:rPr>
          <w:rFonts w:eastAsia="Arial Unicode MS"/>
        </w:rPr>
        <w:t>6</w:t>
      </w:r>
      <w:r w:rsidRPr="00AE50B5">
        <w:rPr>
          <w:rFonts w:eastAsia="Arial Unicode MS"/>
        </w:rPr>
        <w:t xml:space="preserve">. </w:t>
      </w:r>
      <w:r w:rsidR="00841446" w:rsidRPr="002A731A">
        <w:t xml:space="preserve">Emisja z </w:t>
      </w:r>
      <w:r w:rsidR="00841446">
        <w:t>agregatu prądotwórczego.</w:t>
      </w:r>
      <w:bookmarkEnd w:id="75"/>
      <w:bookmarkEnd w:id="76"/>
    </w:p>
    <w:p w:rsidR="00841446" w:rsidRDefault="00841446" w:rsidP="00841446">
      <w:r>
        <w:t xml:space="preserve"> </w:t>
      </w:r>
    </w:p>
    <w:p w:rsidR="00C05ADF" w:rsidRPr="00C05ADF" w:rsidRDefault="00C05ADF" w:rsidP="00C05ADF">
      <w:pPr>
        <w:spacing w:line="264" w:lineRule="auto"/>
        <w:ind w:firstLine="708"/>
        <w:jc w:val="both"/>
        <w:rPr>
          <w:rFonts w:ascii="Arial" w:hAnsi="Arial" w:cs="Arial"/>
        </w:rPr>
      </w:pPr>
      <w:r w:rsidRPr="00C05ADF">
        <w:rPr>
          <w:rFonts w:ascii="Arial" w:hAnsi="Arial" w:cs="Arial"/>
        </w:rPr>
        <w:t xml:space="preserve">W celu zapewnienia ciągłości pracy w warunkach w warunkach przerw </w:t>
      </w:r>
      <w:r>
        <w:rPr>
          <w:rFonts w:ascii="Arial" w:hAnsi="Arial" w:cs="Arial"/>
        </w:rPr>
        <w:br/>
      </w:r>
      <w:r w:rsidRPr="00C05ADF">
        <w:rPr>
          <w:rFonts w:ascii="Arial" w:hAnsi="Arial" w:cs="Arial"/>
        </w:rPr>
        <w:t xml:space="preserve">w dostawie prądu na terenie Fermy znajdować będzie się agregat prądotwórczy </w:t>
      </w:r>
      <w:r>
        <w:rPr>
          <w:rFonts w:ascii="Arial" w:hAnsi="Arial" w:cs="Arial"/>
        </w:rPr>
        <w:br/>
      </w:r>
      <w:r w:rsidRPr="00C05ADF">
        <w:rPr>
          <w:rFonts w:ascii="Arial" w:hAnsi="Arial" w:cs="Arial"/>
        </w:rPr>
        <w:t xml:space="preserve">o mocy 200 </w:t>
      </w:r>
      <w:proofErr w:type="spellStart"/>
      <w:r w:rsidRPr="00C05ADF">
        <w:rPr>
          <w:rFonts w:ascii="Arial" w:hAnsi="Arial" w:cs="Arial"/>
        </w:rPr>
        <w:t>kW.</w:t>
      </w:r>
      <w:proofErr w:type="spellEnd"/>
    </w:p>
    <w:p w:rsidR="00C05ADF" w:rsidRPr="00C05ADF" w:rsidRDefault="00C05ADF" w:rsidP="00C05ADF">
      <w:pPr>
        <w:spacing w:line="264" w:lineRule="auto"/>
        <w:jc w:val="both"/>
        <w:rPr>
          <w:rFonts w:ascii="Arial" w:hAnsi="Arial" w:cs="Arial"/>
        </w:rPr>
      </w:pPr>
      <w:r w:rsidRPr="00C05ADF">
        <w:rPr>
          <w:rFonts w:ascii="Arial" w:hAnsi="Arial" w:cs="Arial"/>
        </w:rPr>
        <w:t>Czas pracy agregatu zakłada się około 200 h/rok.</w:t>
      </w:r>
    </w:p>
    <w:p w:rsidR="00C05ADF" w:rsidRPr="00C05ADF" w:rsidRDefault="00C05ADF" w:rsidP="00C05ADF">
      <w:pPr>
        <w:pStyle w:val="Tekstpodstawowywcity"/>
        <w:spacing w:line="264" w:lineRule="auto"/>
        <w:jc w:val="both"/>
        <w:rPr>
          <w:sz w:val="24"/>
        </w:rPr>
      </w:pPr>
      <w:r w:rsidRPr="00C05ADF">
        <w:rPr>
          <w:sz w:val="24"/>
        </w:rPr>
        <w:t>Agregat zasilany będzie olejem napędowym, stąd w czasie jego pracy powstawać będą zanieczyszczenia analogiczne jak w czasie pracy silników pojazdów mechanicznych zasilanych tego rodzaju paliwem.</w:t>
      </w:r>
    </w:p>
    <w:p w:rsidR="00C05ADF" w:rsidRPr="00C05ADF" w:rsidRDefault="00C05ADF" w:rsidP="00C05ADF">
      <w:pPr>
        <w:pStyle w:val="Tekstpodstawowywcity"/>
        <w:spacing w:line="264" w:lineRule="auto"/>
        <w:jc w:val="both"/>
        <w:rPr>
          <w:sz w:val="24"/>
        </w:rPr>
      </w:pPr>
      <w:r w:rsidRPr="00C05ADF">
        <w:rPr>
          <w:sz w:val="24"/>
        </w:rPr>
        <w:t>Wielkość emisji substancji powstających w czasie pracy agregatu w tym okresie obliczono korzystając ze wskaźników unosu substancji zanieczyszczających powstających przy energetycznym spalaniu oleju napędowego.</w:t>
      </w:r>
    </w:p>
    <w:p w:rsidR="00C05ADF" w:rsidRPr="00C05ADF" w:rsidRDefault="00C05ADF" w:rsidP="00C05ADF">
      <w:pPr>
        <w:pStyle w:val="Tekstpodstawowywcity"/>
        <w:spacing w:line="264" w:lineRule="auto"/>
        <w:jc w:val="both"/>
        <w:rPr>
          <w:sz w:val="24"/>
          <w:vertAlign w:val="superscript"/>
        </w:rPr>
      </w:pPr>
      <w:r w:rsidRPr="00C05ADF">
        <w:rPr>
          <w:sz w:val="24"/>
        </w:rPr>
        <w:t>Godzinowe zużycie paliwa dla urządzenia wynosi ok. 20 dm</w:t>
      </w:r>
      <w:r w:rsidRPr="00C05ADF">
        <w:rPr>
          <w:sz w:val="24"/>
          <w:vertAlign w:val="superscript"/>
        </w:rPr>
        <w:t>3</w:t>
      </w:r>
      <w:r w:rsidRPr="00C05ADF">
        <w:rPr>
          <w:sz w:val="24"/>
        </w:rPr>
        <w:t>, stąd przy zakładanym czasie pracy, roczne zużycie paliwa wynosić będzie 4,0 m</w:t>
      </w:r>
      <w:r w:rsidRPr="00C05ADF">
        <w:rPr>
          <w:sz w:val="24"/>
          <w:vertAlign w:val="superscript"/>
        </w:rPr>
        <w:t>3</w:t>
      </w:r>
    </w:p>
    <w:p w:rsidR="00C05ADF" w:rsidRPr="00C05ADF" w:rsidRDefault="00C05ADF" w:rsidP="00C05ADF">
      <w:pPr>
        <w:pStyle w:val="Tekstpodstawowywcity"/>
        <w:spacing w:line="264" w:lineRule="auto"/>
        <w:jc w:val="both"/>
        <w:rPr>
          <w:sz w:val="24"/>
        </w:rPr>
      </w:pPr>
      <w:r w:rsidRPr="00C05ADF">
        <w:rPr>
          <w:sz w:val="24"/>
        </w:rPr>
        <w:t>Przyjęto, że pył ogółem stanowi w 100% pył PM2,5.</w:t>
      </w:r>
    </w:p>
    <w:p w:rsidR="00C05ADF" w:rsidRPr="00C05ADF" w:rsidRDefault="00C05ADF" w:rsidP="00C05ADF">
      <w:pPr>
        <w:pStyle w:val="Tekstpodstawowywcity"/>
        <w:spacing w:line="264" w:lineRule="auto"/>
        <w:jc w:val="both"/>
        <w:rPr>
          <w:sz w:val="24"/>
        </w:rPr>
      </w:pPr>
    </w:p>
    <w:p w:rsidR="00C05ADF" w:rsidRPr="00C05ADF" w:rsidRDefault="00C05ADF" w:rsidP="00C05ADF">
      <w:pPr>
        <w:pStyle w:val="Tekstpodstawowywcity"/>
        <w:rPr>
          <w:sz w:val="24"/>
          <w:lang w:val="pt-PT"/>
        </w:rPr>
      </w:pPr>
      <w:r w:rsidRPr="00C05ADF">
        <w:rPr>
          <w:sz w:val="24"/>
          <w:lang w:val="pt-PT"/>
        </w:rPr>
        <w:t>emisja roczna</w:t>
      </w:r>
    </w:p>
    <w:p w:rsidR="00C05ADF" w:rsidRPr="00C05ADF" w:rsidRDefault="00C05ADF" w:rsidP="00C05ADF">
      <w:pPr>
        <w:pStyle w:val="Tekstpodstawowywcity"/>
        <w:ind w:left="900"/>
        <w:rPr>
          <w:sz w:val="24"/>
          <w:lang w:val="pt-PT"/>
        </w:rPr>
      </w:pPr>
      <w:r w:rsidRPr="00C05ADF">
        <w:rPr>
          <w:sz w:val="24"/>
          <w:lang w:val="pt-PT"/>
        </w:rPr>
        <w:t>E</w:t>
      </w:r>
      <w:r w:rsidRPr="00C05ADF">
        <w:rPr>
          <w:sz w:val="24"/>
          <w:vertAlign w:val="subscript"/>
          <w:lang w:val="pt-PT"/>
        </w:rPr>
        <w:t xml:space="preserve">SO2 </w:t>
      </w:r>
      <w:r w:rsidRPr="00C05ADF">
        <w:rPr>
          <w:sz w:val="24"/>
          <w:lang w:val="pt-PT"/>
        </w:rPr>
        <w:t>= 4 m</w:t>
      </w:r>
      <w:r w:rsidRPr="00C05ADF">
        <w:rPr>
          <w:sz w:val="24"/>
          <w:vertAlign w:val="superscript"/>
          <w:lang w:val="pt-PT"/>
        </w:rPr>
        <w:t>3</w:t>
      </w:r>
      <w:r w:rsidRPr="00C05ADF">
        <w:rPr>
          <w:sz w:val="24"/>
          <w:lang w:val="pt-PT"/>
        </w:rPr>
        <w:t>/r x 19 kg/m</w:t>
      </w:r>
      <w:r w:rsidRPr="00C05ADF">
        <w:rPr>
          <w:sz w:val="24"/>
          <w:vertAlign w:val="superscript"/>
          <w:lang w:val="pt-PT"/>
        </w:rPr>
        <w:t xml:space="preserve">3 </w:t>
      </w:r>
      <w:r w:rsidRPr="00C05ADF">
        <w:rPr>
          <w:sz w:val="24"/>
          <w:lang w:val="pt-PT"/>
        </w:rPr>
        <w:t>x 0,0005 % = 0,0004 Mg/a</w:t>
      </w:r>
    </w:p>
    <w:p w:rsidR="00C05ADF" w:rsidRPr="00C05ADF" w:rsidRDefault="00C05ADF" w:rsidP="00C05ADF">
      <w:pPr>
        <w:pStyle w:val="Tekstpodstawowywcity"/>
        <w:ind w:left="900"/>
        <w:rPr>
          <w:sz w:val="24"/>
          <w:lang w:val="pt-PT"/>
        </w:rPr>
      </w:pPr>
      <w:r w:rsidRPr="00C05ADF">
        <w:rPr>
          <w:sz w:val="24"/>
          <w:lang w:val="pt-PT"/>
        </w:rPr>
        <w:t>E</w:t>
      </w:r>
      <w:r w:rsidRPr="00C05ADF">
        <w:rPr>
          <w:sz w:val="24"/>
          <w:vertAlign w:val="subscript"/>
          <w:lang w:val="pt-PT"/>
        </w:rPr>
        <w:t xml:space="preserve">NO2 </w:t>
      </w:r>
      <w:r w:rsidRPr="00C05ADF">
        <w:rPr>
          <w:sz w:val="24"/>
          <w:lang w:val="pt-PT"/>
        </w:rPr>
        <w:t>= 4 m</w:t>
      </w:r>
      <w:r w:rsidRPr="00C05ADF">
        <w:rPr>
          <w:sz w:val="24"/>
          <w:vertAlign w:val="superscript"/>
          <w:lang w:val="pt-PT"/>
        </w:rPr>
        <w:t>3</w:t>
      </w:r>
      <w:r w:rsidRPr="00C05ADF">
        <w:rPr>
          <w:sz w:val="24"/>
          <w:lang w:val="pt-PT"/>
        </w:rPr>
        <w:t>/r x 5 kg/m</w:t>
      </w:r>
      <w:r w:rsidRPr="00C05ADF">
        <w:rPr>
          <w:sz w:val="24"/>
          <w:vertAlign w:val="superscript"/>
          <w:lang w:val="pt-PT"/>
        </w:rPr>
        <w:t xml:space="preserve">3 </w:t>
      </w:r>
      <w:r w:rsidRPr="00C05ADF">
        <w:rPr>
          <w:sz w:val="24"/>
          <w:lang w:val="pt-PT"/>
        </w:rPr>
        <w:t>= 0,02 Mg/a</w:t>
      </w:r>
    </w:p>
    <w:p w:rsidR="00C05ADF" w:rsidRPr="00C05ADF" w:rsidRDefault="00C05ADF" w:rsidP="00C05ADF">
      <w:pPr>
        <w:pStyle w:val="Tekstpodstawowywcity"/>
        <w:ind w:left="900"/>
        <w:rPr>
          <w:sz w:val="24"/>
          <w:lang w:val="pt-PT"/>
        </w:rPr>
      </w:pPr>
      <w:r w:rsidRPr="00C05ADF">
        <w:rPr>
          <w:sz w:val="24"/>
          <w:lang w:val="pt-PT"/>
        </w:rPr>
        <w:t>E</w:t>
      </w:r>
      <w:r w:rsidRPr="00C05ADF">
        <w:rPr>
          <w:sz w:val="24"/>
          <w:vertAlign w:val="subscript"/>
          <w:lang w:val="pt-PT"/>
        </w:rPr>
        <w:t>CO</w:t>
      </w:r>
      <w:r w:rsidRPr="00C05ADF">
        <w:rPr>
          <w:sz w:val="24"/>
          <w:lang w:val="pt-PT"/>
        </w:rPr>
        <w:t xml:space="preserve"> = 4 m</w:t>
      </w:r>
      <w:r w:rsidRPr="00C05ADF">
        <w:rPr>
          <w:sz w:val="24"/>
          <w:vertAlign w:val="superscript"/>
          <w:lang w:val="pt-PT"/>
        </w:rPr>
        <w:t>3</w:t>
      </w:r>
      <w:r w:rsidRPr="00C05ADF">
        <w:rPr>
          <w:sz w:val="24"/>
          <w:lang w:val="pt-PT"/>
        </w:rPr>
        <w:t>/r x 0,4 kg/m</w:t>
      </w:r>
      <w:r w:rsidRPr="00C05ADF">
        <w:rPr>
          <w:sz w:val="24"/>
          <w:vertAlign w:val="superscript"/>
          <w:lang w:val="pt-PT"/>
        </w:rPr>
        <w:t xml:space="preserve">3 </w:t>
      </w:r>
      <w:r w:rsidRPr="00C05ADF">
        <w:rPr>
          <w:sz w:val="24"/>
          <w:lang w:val="pt-PT"/>
        </w:rPr>
        <w:t>= 0,0016 Mg/a</w:t>
      </w:r>
    </w:p>
    <w:p w:rsidR="00C05ADF" w:rsidRPr="00C05ADF" w:rsidRDefault="00C05ADF" w:rsidP="00C05ADF">
      <w:pPr>
        <w:pStyle w:val="Tekstpodstawowywcity"/>
        <w:ind w:left="900"/>
        <w:rPr>
          <w:sz w:val="24"/>
          <w:lang w:val="pt-PT"/>
        </w:rPr>
      </w:pPr>
      <w:r w:rsidRPr="00C05ADF">
        <w:rPr>
          <w:sz w:val="24"/>
          <w:lang w:val="pt-PT"/>
        </w:rPr>
        <w:t>E</w:t>
      </w:r>
      <w:r w:rsidRPr="00C05ADF">
        <w:rPr>
          <w:sz w:val="24"/>
          <w:vertAlign w:val="subscript"/>
          <w:lang w:val="pt-PT"/>
        </w:rPr>
        <w:t xml:space="preserve">pył </w:t>
      </w:r>
      <w:r w:rsidRPr="00C05ADF">
        <w:rPr>
          <w:sz w:val="24"/>
          <w:lang w:val="pt-PT"/>
        </w:rPr>
        <w:t>= 4 m</w:t>
      </w:r>
      <w:r w:rsidRPr="00C05ADF">
        <w:rPr>
          <w:sz w:val="24"/>
          <w:vertAlign w:val="superscript"/>
          <w:lang w:val="pt-PT"/>
        </w:rPr>
        <w:t>3</w:t>
      </w:r>
      <w:r w:rsidRPr="00C05ADF">
        <w:rPr>
          <w:sz w:val="24"/>
          <w:lang w:val="pt-PT"/>
        </w:rPr>
        <w:t>/r x 1,0 kg/m</w:t>
      </w:r>
      <w:r w:rsidRPr="00C05ADF">
        <w:rPr>
          <w:sz w:val="24"/>
          <w:vertAlign w:val="superscript"/>
          <w:lang w:val="pt-PT"/>
        </w:rPr>
        <w:t xml:space="preserve">3 </w:t>
      </w:r>
      <w:r w:rsidRPr="00C05ADF">
        <w:rPr>
          <w:sz w:val="24"/>
          <w:lang w:val="pt-PT"/>
        </w:rPr>
        <w:t>= 0,004 Mg/a</w:t>
      </w:r>
    </w:p>
    <w:p w:rsidR="00C05ADF" w:rsidRPr="00C05ADF" w:rsidRDefault="00C05ADF" w:rsidP="00C05ADF">
      <w:pPr>
        <w:rPr>
          <w:rFonts w:ascii="Arial" w:hAnsi="Arial" w:cs="Arial"/>
          <w:lang w:val="pt-PT"/>
        </w:rPr>
      </w:pPr>
    </w:p>
    <w:p w:rsidR="00C05ADF" w:rsidRPr="00C05ADF" w:rsidRDefault="00C05ADF" w:rsidP="00C05ADF">
      <w:pPr>
        <w:pStyle w:val="Tekstpodstawowywcity"/>
        <w:rPr>
          <w:sz w:val="24"/>
          <w:lang w:val="pt-PT"/>
        </w:rPr>
      </w:pPr>
      <w:r w:rsidRPr="00C05ADF">
        <w:rPr>
          <w:sz w:val="24"/>
          <w:lang w:val="pt-PT"/>
        </w:rPr>
        <w:t>emisja godzinowa</w:t>
      </w:r>
    </w:p>
    <w:p w:rsidR="00C05ADF" w:rsidRPr="00C05ADF" w:rsidRDefault="00C05ADF" w:rsidP="00C05ADF">
      <w:pPr>
        <w:pStyle w:val="Tekstpodstawowywcity"/>
        <w:ind w:left="900"/>
        <w:rPr>
          <w:sz w:val="24"/>
          <w:lang w:val="pt-PT"/>
        </w:rPr>
      </w:pPr>
      <w:r w:rsidRPr="00C05ADF">
        <w:rPr>
          <w:sz w:val="24"/>
          <w:lang w:val="pt-PT"/>
        </w:rPr>
        <w:t>E</w:t>
      </w:r>
      <w:r w:rsidRPr="00C05ADF">
        <w:rPr>
          <w:sz w:val="24"/>
          <w:vertAlign w:val="subscript"/>
          <w:lang w:val="pt-PT"/>
        </w:rPr>
        <w:t xml:space="preserve">SO2 </w:t>
      </w:r>
      <w:r w:rsidRPr="00C05ADF">
        <w:rPr>
          <w:sz w:val="24"/>
          <w:lang w:val="pt-PT"/>
        </w:rPr>
        <w:t>= 0,00004 Mg/a : 200h = 0,0002 kg/h</w:t>
      </w:r>
    </w:p>
    <w:p w:rsidR="00C05ADF" w:rsidRPr="00C05ADF" w:rsidRDefault="00C05ADF" w:rsidP="00C05ADF">
      <w:pPr>
        <w:pStyle w:val="Tekstpodstawowywcity"/>
        <w:ind w:left="900"/>
        <w:rPr>
          <w:sz w:val="24"/>
          <w:lang w:val="pt-PT"/>
        </w:rPr>
      </w:pPr>
      <w:r w:rsidRPr="00C05ADF">
        <w:rPr>
          <w:sz w:val="24"/>
          <w:lang w:val="pt-PT"/>
        </w:rPr>
        <w:t>E</w:t>
      </w:r>
      <w:r w:rsidRPr="00C05ADF">
        <w:rPr>
          <w:sz w:val="24"/>
          <w:vertAlign w:val="subscript"/>
          <w:lang w:val="pt-PT"/>
        </w:rPr>
        <w:t xml:space="preserve">NO2 </w:t>
      </w:r>
      <w:r w:rsidRPr="00C05ADF">
        <w:rPr>
          <w:sz w:val="24"/>
          <w:lang w:val="pt-PT"/>
        </w:rPr>
        <w:t>= 0,02 Mg/a : 200h = 0,1000 kg/h</w:t>
      </w:r>
    </w:p>
    <w:p w:rsidR="00C05ADF" w:rsidRPr="00C05ADF" w:rsidRDefault="00C05ADF" w:rsidP="00C05ADF">
      <w:pPr>
        <w:pStyle w:val="Tekstpodstawowywcity"/>
        <w:ind w:left="900"/>
        <w:rPr>
          <w:sz w:val="24"/>
          <w:lang w:val="pt-PT"/>
        </w:rPr>
      </w:pPr>
      <w:r w:rsidRPr="00C05ADF">
        <w:rPr>
          <w:sz w:val="24"/>
          <w:lang w:val="pt-PT"/>
        </w:rPr>
        <w:t>E</w:t>
      </w:r>
      <w:r w:rsidRPr="00C05ADF">
        <w:rPr>
          <w:sz w:val="24"/>
          <w:vertAlign w:val="subscript"/>
          <w:lang w:val="pt-PT"/>
        </w:rPr>
        <w:t>CO</w:t>
      </w:r>
      <w:r w:rsidRPr="00C05ADF">
        <w:rPr>
          <w:sz w:val="24"/>
          <w:lang w:val="pt-PT"/>
        </w:rPr>
        <w:t xml:space="preserve"> = 0,0016 Mg/a : 200h = 0,0080 kg/h</w:t>
      </w:r>
    </w:p>
    <w:p w:rsidR="00C05ADF" w:rsidRDefault="00C05ADF" w:rsidP="00C05ADF">
      <w:pPr>
        <w:pStyle w:val="Tekstpodstawowywcity"/>
        <w:ind w:left="900"/>
        <w:rPr>
          <w:sz w:val="24"/>
          <w:lang w:val="pt-PT"/>
        </w:rPr>
      </w:pPr>
      <w:r w:rsidRPr="00C05ADF">
        <w:rPr>
          <w:sz w:val="24"/>
          <w:lang w:val="pt-PT"/>
        </w:rPr>
        <w:t>E</w:t>
      </w:r>
      <w:r w:rsidRPr="00C05ADF">
        <w:rPr>
          <w:sz w:val="24"/>
          <w:vertAlign w:val="subscript"/>
          <w:lang w:val="pt-PT"/>
        </w:rPr>
        <w:t xml:space="preserve">pył </w:t>
      </w:r>
      <w:r w:rsidRPr="00C05ADF">
        <w:rPr>
          <w:sz w:val="24"/>
          <w:lang w:val="pt-PT"/>
        </w:rPr>
        <w:t>= 0,004 Mg/a : 200h = 0,0200 kg/h</w:t>
      </w:r>
    </w:p>
    <w:p w:rsidR="00C05ADF" w:rsidRPr="00C05ADF" w:rsidRDefault="00C05ADF" w:rsidP="00C05ADF">
      <w:pPr>
        <w:pStyle w:val="Tekstpodstawowywcity"/>
        <w:ind w:left="900"/>
        <w:rPr>
          <w:sz w:val="24"/>
          <w:lang w:val="pt-PT"/>
        </w:rPr>
      </w:pPr>
    </w:p>
    <w:p w:rsidR="00E70D38" w:rsidRDefault="00E70D38" w:rsidP="00AE50B5">
      <w:pPr>
        <w:pStyle w:val="Tekstpodstawowywcity"/>
        <w:spacing w:line="288" w:lineRule="auto"/>
        <w:ind w:left="0"/>
        <w:jc w:val="both"/>
        <w:rPr>
          <w:sz w:val="24"/>
          <w:lang w:val="pt-PT"/>
        </w:rPr>
      </w:pPr>
    </w:p>
    <w:p w:rsidR="008558E5" w:rsidRDefault="008558E5" w:rsidP="00AE50B5">
      <w:pPr>
        <w:pStyle w:val="Tekstpodstawowywcity"/>
        <w:spacing w:line="288" w:lineRule="auto"/>
        <w:ind w:left="0"/>
        <w:jc w:val="both"/>
        <w:rPr>
          <w:sz w:val="24"/>
          <w:lang w:val="pt-PT"/>
        </w:rPr>
      </w:pPr>
    </w:p>
    <w:p w:rsidR="008558E5" w:rsidRDefault="008558E5" w:rsidP="00AE50B5">
      <w:pPr>
        <w:pStyle w:val="Tekstpodstawowywcity"/>
        <w:spacing w:line="288" w:lineRule="auto"/>
        <w:ind w:left="0"/>
        <w:jc w:val="both"/>
        <w:rPr>
          <w:sz w:val="24"/>
          <w:lang w:val="pt-PT"/>
        </w:rPr>
      </w:pPr>
    </w:p>
    <w:p w:rsidR="008558E5" w:rsidRDefault="008558E5" w:rsidP="00AE50B5">
      <w:pPr>
        <w:pStyle w:val="Tekstpodstawowywcity"/>
        <w:spacing w:line="288" w:lineRule="auto"/>
        <w:ind w:left="0"/>
        <w:jc w:val="both"/>
        <w:rPr>
          <w:sz w:val="24"/>
          <w:lang w:val="pt-PT"/>
        </w:rPr>
      </w:pPr>
    </w:p>
    <w:p w:rsidR="008558E5" w:rsidRDefault="008558E5" w:rsidP="00AE50B5">
      <w:pPr>
        <w:pStyle w:val="Tekstpodstawowywcity"/>
        <w:spacing w:line="288" w:lineRule="auto"/>
        <w:ind w:left="0"/>
        <w:jc w:val="both"/>
        <w:rPr>
          <w:sz w:val="24"/>
          <w:lang w:val="pt-PT"/>
        </w:rPr>
      </w:pPr>
    </w:p>
    <w:p w:rsidR="008558E5" w:rsidRDefault="008558E5" w:rsidP="00AE50B5">
      <w:pPr>
        <w:pStyle w:val="Tekstpodstawowywcity"/>
        <w:spacing w:line="288" w:lineRule="auto"/>
        <w:ind w:left="0"/>
        <w:jc w:val="both"/>
        <w:rPr>
          <w:sz w:val="24"/>
          <w:lang w:val="pt-PT"/>
        </w:rPr>
      </w:pPr>
    </w:p>
    <w:p w:rsidR="008558E5" w:rsidRDefault="008558E5" w:rsidP="00AE50B5">
      <w:pPr>
        <w:pStyle w:val="Tekstpodstawowywcity"/>
        <w:spacing w:line="288" w:lineRule="auto"/>
        <w:ind w:left="0"/>
        <w:jc w:val="both"/>
        <w:rPr>
          <w:sz w:val="24"/>
          <w:lang w:val="pt-PT"/>
        </w:rPr>
      </w:pPr>
    </w:p>
    <w:p w:rsidR="008558E5" w:rsidRDefault="008558E5" w:rsidP="00AE50B5">
      <w:pPr>
        <w:pStyle w:val="Tekstpodstawowywcity"/>
        <w:spacing w:line="288" w:lineRule="auto"/>
        <w:ind w:left="0"/>
        <w:jc w:val="both"/>
        <w:rPr>
          <w:sz w:val="24"/>
          <w:lang w:val="pt-PT"/>
        </w:rPr>
      </w:pPr>
    </w:p>
    <w:p w:rsidR="008558E5" w:rsidRDefault="008558E5" w:rsidP="00AE50B5">
      <w:pPr>
        <w:pStyle w:val="Tekstpodstawowywcity"/>
        <w:spacing w:line="288" w:lineRule="auto"/>
        <w:ind w:left="0"/>
        <w:jc w:val="both"/>
        <w:rPr>
          <w:sz w:val="24"/>
          <w:lang w:val="pt-PT"/>
        </w:rPr>
      </w:pPr>
    </w:p>
    <w:p w:rsidR="008558E5" w:rsidRDefault="008558E5" w:rsidP="00AE50B5">
      <w:pPr>
        <w:pStyle w:val="Tekstpodstawowywcity"/>
        <w:spacing w:line="288" w:lineRule="auto"/>
        <w:ind w:left="0"/>
        <w:jc w:val="both"/>
        <w:rPr>
          <w:sz w:val="24"/>
          <w:lang w:val="pt-PT"/>
        </w:rPr>
      </w:pPr>
    </w:p>
    <w:p w:rsidR="008558E5" w:rsidRDefault="008558E5" w:rsidP="00AE50B5">
      <w:pPr>
        <w:pStyle w:val="Tekstpodstawowywcity"/>
        <w:spacing w:line="288" w:lineRule="auto"/>
        <w:ind w:left="0"/>
        <w:jc w:val="both"/>
        <w:rPr>
          <w:sz w:val="24"/>
          <w:lang w:val="pt-PT"/>
        </w:rPr>
      </w:pPr>
    </w:p>
    <w:p w:rsidR="008558E5" w:rsidRDefault="008558E5" w:rsidP="00AE50B5">
      <w:pPr>
        <w:pStyle w:val="Tekstpodstawowywcity"/>
        <w:spacing w:line="288" w:lineRule="auto"/>
        <w:ind w:left="0"/>
        <w:jc w:val="both"/>
        <w:rPr>
          <w:sz w:val="24"/>
          <w:lang w:val="pt-PT"/>
        </w:rPr>
      </w:pPr>
    </w:p>
    <w:p w:rsidR="008558E5" w:rsidRDefault="008558E5" w:rsidP="00AE50B5">
      <w:pPr>
        <w:pStyle w:val="Tekstpodstawowywcity"/>
        <w:spacing w:line="288" w:lineRule="auto"/>
        <w:ind w:left="0"/>
        <w:jc w:val="both"/>
        <w:rPr>
          <w:sz w:val="24"/>
          <w:lang w:val="pt-PT"/>
        </w:rPr>
      </w:pPr>
    </w:p>
    <w:p w:rsidR="008558E5" w:rsidRDefault="008558E5" w:rsidP="00AE50B5">
      <w:pPr>
        <w:pStyle w:val="Tekstpodstawowywcity"/>
        <w:spacing w:line="288" w:lineRule="auto"/>
        <w:ind w:left="0"/>
        <w:jc w:val="both"/>
        <w:rPr>
          <w:sz w:val="24"/>
          <w:lang w:val="pt-PT"/>
        </w:rPr>
      </w:pPr>
    </w:p>
    <w:p w:rsidR="008558E5" w:rsidRDefault="008558E5" w:rsidP="00AE50B5">
      <w:pPr>
        <w:pStyle w:val="Tekstpodstawowywcity"/>
        <w:spacing w:line="288" w:lineRule="auto"/>
        <w:ind w:left="0"/>
        <w:jc w:val="both"/>
        <w:rPr>
          <w:sz w:val="24"/>
          <w:lang w:val="pt-PT"/>
        </w:rPr>
      </w:pPr>
    </w:p>
    <w:p w:rsidR="008558E5" w:rsidRPr="00AE50B5" w:rsidRDefault="008558E5" w:rsidP="00AE50B5">
      <w:pPr>
        <w:pStyle w:val="Tekstpodstawowywcity"/>
        <w:spacing w:line="288" w:lineRule="auto"/>
        <w:ind w:left="0"/>
        <w:jc w:val="both"/>
        <w:rPr>
          <w:sz w:val="24"/>
          <w:lang w:val="pt-PT"/>
        </w:rPr>
      </w:pPr>
    </w:p>
    <w:p w:rsidR="00841446" w:rsidRPr="00AE50B5" w:rsidRDefault="00841446" w:rsidP="00AE50B5">
      <w:pPr>
        <w:spacing w:line="288" w:lineRule="auto"/>
        <w:jc w:val="both"/>
        <w:rPr>
          <w:rFonts w:ascii="Arial" w:hAnsi="Arial" w:cs="Arial"/>
        </w:rPr>
      </w:pPr>
      <w:r w:rsidRPr="004D781A">
        <w:rPr>
          <w:lang w:val="pt-PT"/>
        </w:rPr>
        <w:lastRenderedPageBreak/>
        <w:tab/>
      </w:r>
      <w:r w:rsidRPr="00AE50B5">
        <w:rPr>
          <w:rFonts w:ascii="Arial" w:hAnsi="Arial" w:cs="Arial"/>
        </w:rPr>
        <w:t xml:space="preserve">W tabeli nr </w:t>
      </w:r>
      <w:r w:rsidR="003E1892">
        <w:rPr>
          <w:rFonts w:ascii="Arial" w:hAnsi="Arial" w:cs="Arial"/>
        </w:rPr>
        <w:t>8</w:t>
      </w:r>
      <w:r w:rsidRPr="00AE50B5">
        <w:rPr>
          <w:rFonts w:ascii="Arial" w:hAnsi="Arial" w:cs="Arial"/>
        </w:rPr>
        <w:t xml:space="preserve"> zestawiono wyniki powyższych obliczeń emisji zanieczyszczeń pyłowych oraz gazowych.</w:t>
      </w:r>
    </w:p>
    <w:p w:rsidR="00841446" w:rsidRPr="00842FFA" w:rsidRDefault="00841446" w:rsidP="00841446">
      <w:pPr>
        <w:rPr>
          <w:color w:val="FF0000"/>
        </w:rPr>
      </w:pPr>
    </w:p>
    <w:p w:rsidR="00841446" w:rsidRDefault="00841446" w:rsidP="00841446">
      <w:pPr>
        <w:rPr>
          <w:sz w:val="20"/>
          <w:szCs w:val="20"/>
        </w:rPr>
      </w:pPr>
      <w:r>
        <w:rPr>
          <w:sz w:val="20"/>
          <w:szCs w:val="20"/>
        </w:rPr>
        <w:t xml:space="preserve">Tabela nr </w:t>
      </w:r>
      <w:r w:rsidR="003E1892">
        <w:rPr>
          <w:sz w:val="20"/>
          <w:szCs w:val="20"/>
        </w:rPr>
        <w:t>8</w:t>
      </w:r>
      <w:r w:rsidRPr="006F2962">
        <w:rPr>
          <w:sz w:val="20"/>
          <w:szCs w:val="20"/>
        </w:rPr>
        <w:t>. Emisja zanieczyszczeń pyłowych i gazowych.</w:t>
      </w:r>
    </w:p>
    <w:p w:rsidR="00616241" w:rsidRDefault="00616241" w:rsidP="00841446">
      <w:pPr>
        <w:rPr>
          <w:sz w:val="20"/>
          <w:szCs w:val="20"/>
        </w:rPr>
      </w:pPr>
    </w:p>
    <w:tbl>
      <w:tblPr>
        <w:tblW w:w="954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09"/>
        <w:gridCol w:w="993"/>
        <w:gridCol w:w="708"/>
        <w:gridCol w:w="567"/>
        <w:gridCol w:w="43"/>
        <w:gridCol w:w="524"/>
        <w:gridCol w:w="16"/>
        <w:gridCol w:w="693"/>
        <w:gridCol w:w="27"/>
        <w:gridCol w:w="682"/>
        <w:gridCol w:w="38"/>
        <w:gridCol w:w="1080"/>
        <w:gridCol w:w="16"/>
        <w:gridCol w:w="1071"/>
        <w:gridCol w:w="63"/>
        <w:gridCol w:w="992"/>
        <w:gridCol w:w="18"/>
        <w:gridCol w:w="900"/>
      </w:tblGrid>
      <w:tr w:rsidR="00616241" w:rsidRPr="00C20C2B" w:rsidTr="00F1525F">
        <w:trPr>
          <w:cantSplit/>
          <w:trHeight w:hRule="exact" w:val="395"/>
          <w:jc w:val="center"/>
        </w:trPr>
        <w:tc>
          <w:tcPr>
            <w:tcW w:w="1109" w:type="dxa"/>
            <w:vMerge w:val="restart"/>
            <w:tcBorders>
              <w:top w:val="single" w:sz="18" w:space="0" w:color="auto"/>
              <w:left w:val="single" w:sz="18" w:space="0" w:color="auto"/>
              <w:right w:val="single" w:sz="18" w:space="0" w:color="auto"/>
            </w:tcBorders>
            <w:vAlign w:val="center"/>
          </w:tcPr>
          <w:p w:rsidR="00616241" w:rsidRPr="00AE6D9A" w:rsidRDefault="00616241" w:rsidP="00F1525F">
            <w:pPr>
              <w:jc w:val="center"/>
              <w:rPr>
                <w:b/>
                <w:bCs/>
                <w:sz w:val="16"/>
                <w:szCs w:val="16"/>
              </w:rPr>
            </w:pPr>
            <w:r w:rsidRPr="00AE6D9A">
              <w:rPr>
                <w:b/>
                <w:bCs/>
                <w:sz w:val="16"/>
                <w:szCs w:val="16"/>
              </w:rPr>
              <w:t>Numer</w:t>
            </w:r>
          </w:p>
          <w:p w:rsidR="00616241" w:rsidRPr="00AE6D9A" w:rsidRDefault="00616241" w:rsidP="00F1525F">
            <w:pPr>
              <w:jc w:val="center"/>
              <w:rPr>
                <w:b/>
                <w:bCs/>
                <w:sz w:val="16"/>
                <w:szCs w:val="16"/>
              </w:rPr>
            </w:pPr>
            <w:r w:rsidRPr="00AE6D9A">
              <w:rPr>
                <w:b/>
                <w:bCs/>
                <w:sz w:val="16"/>
                <w:szCs w:val="16"/>
              </w:rPr>
              <w:t>emitora</w:t>
            </w:r>
          </w:p>
        </w:tc>
        <w:tc>
          <w:tcPr>
            <w:tcW w:w="993" w:type="dxa"/>
            <w:vMerge w:val="restart"/>
            <w:tcBorders>
              <w:top w:val="single" w:sz="18" w:space="0" w:color="auto"/>
              <w:left w:val="single" w:sz="18" w:space="0" w:color="auto"/>
              <w:right w:val="single" w:sz="18" w:space="0" w:color="auto"/>
            </w:tcBorders>
            <w:vAlign w:val="center"/>
          </w:tcPr>
          <w:p w:rsidR="00616241" w:rsidRPr="00235CD3" w:rsidRDefault="00616241" w:rsidP="00F1525F">
            <w:pPr>
              <w:jc w:val="center"/>
              <w:rPr>
                <w:b/>
                <w:bCs/>
                <w:sz w:val="14"/>
                <w:szCs w:val="14"/>
              </w:rPr>
            </w:pPr>
            <w:r w:rsidRPr="00235CD3">
              <w:rPr>
                <w:b/>
                <w:bCs/>
                <w:sz w:val="14"/>
                <w:szCs w:val="14"/>
              </w:rPr>
              <w:t>Źródło powstawania emisji</w:t>
            </w:r>
          </w:p>
        </w:tc>
        <w:tc>
          <w:tcPr>
            <w:tcW w:w="708" w:type="dxa"/>
            <w:vMerge w:val="restart"/>
            <w:tcBorders>
              <w:top w:val="single" w:sz="18" w:space="0" w:color="auto"/>
              <w:left w:val="single" w:sz="18" w:space="0" w:color="auto"/>
              <w:right w:val="single" w:sz="18" w:space="0" w:color="auto"/>
            </w:tcBorders>
            <w:vAlign w:val="center"/>
          </w:tcPr>
          <w:p w:rsidR="00616241" w:rsidRPr="00235CD3" w:rsidRDefault="00616241" w:rsidP="00F1525F">
            <w:pPr>
              <w:jc w:val="center"/>
              <w:rPr>
                <w:b/>
                <w:bCs/>
                <w:sz w:val="14"/>
                <w:szCs w:val="14"/>
              </w:rPr>
            </w:pPr>
            <w:proofErr w:type="spellStart"/>
            <w:r>
              <w:rPr>
                <w:b/>
                <w:bCs/>
                <w:sz w:val="14"/>
                <w:szCs w:val="14"/>
              </w:rPr>
              <w:t>Prędk</w:t>
            </w:r>
            <w:proofErr w:type="spellEnd"/>
            <w:r>
              <w:rPr>
                <w:b/>
                <w:bCs/>
                <w:sz w:val="14"/>
                <w:szCs w:val="14"/>
              </w:rPr>
              <w:t>.</w:t>
            </w:r>
            <w:r w:rsidRPr="00235CD3">
              <w:rPr>
                <w:b/>
                <w:bCs/>
                <w:sz w:val="14"/>
                <w:szCs w:val="14"/>
              </w:rPr>
              <w:t xml:space="preserve"> gazów [m/s]</w:t>
            </w:r>
          </w:p>
        </w:tc>
        <w:tc>
          <w:tcPr>
            <w:tcW w:w="610" w:type="dxa"/>
            <w:gridSpan w:val="2"/>
            <w:vMerge w:val="restart"/>
            <w:tcBorders>
              <w:top w:val="single" w:sz="18" w:space="0" w:color="auto"/>
              <w:left w:val="single" w:sz="18" w:space="0" w:color="auto"/>
              <w:right w:val="single" w:sz="18" w:space="0" w:color="auto"/>
            </w:tcBorders>
            <w:vAlign w:val="center"/>
          </w:tcPr>
          <w:p w:rsidR="00616241" w:rsidRPr="00235CD3" w:rsidRDefault="00616241" w:rsidP="00F1525F">
            <w:pPr>
              <w:jc w:val="center"/>
              <w:rPr>
                <w:b/>
                <w:bCs/>
                <w:sz w:val="14"/>
                <w:szCs w:val="14"/>
              </w:rPr>
            </w:pPr>
            <w:r w:rsidRPr="00235CD3">
              <w:rPr>
                <w:b/>
                <w:bCs/>
                <w:sz w:val="14"/>
                <w:szCs w:val="14"/>
              </w:rPr>
              <w:t>Temp. gazów [K]</w:t>
            </w:r>
          </w:p>
        </w:tc>
        <w:tc>
          <w:tcPr>
            <w:tcW w:w="1980" w:type="dxa"/>
            <w:gridSpan w:val="6"/>
            <w:tcBorders>
              <w:top w:val="single" w:sz="18" w:space="0" w:color="auto"/>
              <w:left w:val="single" w:sz="18" w:space="0" w:color="auto"/>
              <w:bottom w:val="single" w:sz="18" w:space="0" w:color="auto"/>
              <w:right w:val="single" w:sz="18" w:space="0" w:color="auto"/>
            </w:tcBorders>
            <w:vAlign w:val="center"/>
          </w:tcPr>
          <w:p w:rsidR="00616241" w:rsidRPr="00AE6D9A" w:rsidRDefault="00616241" w:rsidP="00F1525F">
            <w:pPr>
              <w:jc w:val="center"/>
              <w:rPr>
                <w:b/>
                <w:bCs/>
                <w:sz w:val="16"/>
                <w:szCs w:val="16"/>
              </w:rPr>
            </w:pPr>
            <w:r w:rsidRPr="00AE6D9A">
              <w:rPr>
                <w:b/>
                <w:bCs/>
                <w:sz w:val="16"/>
                <w:szCs w:val="16"/>
              </w:rPr>
              <w:t>Parametry emitora</w:t>
            </w:r>
          </w:p>
        </w:tc>
        <w:tc>
          <w:tcPr>
            <w:tcW w:w="1080" w:type="dxa"/>
            <w:vMerge w:val="restart"/>
            <w:tcBorders>
              <w:top w:val="single" w:sz="18" w:space="0" w:color="auto"/>
              <w:left w:val="single" w:sz="18" w:space="0" w:color="auto"/>
              <w:right w:val="single" w:sz="18" w:space="0" w:color="auto"/>
            </w:tcBorders>
            <w:vAlign w:val="center"/>
          </w:tcPr>
          <w:p w:rsidR="00616241" w:rsidRPr="00AE6D9A" w:rsidRDefault="00616241" w:rsidP="00F1525F">
            <w:pPr>
              <w:jc w:val="center"/>
              <w:rPr>
                <w:b/>
                <w:bCs/>
                <w:sz w:val="16"/>
                <w:szCs w:val="16"/>
              </w:rPr>
            </w:pPr>
            <w:r w:rsidRPr="00AE6D9A">
              <w:rPr>
                <w:b/>
                <w:bCs/>
                <w:sz w:val="16"/>
                <w:szCs w:val="16"/>
              </w:rPr>
              <w:t>Rodzaj emitowanej substancji</w:t>
            </w:r>
          </w:p>
        </w:tc>
        <w:tc>
          <w:tcPr>
            <w:tcW w:w="3060" w:type="dxa"/>
            <w:gridSpan w:val="6"/>
            <w:tcBorders>
              <w:top w:val="single" w:sz="18" w:space="0" w:color="auto"/>
              <w:left w:val="single" w:sz="18" w:space="0" w:color="auto"/>
              <w:bottom w:val="single" w:sz="18" w:space="0" w:color="auto"/>
              <w:right w:val="single" w:sz="18" w:space="0" w:color="auto"/>
            </w:tcBorders>
            <w:vAlign w:val="center"/>
          </w:tcPr>
          <w:p w:rsidR="00616241" w:rsidRPr="00E14BA4" w:rsidRDefault="00616241" w:rsidP="00F1525F">
            <w:pPr>
              <w:jc w:val="center"/>
              <w:rPr>
                <w:b/>
                <w:bCs/>
                <w:sz w:val="16"/>
                <w:szCs w:val="16"/>
                <w:vertAlign w:val="superscript"/>
              </w:rPr>
            </w:pPr>
            <w:r w:rsidRPr="00AE6D9A">
              <w:rPr>
                <w:b/>
                <w:bCs/>
                <w:sz w:val="16"/>
                <w:szCs w:val="16"/>
              </w:rPr>
              <w:t>Wielkość emisji</w:t>
            </w:r>
            <w:r>
              <w:rPr>
                <w:b/>
                <w:bCs/>
                <w:sz w:val="16"/>
                <w:szCs w:val="16"/>
                <w:vertAlign w:val="superscript"/>
              </w:rPr>
              <w:t>1)</w:t>
            </w:r>
          </w:p>
        </w:tc>
      </w:tr>
      <w:tr w:rsidR="00616241" w:rsidRPr="00C20C2B" w:rsidTr="00F1525F">
        <w:trPr>
          <w:cantSplit/>
          <w:trHeight w:hRule="exact" w:val="421"/>
          <w:jc w:val="center"/>
        </w:trPr>
        <w:tc>
          <w:tcPr>
            <w:tcW w:w="1109" w:type="dxa"/>
            <w:vMerge/>
            <w:tcBorders>
              <w:left w:val="single" w:sz="18" w:space="0" w:color="auto"/>
              <w:right w:val="single" w:sz="18" w:space="0" w:color="auto"/>
            </w:tcBorders>
            <w:vAlign w:val="center"/>
          </w:tcPr>
          <w:p w:rsidR="00616241" w:rsidRPr="00AE6D9A" w:rsidRDefault="00616241" w:rsidP="00F1525F">
            <w:pPr>
              <w:jc w:val="center"/>
              <w:rPr>
                <w:b/>
                <w:bCs/>
                <w:sz w:val="16"/>
                <w:szCs w:val="16"/>
              </w:rPr>
            </w:pPr>
          </w:p>
        </w:tc>
        <w:tc>
          <w:tcPr>
            <w:tcW w:w="993" w:type="dxa"/>
            <w:vMerge/>
            <w:tcBorders>
              <w:left w:val="single" w:sz="18" w:space="0" w:color="auto"/>
              <w:right w:val="single" w:sz="18" w:space="0" w:color="auto"/>
            </w:tcBorders>
            <w:vAlign w:val="center"/>
          </w:tcPr>
          <w:p w:rsidR="00616241" w:rsidRPr="00AE6D9A" w:rsidRDefault="00616241" w:rsidP="00F1525F">
            <w:pPr>
              <w:jc w:val="center"/>
              <w:rPr>
                <w:b/>
                <w:bCs/>
                <w:sz w:val="16"/>
                <w:szCs w:val="16"/>
              </w:rPr>
            </w:pPr>
          </w:p>
        </w:tc>
        <w:tc>
          <w:tcPr>
            <w:tcW w:w="708" w:type="dxa"/>
            <w:vMerge/>
            <w:tcBorders>
              <w:left w:val="single" w:sz="18" w:space="0" w:color="auto"/>
              <w:right w:val="single" w:sz="18" w:space="0" w:color="auto"/>
            </w:tcBorders>
            <w:vAlign w:val="center"/>
          </w:tcPr>
          <w:p w:rsidR="00616241" w:rsidRPr="00AE6D9A" w:rsidRDefault="00616241" w:rsidP="00F1525F">
            <w:pPr>
              <w:jc w:val="center"/>
              <w:rPr>
                <w:b/>
                <w:bCs/>
                <w:sz w:val="16"/>
                <w:szCs w:val="16"/>
              </w:rPr>
            </w:pPr>
          </w:p>
        </w:tc>
        <w:tc>
          <w:tcPr>
            <w:tcW w:w="610" w:type="dxa"/>
            <w:gridSpan w:val="2"/>
            <w:vMerge/>
            <w:tcBorders>
              <w:left w:val="single" w:sz="18" w:space="0" w:color="auto"/>
              <w:right w:val="single" w:sz="18" w:space="0" w:color="auto"/>
            </w:tcBorders>
            <w:vAlign w:val="center"/>
          </w:tcPr>
          <w:p w:rsidR="00616241" w:rsidRPr="00AE6D9A" w:rsidRDefault="00616241" w:rsidP="00F1525F">
            <w:pPr>
              <w:jc w:val="center"/>
              <w:rPr>
                <w:b/>
                <w:bCs/>
                <w:sz w:val="16"/>
                <w:szCs w:val="16"/>
              </w:rPr>
            </w:pPr>
          </w:p>
        </w:tc>
        <w:tc>
          <w:tcPr>
            <w:tcW w:w="540" w:type="dxa"/>
            <w:gridSpan w:val="2"/>
            <w:vMerge w:val="restart"/>
            <w:tcBorders>
              <w:top w:val="single" w:sz="18" w:space="0" w:color="auto"/>
              <w:left w:val="single" w:sz="18" w:space="0" w:color="auto"/>
              <w:right w:val="single" w:sz="18" w:space="0" w:color="auto"/>
            </w:tcBorders>
            <w:vAlign w:val="center"/>
          </w:tcPr>
          <w:p w:rsidR="00616241" w:rsidRPr="00235CD3" w:rsidRDefault="00616241" w:rsidP="00F1525F">
            <w:pPr>
              <w:jc w:val="center"/>
              <w:rPr>
                <w:b/>
                <w:bCs/>
                <w:sz w:val="14"/>
                <w:szCs w:val="14"/>
              </w:rPr>
            </w:pPr>
            <w:r w:rsidRPr="00235CD3">
              <w:rPr>
                <w:b/>
                <w:bCs/>
                <w:sz w:val="14"/>
                <w:szCs w:val="14"/>
              </w:rPr>
              <w:t>wys.</w:t>
            </w:r>
          </w:p>
          <w:p w:rsidR="00616241" w:rsidRPr="00235CD3" w:rsidRDefault="00616241" w:rsidP="00F1525F">
            <w:pPr>
              <w:jc w:val="center"/>
              <w:rPr>
                <w:b/>
                <w:bCs/>
                <w:sz w:val="14"/>
                <w:szCs w:val="14"/>
              </w:rPr>
            </w:pPr>
            <w:r w:rsidRPr="00235CD3">
              <w:rPr>
                <w:b/>
                <w:bCs/>
                <w:sz w:val="14"/>
                <w:szCs w:val="14"/>
              </w:rPr>
              <w:t>(m)</w:t>
            </w:r>
          </w:p>
        </w:tc>
        <w:tc>
          <w:tcPr>
            <w:tcW w:w="720" w:type="dxa"/>
            <w:gridSpan w:val="2"/>
            <w:vMerge w:val="restart"/>
            <w:tcBorders>
              <w:top w:val="single" w:sz="18" w:space="0" w:color="auto"/>
              <w:left w:val="single" w:sz="18" w:space="0" w:color="auto"/>
              <w:right w:val="single" w:sz="18" w:space="0" w:color="auto"/>
            </w:tcBorders>
            <w:vAlign w:val="center"/>
          </w:tcPr>
          <w:p w:rsidR="00616241" w:rsidRPr="00235CD3" w:rsidRDefault="00616241" w:rsidP="00F1525F">
            <w:pPr>
              <w:jc w:val="center"/>
              <w:rPr>
                <w:b/>
                <w:bCs/>
                <w:sz w:val="14"/>
                <w:szCs w:val="14"/>
              </w:rPr>
            </w:pPr>
            <w:proofErr w:type="spellStart"/>
            <w:r w:rsidRPr="00235CD3">
              <w:rPr>
                <w:b/>
                <w:bCs/>
                <w:sz w:val="14"/>
                <w:szCs w:val="14"/>
              </w:rPr>
              <w:t>śred</w:t>
            </w:r>
            <w:proofErr w:type="spellEnd"/>
            <w:r w:rsidRPr="00235CD3">
              <w:rPr>
                <w:b/>
                <w:bCs/>
                <w:sz w:val="14"/>
                <w:szCs w:val="14"/>
              </w:rPr>
              <w:t>./</w:t>
            </w:r>
          </w:p>
          <w:p w:rsidR="00616241" w:rsidRPr="00235CD3" w:rsidRDefault="00616241" w:rsidP="00F1525F">
            <w:pPr>
              <w:jc w:val="center"/>
              <w:rPr>
                <w:b/>
                <w:bCs/>
                <w:sz w:val="14"/>
                <w:szCs w:val="14"/>
              </w:rPr>
            </w:pPr>
            <w:proofErr w:type="spellStart"/>
            <w:r w:rsidRPr="00235CD3">
              <w:rPr>
                <w:b/>
                <w:bCs/>
                <w:sz w:val="14"/>
                <w:szCs w:val="14"/>
              </w:rPr>
              <w:t>przekr</w:t>
            </w:r>
            <w:proofErr w:type="spellEnd"/>
            <w:r w:rsidRPr="00235CD3">
              <w:rPr>
                <w:b/>
                <w:bCs/>
                <w:sz w:val="14"/>
                <w:szCs w:val="14"/>
              </w:rPr>
              <w:t>.</w:t>
            </w:r>
          </w:p>
          <w:p w:rsidR="00616241" w:rsidRPr="00235CD3" w:rsidRDefault="00616241" w:rsidP="00F1525F">
            <w:pPr>
              <w:jc w:val="center"/>
              <w:rPr>
                <w:b/>
                <w:bCs/>
                <w:sz w:val="14"/>
                <w:szCs w:val="14"/>
              </w:rPr>
            </w:pPr>
            <w:r w:rsidRPr="00235CD3">
              <w:rPr>
                <w:b/>
                <w:bCs/>
                <w:sz w:val="14"/>
                <w:szCs w:val="14"/>
              </w:rPr>
              <w:t>(m)</w:t>
            </w:r>
          </w:p>
        </w:tc>
        <w:tc>
          <w:tcPr>
            <w:tcW w:w="720" w:type="dxa"/>
            <w:gridSpan w:val="2"/>
            <w:vMerge w:val="restart"/>
            <w:tcBorders>
              <w:top w:val="single" w:sz="18" w:space="0" w:color="auto"/>
              <w:left w:val="single" w:sz="18" w:space="0" w:color="auto"/>
              <w:right w:val="single" w:sz="18" w:space="0" w:color="auto"/>
            </w:tcBorders>
            <w:vAlign w:val="center"/>
          </w:tcPr>
          <w:p w:rsidR="00616241" w:rsidRPr="00235CD3" w:rsidRDefault="00616241" w:rsidP="00F1525F">
            <w:pPr>
              <w:jc w:val="center"/>
              <w:rPr>
                <w:b/>
                <w:bCs/>
                <w:sz w:val="14"/>
                <w:szCs w:val="14"/>
              </w:rPr>
            </w:pPr>
            <w:r w:rsidRPr="00235CD3">
              <w:rPr>
                <w:b/>
                <w:bCs/>
                <w:sz w:val="14"/>
                <w:szCs w:val="14"/>
              </w:rPr>
              <w:t>rodzaj</w:t>
            </w:r>
          </w:p>
        </w:tc>
        <w:tc>
          <w:tcPr>
            <w:tcW w:w="1080" w:type="dxa"/>
            <w:vMerge/>
            <w:tcBorders>
              <w:left w:val="single" w:sz="18" w:space="0" w:color="auto"/>
              <w:right w:val="single" w:sz="18" w:space="0" w:color="auto"/>
            </w:tcBorders>
            <w:vAlign w:val="center"/>
          </w:tcPr>
          <w:p w:rsidR="00616241" w:rsidRPr="00AE6D9A" w:rsidRDefault="00616241" w:rsidP="00F1525F">
            <w:pPr>
              <w:jc w:val="center"/>
              <w:rPr>
                <w:b/>
                <w:bCs/>
                <w:sz w:val="16"/>
                <w:szCs w:val="16"/>
              </w:rPr>
            </w:pPr>
          </w:p>
        </w:tc>
        <w:tc>
          <w:tcPr>
            <w:tcW w:w="2160" w:type="dxa"/>
            <w:gridSpan w:val="5"/>
            <w:tcBorders>
              <w:top w:val="single" w:sz="18" w:space="0" w:color="auto"/>
              <w:left w:val="single" w:sz="18" w:space="0" w:color="auto"/>
              <w:bottom w:val="single" w:sz="4" w:space="0" w:color="auto"/>
              <w:right w:val="single" w:sz="18" w:space="0" w:color="auto"/>
            </w:tcBorders>
            <w:vAlign w:val="center"/>
          </w:tcPr>
          <w:p w:rsidR="00616241" w:rsidRPr="00AE6D9A" w:rsidRDefault="00616241" w:rsidP="00F1525F">
            <w:pPr>
              <w:jc w:val="center"/>
              <w:rPr>
                <w:b/>
                <w:bCs/>
                <w:sz w:val="16"/>
                <w:szCs w:val="16"/>
              </w:rPr>
            </w:pPr>
            <w:r w:rsidRPr="00AE6D9A">
              <w:rPr>
                <w:b/>
                <w:bCs/>
                <w:sz w:val="16"/>
                <w:szCs w:val="16"/>
              </w:rPr>
              <w:t>(kg/h)</w:t>
            </w:r>
          </w:p>
        </w:tc>
        <w:tc>
          <w:tcPr>
            <w:tcW w:w="900" w:type="dxa"/>
            <w:vMerge w:val="restart"/>
            <w:tcBorders>
              <w:top w:val="single" w:sz="18" w:space="0" w:color="auto"/>
              <w:left w:val="single" w:sz="18" w:space="0" w:color="auto"/>
              <w:right w:val="single" w:sz="18" w:space="0" w:color="auto"/>
            </w:tcBorders>
            <w:vAlign w:val="center"/>
          </w:tcPr>
          <w:p w:rsidR="00616241" w:rsidRPr="00AE6D9A" w:rsidRDefault="00616241" w:rsidP="00F1525F">
            <w:pPr>
              <w:jc w:val="center"/>
              <w:rPr>
                <w:b/>
                <w:bCs/>
                <w:sz w:val="16"/>
                <w:szCs w:val="16"/>
              </w:rPr>
            </w:pPr>
            <w:r w:rsidRPr="00AE6D9A">
              <w:rPr>
                <w:b/>
                <w:bCs/>
                <w:sz w:val="16"/>
                <w:szCs w:val="16"/>
              </w:rPr>
              <w:t>Mg/a</w:t>
            </w:r>
          </w:p>
        </w:tc>
      </w:tr>
      <w:tr w:rsidR="00616241" w:rsidRPr="00C20C2B" w:rsidTr="00F1525F">
        <w:trPr>
          <w:cantSplit/>
          <w:trHeight w:hRule="exact" w:val="582"/>
          <w:jc w:val="center"/>
        </w:trPr>
        <w:tc>
          <w:tcPr>
            <w:tcW w:w="1109" w:type="dxa"/>
            <w:vMerge/>
            <w:tcBorders>
              <w:left w:val="single" w:sz="18" w:space="0" w:color="auto"/>
              <w:bottom w:val="single" w:sz="18" w:space="0" w:color="auto"/>
              <w:right w:val="single" w:sz="18" w:space="0" w:color="auto"/>
            </w:tcBorders>
            <w:vAlign w:val="center"/>
          </w:tcPr>
          <w:p w:rsidR="00616241" w:rsidRPr="00AE6D9A" w:rsidRDefault="00616241" w:rsidP="00F1525F">
            <w:pPr>
              <w:jc w:val="center"/>
              <w:rPr>
                <w:b/>
                <w:bCs/>
                <w:sz w:val="16"/>
                <w:szCs w:val="16"/>
              </w:rPr>
            </w:pPr>
          </w:p>
        </w:tc>
        <w:tc>
          <w:tcPr>
            <w:tcW w:w="993" w:type="dxa"/>
            <w:vMerge/>
            <w:tcBorders>
              <w:left w:val="single" w:sz="18" w:space="0" w:color="auto"/>
              <w:bottom w:val="single" w:sz="18" w:space="0" w:color="auto"/>
              <w:right w:val="single" w:sz="18" w:space="0" w:color="auto"/>
            </w:tcBorders>
            <w:vAlign w:val="center"/>
          </w:tcPr>
          <w:p w:rsidR="00616241" w:rsidRPr="00AE6D9A" w:rsidRDefault="00616241" w:rsidP="00F1525F">
            <w:pPr>
              <w:jc w:val="center"/>
              <w:rPr>
                <w:b/>
                <w:bCs/>
                <w:sz w:val="16"/>
                <w:szCs w:val="16"/>
              </w:rPr>
            </w:pPr>
          </w:p>
        </w:tc>
        <w:tc>
          <w:tcPr>
            <w:tcW w:w="708" w:type="dxa"/>
            <w:vMerge/>
            <w:tcBorders>
              <w:left w:val="single" w:sz="18" w:space="0" w:color="auto"/>
              <w:bottom w:val="single" w:sz="18" w:space="0" w:color="auto"/>
              <w:right w:val="single" w:sz="18" w:space="0" w:color="auto"/>
            </w:tcBorders>
            <w:vAlign w:val="center"/>
          </w:tcPr>
          <w:p w:rsidR="00616241" w:rsidRPr="00AE6D9A" w:rsidRDefault="00616241" w:rsidP="00F1525F">
            <w:pPr>
              <w:jc w:val="center"/>
              <w:rPr>
                <w:b/>
                <w:bCs/>
                <w:sz w:val="16"/>
                <w:szCs w:val="16"/>
              </w:rPr>
            </w:pPr>
          </w:p>
        </w:tc>
        <w:tc>
          <w:tcPr>
            <w:tcW w:w="610" w:type="dxa"/>
            <w:gridSpan w:val="2"/>
            <w:vMerge/>
            <w:tcBorders>
              <w:left w:val="single" w:sz="18" w:space="0" w:color="auto"/>
              <w:bottom w:val="single" w:sz="18" w:space="0" w:color="auto"/>
              <w:right w:val="single" w:sz="18" w:space="0" w:color="auto"/>
            </w:tcBorders>
            <w:vAlign w:val="center"/>
          </w:tcPr>
          <w:p w:rsidR="00616241" w:rsidRPr="00AE6D9A" w:rsidRDefault="00616241" w:rsidP="00F1525F">
            <w:pPr>
              <w:jc w:val="center"/>
              <w:rPr>
                <w:b/>
                <w:bCs/>
                <w:sz w:val="16"/>
                <w:szCs w:val="16"/>
              </w:rPr>
            </w:pPr>
          </w:p>
        </w:tc>
        <w:tc>
          <w:tcPr>
            <w:tcW w:w="540" w:type="dxa"/>
            <w:gridSpan w:val="2"/>
            <w:vMerge/>
            <w:tcBorders>
              <w:left w:val="single" w:sz="18" w:space="0" w:color="auto"/>
              <w:bottom w:val="single" w:sz="18" w:space="0" w:color="auto"/>
              <w:right w:val="single" w:sz="18" w:space="0" w:color="auto"/>
            </w:tcBorders>
            <w:vAlign w:val="center"/>
          </w:tcPr>
          <w:p w:rsidR="00616241" w:rsidRPr="00AE6D9A" w:rsidRDefault="00616241" w:rsidP="00F1525F">
            <w:pPr>
              <w:jc w:val="center"/>
              <w:rPr>
                <w:b/>
                <w:bCs/>
                <w:sz w:val="16"/>
                <w:szCs w:val="16"/>
              </w:rPr>
            </w:pPr>
          </w:p>
        </w:tc>
        <w:tc>
          <w:tcPr>
            <w:tcW w:w="720" w:type="dxa"/>
            <w:gridSpan w:val="2"/>
            <w:vMerge/>
            <w:tcBorders>
              <w:left w:val="single" w:sz="18" w:space="0" w:color="auto"/>
              <w:bottom w:val="single" w:sz="18" w:space="0" w:color="auto"/>
              <w:right w:val="single" w:sz="18" w:space="0" w:color="auto"/>
            </w:tcBorders>
            <w:vAlign w:val="center"/>
          </w:tcPr>
          <w:p w:rsidR="00616241" w:rsidRPr="00AE6D9A" w:rsidRDefault="00616241" w:rsidP="00F1525F">
            <w:pPr>
              <w:jc w:val="center"/>
              <w:rPr>
                <w:b/>
                <w:bCs/>
                <w:sz w:val="16"/>
                <w:szCs w:val="16"/>
              </w:rPr>
            </w:pPr>
          </w:p>
        </w:tc>
        <w:tc>
          <w:tcPr>
            <w:tcW w:w="720" w:type="dxa"/>
            <w:gridSpan w:val="2"/>
            <w:vMerge/>
            <w:tcBorders>
              <w:left w:val="single" w:sz="18" w:space="0" w:color="auto"/>
              <w:bottom w:val="single" w:sz="18" w:space="0" w:color="auto"/>
              <w:right w:val="single" w:sz="18" w:space="0" w:color="auto"/>
            </w:tcBorders>
            <w:vAlign w:val="center"/>
          </w:tcPr>
          <w:p w:rsidR="00616241" w:rsidRPr="00AE6D9A" w:rsidRDefault="00616241" w:rsidP="00F1525F">
            <w:pPr>
              <w:jc w:val="center"/>
              <w:rPr>
                <w:b/>
                <w:bCs/>
                <w:sz w:val="16"/>
                <w:szCs w:val="16"/>
              </w:rPr>
            </w:pPr>
          </w:p>
        </w:tc>
        <w:tc>
          <w:tcPr>
            <w:tcW w:w="1080" w:type="dxa"/>
            <w:vMerge/>
            <w:tcBorders>
              <w:left w:val="single" w:sz="18" w:space="0" w:color="auto"/>
              <w:bottom w:val="single" w:sz="18" w:space="0" w:color="auto"/>
              <w:right w:val="single" w:sz="18" w:space="0" w:color="auto"/>
            </w:tcBorders>
            <w:vAlign w:val="center"/>
          </w:tcPr>
          <w:p w:rsidR="00616241" w:rsidRPr="00AE6D9A" w:rsidRDefault="00616241" w:rsidP="00F1525F">
            <w:pPr>
              <w:jc w:val="center"/>
              <w:rPr>
                <w:b/>
                <w:bCs/>
                <w:sz w:val="16"/>
                <w:szCs w:val="16"/>
              </w:rPr>
            </w:pPr>
          </w:p>
        </w:tc>
        <w:tc>
          <w:tcPr>
            <w:tcW w:w="1087" w:type="dxa"/>
            <w:gridSpan w:val="2"/>
            <w:tcBorders>
              <w:top w:val="single" w:sz="4" w:space="0" w:color="auto"/>
              <w:left w:val="single" w:sz="18" w:space="0" w:color="auto"/>
              <w:bottom w:val="single" w:sz="18" w:space="0" w:color="auto"/>
              <w:right w:val="single" w:sz="4" w:space="0" w:color="auto"/>
            </w:tcBorders>
            <w:vAlign w:val="center"/>
          </w:tcPr>
          <w:p w:rsidR="00616241" w:rsidRPr="00E14BA4" w:rsidRDefault="00616241" w:rsidP="00F1525F">
            <w:pPr>
              <w:jc w:val="center"/>
              <w:rPr>
                <w:b/>
                <w:bCs/>
                <w:sz w:val="15"/>
                <w:szCs w:val="15"/>
                <w:vertAlign w:val="superscript"/>
              </w:rPr>
            </w:pPr>
            <w:r w:rsidRPr="00E14BA4">
              <w:rPr>
                <w:b/>
                <w:bCs/>
                <w:sz w:val="15"/>
                <w:szCs w:val="15"/>
              </w:rPr>
              <w:t>podokres 1</w:t>
            </w:r>
            <w:r w:rsidRPr="00E14BA4">
              <w:rPr>
                <w:b/>
                <w:bCs/>
                <w:sz w:val="15"/>
                <w:szCs w:val="15"/>
                <w:vertAlign w:val="superscript"/>
              </w:rPr>
              <w:t>2)</w:t>
            </w:r>
          </w:p>
        </w:tc>
        <w:tc>
          <w:tcPr>
            <w:tcW w:w="1073" w:type="dxa"/>
            <w:gridSpan w:val="3"/>
            <w:tcBorders>
              <w:top w:val="single" w:sz="4" w:space="0" w:color="auto"/>
              <w:left w:val="single" w:sz="4" w:space="0" w:color="auto"/>
              <w:bottom w:val="single" w:sz="18" w:space="0" w:color="auto"/>
              <w:right w:val="single" w:sz="18" w:space="0" w:color="auto"/>
            </w:tcBorders>
            <w:vAlign w:val="center"/>
          </w:tcPr>
          <w:p w:rsidR="00616241" w:rsidRPr="00E14BA4" w:rsidRDefault="00616241" w:rsidP="00F1525F">
            <w:pPr>
              <w:jc w:val="center"/>
              <w:rPr>
                <w:b/>
                <w:bCs/>
                <w:sz w:val="15"/>
                <w:szCs w:val="15"/>
                <w:vertAlign w:val="superscript"/>
              </w:rPr>
            </w:pPr>
            <w:r w:rsidRPr="00E14BA4">
              <w:rPr>
                <w:b/>
                <w:bCs/>
                <w:sz w:val="15"/>
                <w:szCs w:val="15"/>
              </w:rPr>
              <w:t>podokres 2</w:t>
            </w:r>
            <w:r w:rsidRPr="00E14BA4">
              <w:rPr>
                <w:b/>
                <w:bCs/>
                <w:sz w:val="15"/>
                <w:szCs w:val="15"/>
                <w:vertAlign w:val="superscript"/>
              </w:rPr>
              <w:t>2)</w:t>
            </w:r>
          </w:p>
        </w:tc>
        <w:tc>
          <w:tcPr>
            <w:tcW w:w="900" w:type="dxa"/>
            <w:vMerge/>
            <w:tcBorders>
              <w:left w:val="single" w:sz="18" w:space="0" w:color="auto"/>
              <w:bottom w:val="single" w:sz="18" w:space="0" w:color="auto"/>
              <w:right w:val="single" w:sz="18" w:space="0" w:color="auto"/>
            </w:tcBorders>
            <w:vAlign w:val="center"/>
          </w:tcPr>
          <w:p w:rsidR="00616241" w:rsidRPr="00AE6D9A" w:rsidRDefault="00616241" w:rsidP="00F1525F">
            <w:pPr>
              <w:jc w:val="center"/>
              <w:rPr>
                <w:b/>
                <w:bCs/>
                <w:sz w:val="16"/>
                <w:szCs w:val="16"/>
              </w:rPr>
            </w:pPr>
          </w:p>
        </w:tc>
      </w:tr>
      <w:tr w:rsidR="00616241" w:rsidRPr="00C20C2B" w:rsidTr="00F1525F">
        <w:trPr>
          <w:cantSplit/>
          <w:trHeight w:hRule="exact" w:val="451"/>
          <w:jc w:val="center"/>
        </w:trPr>
        <w:tc>
          <w:tcPr>
            <w:tcW w:w="9540" w:type="dxa"/>
            <w:gridSpan w:val="18"/>
            <w:tcBorders>
              <w:top w:val="single" w:sz="18" w:space="0" w:color="auto"/>
              <w:left w:val="single" w:sz="18" w:space="0" w:color="auto"/>
              <w:bottom w:val="single" w:sz="18" w:space="0" w:color="auto"/>
              <w:right w:val="single" w:sz="18" w:space="0" w:color="auto"/>
            </w:tcBorders>
            <w:vAlign w:val="center"/>
          </w:tcPr>
          <w:p w:rsidR="00616241" w:rsidRPr="00AE6D9A" w:rsidRDefault="00616241" w:rsidP="00F1525F">
            <w:pPr>
              <w:jc w:val="center"/>
              <w:rPr>
                <w:b/>
                <w:bCs/>
                <w:sz w:val="16"/>
                <w:szCs w:val="16"/>
                <w:lang w:val="de-DE"/>
              </w:rPr>
            </w:pPr>
            <w:proofErr w:type="spellStart"/>
            <w:r w:rsidRPr="00AE6D9A">
              <w:rPr>
                <w:b/>
                <w:bCs/>
                <w:sz w:val="16"/>
                <w:szCs w:val="16"/>
                <w:lang w:val="de-DE"/>
              </w:rPr>
              <w:t>Kurnik</w:t>
            </w:r>
            <w:proofErr w:type="spellEnd"/>
            <w:r w:rsidRPr="00AE6D9A">
              <w:rPr>
                <w:b/>
                <w:bCs/>
                <w:sz w:val="16"/>
                <w:szCs w:val="16"/>
                <w:lang w:val="de-DE"/>
              </w:rPr>
              <w:t xml:space="preserve"> </w:t>
            </w:r>
            <w:proofErr w:type="spellStart"/>
            <w:r w:rsidRPr="00AE6D9A">
              <w:rPr>
                <w:b/>
                <w:bCs/>
                <w:sz w:val="16"/>
                <w:szCs w:val="16"/>
                <w:lang w:val="de-DE"/>
              </w:rPr>
              <w:t>nr</w:t>
            </w:r>
            <w:proofErr w:type="spellEnd"/>
            <w:r w:rsidRPr="00AE6D9A">
              <w:rPr>
                <w:b/>
                <w:bCs/>
                <w:sz w:val="16"/>
                <w:szCs w:val="16"/>
                <w:lang w:val="de-DE"/>
              </w:rPr>
              <w:t xml:space="preserve"> 1</w:t>
            </w:r>
            <w:r>
              <w:rPr>
                <w:b/>
                <w:bCs/>
                <w:sz w:val="16"/>
                <w:szCs w:val="16"/>
                <w:lang w:val="de-DE"/>
              </w:rPr>
              <w:t xml:space="preserve"> = </w:t>
            </w:r>
            <w:proofErr w:type="spellStart"/>
            <w:r>
              <w:rPr>
                <w:b/>
                <w:bCs/>
                <w:sz w:val="16"/>
                <w:szCs w:val="16"/>
                <w:lang w:val="de-DE"/>
              </w:rPr>
              <w:t>nr</w:t>
            </w:r>
            <w:proofErr w:type="spellEnd"/>
            <w:r>
              <w:rPr>
                <w:b/>
                <w:bCs/>
                <w:sz w:val="16"/>
                <w:szCs w:val="16"/>
                <w:lang w:val="de-DE"/>
              </w:rPr>
              <w:t xml:space="preserve"> 2 = </w:t>
            </w:r>
            <w:proofErr w:type="spellStart"/>
            <w:r>
              <w:rPr>
                <w:b/>
                <w:bCs/>
                <w:sz w:val="16"/>
                <w:szCs w:val="16"/>
                <w:lang w:val="de-DE"/>
              </w:rPr>
              <w:t>nr</w:t>
            </w:r>
            <w:proofErr w:type="spellEnd"/>
            <w:r>
              <w:rPr>
                <w:b/>
                <w:bCs/>
                <w:sz w:val="16"/>
                <w:szCs w:val="16"/>
                <w:lang w:val="de-DE"/>
              </w:rPr>
              <w:t xml:space="preserve"> 3 = </w:t>
            </w:r>
            <w:proofErr w:type="spellStart"/>
            <w:r>
              <w:rPr>
                <w:b/>
                <w:bCs/>
                <w:sz w:val="16"/>
                <w:szCs w:val="16"/>
                <w:lang w:val="de-DE"/>
              </w:rPr>
              <w:t>nr</w:t>
            </w:r>
            <w:proofErr w:type="spellEnd"/>
            <w:r>
              <w:rPr>
                <w:b/>
                <w:bCs/>
                <w:sz w:val="16"/>
                <w:szCs w:val="16"/>
                <w:lang w:val="de-DE"/>
              </w:rPr>
              <w:t xml:space="preserve"> 4 = </w:t>
            </w:r>
            <w:proofErr w:type="spellStart"/>
            <w:r>
              <w:rPr>
                <w:b/>
                <w:bCs/>
                <w:sz w:val="16"/>
                <w:szCs w:val="16"/>
                <w:lang w:val="de-DE"/>
              </w:rPr>
              <w:t>nr</w:t>
            </w:r>
            <w:proofErr w:type="spellEnd"/>
            <w:r>
              <w:rPr>
                <w:b/>
                <w:bCs/>
                <w:sz w:val="16"/>
                <w:szCs w:val="16"/>
                <w:lang w:val="de-DE"/>
              </w:rPr>
              <w:t xml:space="preserve"> 5 = </w:t>
            </w:r>
            <w:proofErr w:type="spellStart"/>
            <w:r>
              <w:rPr>
                <w:b/>
                <w:bCs/>
                <w:sz w:val="16"/>
                <w:szCs w:val="16"/>
                <w:lang w:val="de-DE"/>
              </w:rPr>
              <w:t>nr</w:t>
            </w:r>
            <w:proofErr w:type="spellEnd"/>
            <w:r>
              <w:rPr>
                <w:b/>
                <w:bCs/>
                <w:sz w:val="16"/>
                <w:szCs w:val="16"/>
                <w:lang w:val="de-DE"/>
              </w:rPr>
              <w:t xml:space="preserve"> 6 = </w:t>
            </w:r>
            <w:proofErr w:type="spellStart"/>
            <w:r>
              <w:rPr>
                <w:b/>
                <w:bCs/>
                <w:sz w:val="16"/>
                <w:szCs w:val="16"/>
                <w:lang w:val="de-DE"/>
              </w:rPr>
              <w:t>nr</w:t>
            </w:r>
            <w:proofErr w:type="spellEnd"/>
            <w:r>
              <w:rPr>
                <w:b/>
                <w:bCs/>
                <w:sz w:val="16"/>
                <w:szCs w:val="16"/>
                <w:lang w:val="de-DE"/>
              </w:rPr>
              <w:t xml:space="preserve"> 7 = </w:t>
            </w:r>
            <w:proofErr w:type="spellStart"/>
            <w:r>
              <w:rPr>
                <w:b/>
                <w:bCs/>
                <w:sz w:val="16"/>
                <w:szCs w:val="16"/>
                <w:lang w:val="de-DE"/>
              </w:rPr>
              <w:t>nr</w:t>
            </w:r>
            <w:proofErr w:type="spellEnd"/>
            <w:r>
              <w:rPr>
                <w:b/>
                <w:bCs/>
                <w:sz w:val="16"/>
                <w:szCs w:val="16"/>
                <w:lang w:val="de-DE"/>
              </w:rPr>
              <w:t xml:space="preserve"> 8 = </w:t>
            </w:r>
            <w:proofErr w:type="spellStart"/>
            <w:r>
              <w:rPr>
                <w:b/>
                <w:bCs/>
                <w:sz w:val="16"/>
                <w:szCs w:val="16"/>
                <w:lang w:val="de-DE"/>
              </w:rPr>
              <w:t>nr</w:t>
            </w:r>
            <w:proofErr w:type="spellEnd"/>
            <w:r>
              <w:rPr>
                <w:b/>
                <w:bCs/>
                <w:sz w:val="16"/>
                <w:szCs w:val="16"/>
                <w:lang w:val="de-DE"/>
              </w:rPr>
              <w:t xml:space="preserve"> 9 = </w:t>
            </w:r>
            <w:proofErr w:type="spellStart"/>
            <w:r>
              <w:rPr>
                <w:b/>
                <w:bCs/>
                <w:sz w:val="16"/>
                <w:szCs w:val="16"/>
                <w:lang w:val="de-DE"/>
              </w:rPr>
              <w:t>nr</w:t>
            </w:r>
            <w:proofErr w:type="spellEnd"/>
            <w:r>
              <w:rPr>
                <w:b/>
                <w:bCs/>
                <w:sz w:val="16"/>
                <w:szCs w:val="16"/>
                <w:lang w:val="de-DE"/>
              </w:rPr>
              <w:t xml:space="preserve"> 10</w:t>
            </w:r>
          </w:p>
        </w:tc>
      </w:tr>
      <w:tr w:rsidR="00616241" w:rsidRPr="00C20C2B" w:rsidTr="00F1525F">
        <w:trPr>
          <w:trHeight w:hRule="exact" w:val="442"/>
          <w:jc w:val="center"/>
        </w:trPr>
        <w:tc>
          <w:tcPr>
            <w:tcW w:w="1109" w:type="dxa"/>
            <w:vMerge w:val="restart"/>
            <w:tcBorders>
              <w:top w:val="single" w:sz="18" w:space="0" w:color="auto"/>
              <w:left w:val="single" w:sz="18" w:space="0" w:color="auto"/>
            </w:tcBorders>
            <w:vAlign w:val="center"/>
          </w:tcPr>
          <w:p w:rsidR="00616241" w:rsidRPr="00EB757B" w:rsidRDefault="00616241" w:rsidP="00F1525F">
            <w:pPr>
              <w:jc w:val="center"/>
              <w:rPr>
                <w:sz w:val="12"/>
                <w:szCs w:val="12"/>
                <w:lang w:val="en-US"/>
              </w:rPr>
            </w:pPr>
            <w:r w:rsidRPr="00EB757B">
              <w:rPr>
                <w:sz w:val="12"/>
                <w:szCs w:val="12"/>
                <w:lang w:val="en-US"/>
              </w:rPr>
              <w:t>E1/1 - E1/23</w:t>
            </w:r>
          </w:p>
          <w:p w:rsidR="00616241" w:rsidRPr="00EB757B" w:rsidRDefault="00616241" w:rsidP="00F1525F">
            <w:pPr>
              <w:jc w:val="center"/>
              <w:rPr>
                <w:sz w:val="12"/>
                <w:szCs w:val="12"/>
                <w:lang w:val="en-US"/>
              </w:rPr>
            </w:pPr>
            <w:r w:rsidRPr="00EB757B">
              <w:rPr>
                <w:sz w:val="12"/>
                <w:szCs w:val="12"/>
                <w:lang w:val="en-US"/>
              </w:rPr>
              <w:t>E2/1 - E2/23</w:t>
            </w:r>
          </w:p>
          <w:p w:rsidR="00616241" w:rsidRPr="00EB757B" w:rsidRDefault="00616241" w:rsidP="00F1525F">
            <w:pPr>
              <w:jc w:val="center"/>
              <w:rPr>
                <w:sz w:val="12"/>
                <w:szCs w:val="12"/>
                <w:lang w:val="en-US"/>
              </w:rPr>
            </w:pPr>
            <w:r w:rsidRPr="00EB757B">
              <w:rPr>
                <w:sz w:val="12"/>
                <w:szCs w:val="12"/>
                <w:lang w:val="en-US"/>
              </w:rPr>
              <w:t>E3/1 - E3/23</w:t>
            </w:r>
          </w:p>
          <w:p w:rsidR="00616241" w:rsidRPr="00EB757B" w:rsidRDefault="00616241" w:rsidP="00F1525F">
            <w:pPr>
              <w:jc w:val="center"/>
              <w:rPr>
                <w:sz w:val="12"/>
                <w:szCs w:val="12"/>
                <w:lang w:val="en-US"/>
              </w:rPr>
            </w:pPr>
            <w:r w:rsidRPr="00EB757B">
              <w:rPr>
                <w:sz w:val="12"/>
                <w:szCs w:val="12"/>
                <w:lang w:val="en-US"/>
              </w:rPr>
              <w:t>E4/1 - E4/23</w:t>
            </w:r>
          </w:p>
          <w:p w:rsidR="00616241" w:rsidRPr="00EB757B" w:rsidRDefault="00616241" w:rsidP="00F1525F">
            <w:pPr>
              <w:jc w:val="center"/>
              <w:rPr>
                <w:sz w:val="12"/>
                <w:szCs w:val="12"/>
                <w:lang w:val="en-US"/>
              </w:rPr>
            </w:pPr>
            <w:r w:rsidRPr="00EB757B">
              <w:rPr>
                <w:sz w:val="12"/>
                <w:szCs w:val="12"/>
                <w:lang w:val="en-US"/>
              </w:rPr>
              <w:t>E5/1 - E5/23</w:t>
            </w:r>
          </w:p>
          <w:p w:rsidR="00616241" w:rsidRPr="00EB757B" w:rsidRDefault="00616241" w:rsidP="00F1525F">
            <w:pPr>
              <w:jc w:val="center"/>
              <w:rPr>
                <w:sz w:val="12"/>
                <w:szCs w:val="12"/>
                <w:lang w:val="en-US"/>
              </w:rPr>
            </w:pPr>
            <w:r w:rsidRPr="00EB757B">
              <w:rPr>
                <w:sz w:val="12"/>
                <w:szCs w:val="12"/>
                <w:lang w:val="en-US"/>
              </w:rPr>
              <w:t>E6/1 - E6/23</w:t>
            </w:r>
          </w:p>
          <w:p w:rsidR="00616241" w:rsidRPr="00EB757B" w:rsidRDefault="00616241" w:rsidP="00F1525F">
            <w:pPr>
              <w:jc w:val="center"/>
              <w:rPr>
                <w:sz w:val="12"/>
                <w:szCs w:val="12"/>
                <w:lang w:val="en-US"/>
              </w:rPr>
            </w:pPr>
            <w:r w:rsidRPr="00EB757B">
              <w:rPr>
                <w:sz w:val="12"/>
                <w:szCs w:val="12"/>
                <w:lang w:val="en-US"/>
              </w:rPr>
              <w:t>E7/1 - E7/23</w:t>
            </w:r>
          </w:p>
          <w:p w:rsidR="00616241" w:rsidRPr="00EB757B" w:rsidRDefault="00616241" w:rsidP="00F1525F">
            <w:pPr>
              <w:jc w:val="center"/>
              <w:rPr>
                <w:sz w:val="12"/>
                <w:szCs w:val="12"/>
                <w:lang w:val="en-US"/>
              </w:rPr>
            </w:pPr>
            <w:r w:rsidRPr="00EB757B">
              <w:rPr>
                <w:sz w:val="12"/>
                <w:szCs w:val="12"/>
                <w:lang w:val="en-US"/>
              </w:rPr>
              <w:t>E8/1 - E8/23</w:t>
            </w:r>
          </w:p>
          <w:p w:rsidR="00616241" w:rsidRPr="00EB757B" w:rsidRDefault="00616241" w:rsidP="00F1525F">
            <w:pPr>
              <w:jc w:val="center"/>
              <w:rPr>
                <w:sz w:val="12"/>
                <w:szCs w:val="12"/>
                <w:lang w:val="en-US"/>
              </w:rPr>
            </w:pPr>
            <w:r w:rsidRPr="00EB757B">
              <w:rPr>
                <w:sz w:val="12"/>
                <w:szCs w:val="12"/>
                <w:lang w:val="en-US"/>
              </w:rPr>
              <w:t>E9/1 - E9/23</w:t>
            </w:r>
          </w:p>
          <w:p w:rsidR="00616241" w:rsidRPr="00EB757B" w:rsidRDefault="00616241" w:rsidP="00F1525F">
            <w:pPr>
              <w:jc w:val="center"/>
              <w:rPr>
                <w:sz w:val="16"/>
                <w:szCs w:val="16"/>
                <w:lang w:val="en-US"/>
              </w:rPr>
            </w:pPr>
            <w:r w:rsidRPr="00EB757B">
              <w:rPr>
                <w:sz w:val="12"/>
                <w:szCs w:val="12"/>
                <w:lang w:val="en-US"/>
              </w:rPr>
              <w:t>E10/1 - E10/23</w:t>
            </w:r>
          </w:p>
        </w:tc>
        <w:tc>
          <w:tcPr>
            <w:tcW w:w="993" w:type="dxa"/>
            <w:vMerge w:val="restart"/>
            <w:tcBorders>
              <w:top w:val="single" w:sz="18" w:space="0" w:color="auto"/>
              <w:right w:val="single" w:sz="4" w:space="0" w:color="auto"/>
            </w:tcBorders>
            <w:vAlign w:val="center"/>
          </w:tcPr>
          <w:p w:rsidR="00616241" w:rsidRPr="00AE6D9A" w:rsidRDefault="00616241" w:rsidP="00F1525F">
            <w:pPr>
              <w:jc w:val="center"/>
              <w:rPr>
                <w:sz w:val="16"/>
                <w:szCs w:val="16"/>
              </w:rPr>
            </w:pPr>
            <w:r w:rsidRPr="00AE6D9A">
              <w:rPr>
                <w:sz w:val="16"/>
                <w:szCs w:val="16"/>
              </w:rPr>
              <w:t xml:space="preserve">utrzymanie </w:t>
            </w:r>
            <w:r>
              <w:rPr>
                <w:sz w:val="16"/>
                <w:szCs w:val="16"/>
              </w:rPr>
              <w:t>p</w:t>
            </w:r>
            <w:r w:rsidRPr="00AE6D9A">
              <w:rPr>
                <w:sz w:val="16"/>
                <w:szCs w:val="16"/>
              </w:rPr>
              <w:t>taków</w:t>
            </w:r>
          </w:p>
          <w:p w:rsidR="00616241" w:rsidRPr="00AE6D9A" w:rsidRDefault="00616241" w:rsidP="00F1525F">
            <w:pPr>
              <w:jc w:val="center"/>
              <w:rPr>
                <w:sz w:val="16"/>
                <w:szCs w:val="16"/>
              </w:rPr>
            </w:pPr>
            <w:r w:rsidRPr="00AE6D9A">
              <w:rPr>
                <w:sz w:val="16"/>
                <w:szCs w:val="16"/>
              </w:rPr>
              <w:t>- wentylacja dachowa</w:t>
            </w:r>
          </w:p>
        </w:tc>
        <w:tc>
          <w:tcPr>
            <w:tcW w:w="708" w:type="dxa"/>
            <w:vMerge w:val="restart"/>
            <w:tcBorders>
              <w:top w:val="single" w:sz="18" w:space="0" w:color="auto"/>
              <w:left w:val="single" w:sz="4" w:space="0" w:color="auto"/>
              <w:right w:val="single" w:sz="4" w:space="0" w:color="auto"/>
            </w:tcBorders>
            <w:vAlign w:val="center"/>
          </w:tcPr>
          <w:p w:rsidR="00616241" w:rsidRPr="00AE6D9A" w:rsidRDefault="00616241" w:rsidP="00F1525F">
            <w:pPr>
              <w:jc w:val="center"/>
              <w:rPr>
                <w:sz w:val="16"/>
                <w:szCs w:val="16"/>
              </w:rPr>
            </w:pPr>
            <w:r>
              <w:rPr>
                <w:sz w:val="16"/>
                <w:szCs w:val="16"/>
              </w:rPr>
              <w:t>12,56</w:t>
            </w:r>
          </w:p>
        </w:tc>
        <w:tc>
          <w:tcPr>
            <w:tcW w:w="610" w:type="dxa"/>
            <w:gridSpan w:val="2"/>
            <w:vMerge w:val="restart"/>
            <w:tcBorders>
              <w:top w:val="single" w:sz="18" w:space="0" w:color="auto"/>
              <w:left w:val="single" w:sz="4" w:space="0" w:color="auto"/>
              <w:right w:val="single" w:sz="4" w:space="0" w:color="auto"/>
            </w:tcBorders>
            <w:vAlign w:val="center"/>
          </w:tcPr>
          <w:p w:rsidR="00616241" w:rsidRPr="00AE6D9A" w:rsidRDefault="00616241" w:rsidP="00F1525F">
            <w:pPr>
              <w:jc w:val="center"/>
              <w:rPr>
                <w:sz w:val="16"/>
                <w:szCs w:val="16"/>
              </w:rPr>
            </w:pPr>
            <w:r>
              <w:rPr>
                <w:sz w:val="16"/>
                <w:szCs w:val="16"/>
              </w:rPr>
              <w:t>293</w:t>
            </w:r>
          </w:p>
        </w:tc>
        <w:tc>
          <w:tcPr>
            <w:tcW w:w="540" w:type="dxa"/>
            <w:gridSpan w:val="2"/>
            <w:vMerge w:val="restart"/>
            <w:tcBorders>
              <w:top w:val="single" w:sz="18" w:space="0" w:color="auto"/>
              <w:left w:val="single" w:sz="4" w:space="0" w:color="auto"/>
              <w:right w:val="single" w:sz="4" w:space="0" w:color="auto"/>
            </w:tcBorders>
            <w:vAlign w:val="center"/>
          </w:tcPr>
          <w:p w:rsidR="00616241" w:rsidRPr="00AE6D9A" w:rsidRDefault="00616241" w:rsidP="00F1525F">
            <w:pPr>
              <w:jc w:val="center"/>
              <w:rPr>
                <w:sz w:val="16"/>
                <w:szCs w:val="16"/>
              </w:rPr>
            </w:pPr>
            <w:r w:rsidRPr="00AE6D9A">
              <w:rPr>
                <w:sz w:val="16"/>
                <w:szCs w:val="16"/>
              </w:rPr>
              <w:t>7</w:t>
            </w:r>
            <w:r>
              <w:rPr>
                <w:sz w:val="16"/>
                <w:szCs w:val="16"/>
              </w:rPr>
              <w:t>,0</w:t>
            </w:r>
          </w:p>
        </w:tc>
        <w:tc>
          <w:tcPr>
            <w:tcW w:w="720" w:type="dxa"/>
            <w:gridSpan w:val="2"/>
            <w:vMerge w:val="restart"/>
            <w:tcBorders>
              <w:top w:val="single" w:sz="18" w:space="0" w:color="auto"/>
              <w:left w:val="single" w:sz="4" w:space="0" w:color="auto"/>
              <w:right w:val="single" w:sz="4" w:space="0" w:color="auto"/>
            </w:tcBorders>
            <w:vAlign w:val="center"/>
          </w:tcPr>
          <w:p w:rsidR="00616241" w:rsidRPr="00AE6D9A" w:rsidRDefault="00616241" w:rsidP="00F1525F">
            <w:pPr>
              <w:jc w:val="center"/>
              <w:rPr>
                <w:sz w:val="16"/>
                <w:szCs w:val="16"/>
              </w:rPr>
            </w:pPr>
            <w:r w:rsidRPr="00AE6D9A">
              <w:rPr>
                <w:sz w:val="16"/>
                <w:szCs w:val="16"/>
              </w:rPr>
              <w:t>0,</w:t>
            </w:r>
            <w:r>
              <w:rPr>
                <w:sz w:val="16"/>
                <w:szCs w:val="16"/>
              </w:rPr>
              <w:t>6</w:t>
            </w:r>
          </w:p>
        </w:tc>
        <w:tc>
          <w:tcPr>
            <w:tcW w:w="720" w:type="dxa"/>
            <w:gridSpan w:val="2"/>
            <w:vMerge w:val="restart"/>
            <w:tcBorders>
              <w:top w:val="single" w:sz="18" w:space="0" w:color="auto"/>
              <w:left w:val="single" w:sz="4" w:space="0" w:color="auto"/>
              <w:right w:val="single" w:sz="4" w:space="0" w:color="auto"/>
            </w:tcBorders>
            <w:vAlign w:val="center"/>
          </w:tcPr>
          <w:p w:rsidR="00616241" w:rsidRPr="00AE6D9A" w:rsidRDefault="00616241" w:rsidP="00F1525F">
            <w:pPr>
              <w:jc w:val="center"/>
              <w:rPr>
                <w:sz w:val="16"/>
                <w:szCs w:val="16"/>
              </w:rPr>
            </w:pPr>
            <w:r w:rsidRPr="00AE6D9A">
              <w:rPr>
                <w:sz w:val="16"/>
                <w:szCs w:val="16"/>
              </w:rPr>
              <w:t>wylot pion</w:t>
            </w:r>
            <w:r>
              <w:rPr>
                <w:sz w:val="16"/>
                <w:szCs w:val="16"/>
              </w:rPr>
              <w:t>.</w:t>
            </w:r>
          </w:p>
        </w:tc>
        <w:tc>
          <w:tcPr>
            <w:tcW w:w="1080" w:type="dxa"/>
            <w:tcBorders>
              <w:top w:val="single" w:sz="18" w:space="0" w:color="auto"/>
              <w:left w:val="single" w:sz="4" w:space="0" w:color="auto"/>
              <w:right w:val="single" w:sz="4" w:space="0" w:color="auto"/>
            </w:tcBorders>
            <w:vAlign w:val="center"/>
          </w:tcPr>
          <w:p w:rsidR="00616241" w:rsidRPr="00AE6D9A" w:rsidRDefault="00616241" w:rsidP="00F1525F">
            <w:pPr>
              <w:jc w:val="center"/>
              <w:rPr>
                <w:sz w:val="16"/>
                <w:szCs w:val="16"/>
              </w:rPr>
            </w:pPr>
            <w:r w:rsidRPr="00AE6D9A">
              <w:rPr>
                <w:sz w:val="16"/>
                <w:szCs w:val="16"/>
              </w:rPr>
              <w:t>amoniak</w:t>
            </w:r>
          </w:p>
        </w:tc>
        <w:tc>
          <w:tcPr>
            <w:tcW w:w="1087" w:type="dxa"/>
            <w:gridSpan w:val="2"/>
            <w:tcBorders>
              <w:top w:val="single" w:sz="18" w:space="0" w:color="auto"/>
              <w:left w:val="single" w:sz="4" w:space="0" w:color="auto"/>
              <w:bottom w:val="single" w:sz="4" w:space="0" w:color="auto"/>
              <w:right w:val="single" w:sz="4" w:space="0" w:color="auto"/>
            </w:tcBorders>
            <w:vAlign w:val="center"/>
          </w:tcPr>
          <w:p w:rsidR="00616241" w:rsidRPr="00AE6D9A" w:rsidRDefault="00616241" w:rsidP="00F1525F">
            <w:pPr>
              <w:jc w:val="center"/>
              <w:rPr>
                <w:sz w:val="16"/>
                <w:szCs w:val="16"/>
              </w:rPr>
            </w:pPr>
            <w:r>
              <w:rPr>
                <w:sz w:val="16"/>
                <w:szCs w:val="16"/>
              </w:rPr>
              <w:t>0,0066</w:t>
            </w:r>
          </w:p>
        </w:tc>
        <w:tc>
          <w:tcPr>
            <w:tcW w:w="1073" w:type="dxa"/>
            <w:gridSpan w:val="3"/>
            <w:tcBorders>
              <w:top w:val="single" w:sz="18" w:space="0" w:color="auto"/>
              <w:left w:val="single" w:sz="4" w:space="0" w:color="auto"/>
              <w:bottom w:val="single" w:sz="4" w:space="0" w:color="auto"/>
              <w:right w:val="single" w:sz="4" w:space="0" w:color="auto"/>
            </w:tcBorders>
            <w:vAlign w:val="center"/>
          </w:tcPr>
          <w:p w:rsidR="00616241" w:rsidRPr="00AE6D9A" w:rsidRDefault="00616241" w:rsidP="00F1525F">
            <w:pPr>
              <w:jc w:val="center"/>
              <w:rPr>
                <w:sz w:val="16"/>
                <w:szCs w:val="16"/>
              </w:rPr>
            </w:pPr>
            <w:r>
              <w:rPr>
                <w:sz w:val="16"/>
                <w:szCs w:val="16"/>
              </w:rPr>
              <w:t>0,0023</w:t>
            </w:r>
          </w:p>
        </w:tc>
        <w:tc>
          <w:tcPr>
            <w:tcW w:w="900" w:type="dxa"/>
            <w:tcBorders>
              <w:top w:val="single" w:sz="18" w:space="0" w:color="auto"/>
              <w:left w:val="single" w:sz="4" w:space="0" w:color="auto"/>
              <w:bottom w:val="single" w:sz="4" w:space="0" w:color="auto"/>
              <w:right w:val="single" w:sz="18" w:space="0" w:color="auto"/>
            </w:tcBorders>
            <w:vAlign w:val="center"/>
          </w:tcPr>
          <w:p w:rsidR="00616241" w:rsidRPr="00AE6D9A" w:rsidRDefault="00616241" w:rsidP="00F1525F">
            <w:pPr>
              <w:jc w:val="center"/>
              <w:rPr>
                <w:sz w:val="16"/>
                <w:szCs w:val="16"/>
              </w:rPr>
            </w:pPr>
            <w:r w:rsidRPr="00E31B98">
              <w:rPr>
                <w:sz w:val="16"/>
                <w:szCs w:val="16"/>
              </w:rPr>
              <w:t>0,042</w:t>
            </w:r>
          </w:p>
        </w:tc>
      </w:tr>
      <w:tr w:rsidR="00616241" w:rsidRPr="00C20C2B" w:rsidTr="00F1525F">
        <w:trPr>
          <w:trHeight w:hRule="exact" w:val="420"/>
          <w:jc w:val="center"/>
        </w:trPr>
        <w:tc>
          <w:tcPr>
            <w:tcW w:w="1109" w:type="dxa"/>
            <w:vMerge/>
            <w:tcBorders>
              <w:left w:val="single" w:sz="18" w:space="0" w:color="auto"/>
            </w:tcBorders>
            <w:vAlign w:val="center"/>
          </w:tcPr>
          <w:p w:rsidR="00616241" w:rsidRPr="00AE6D9A" w:rsidRDefault="00616241" w:rsidP="00F1525F">
            <w:pPr>
              <w:jc w:val="center"/>
              <w:rPr>
                <w:sz w:val="16"/>
                <w:szCs w:val="16"/>
              </w:rPr>
            </w:pPr>
          </w:p>
        </w:tc>
        <w:tc>
          <w:tcPr>
            <w:tcW w:w="993" w:type="dxa"/>
            <w:vMerge/>
            <w:tcBorders>
              <w:right w:val="single" w:sz="4" w:space="0" w:color="auto"/>
            </w:tcBorders>
            <w:vAlign w:val="center"/>
          </w:tcPr>
          <w:p w:rsidR="00616241" w:rsidRPr="00AE6D9A" w:rsidRDefault="00616241" w:rsidP="00F1525F">
            <w:pPr>
              <w:jc w:val="center"/>
              <w:rPr>
                <w:sz w:val="16"/>
                <w:szCs w:val="16"/>
              </w:rPr>
            </w:pPr>
          </w:p>
        </w:tc>
        <w:tc>
          <w:tcPr>
            <w:tcW w:w="708" w:type="dxa"/>
            <w:vMerge/>
            <w:tcBorders>
              <w:left w:val="single" w:sz="4" w:space="0" w:color="auto"/>
              <w:right w:val="single" w:sz="4" w:space="0" w:color="auto"/>
            </w:tcBorders>
            <w:vAlign w:val="center"/>
          </w:tcPr>
          <w:p w:rsidR="00616241" w:rsidRPr="00AE6D9A" w:rsidRDefault="00616241" w:rsidP="00F1525F">
            <w:pPr>
              <w:jc w:val="center"/>
              <w:rPr>
                <w:sz w:val="16"/>
                <w:szCs w:val="16"/>
              </w:rPr>
            </w:pPr>
          </w:p>
        </w:tc>
        <w:tc>
          <w:tcPr>
            <w:tcW w:w="610" w:type="dxa"/>
            <w:gridSpan w:val="2"/>
            <w:vMerge/>
            <w:tcBorders>
              <w:left w:val="single" w:sz="4" w:space="0" w:color="auto"/>
              <w:right w:val="single" w:sz="4" w:space="0" w:color="auto"/>
            </w:tcBorders>
            <w:vAlign w:val="center"/>
          </w:tcPr>
          <w:p w:rsidR="00616241" w:rsidRPr="00AE6D9A" w:rsidRDefault="00616241" w:rsidP="00F1525F">
            <w:pPr>
              <w:jc w:val="center"/>
              <w:rPr>
                <w:sz w:val="16"/>
                <w:szCs w:val="16"/>
              </w:rPr>
            </w:pPr>
          </w:p>
        </w:tc>
        <w:tc>
          <w:tcPr>
            <w:tcW w:w="540" w:type="dxa"/>
            <w:gridSpan w:val="2"/>
            <w:vMerge/>
            <w:tcBorders>
              <w:left w:val="single" w:sz="4" w:space="0" w:color="auto"/>
              <w:right w:val="single" w:sz="4" w:space="0" w:color="auto"/>
            </w:tcBorders>
            <w:vAlign w:val="center"/>
          </w:tcPr>
          <w:p w:rsidR="00616241" w:rsidRPr="00AE6D9A" w:rsidRDefault="00616241" w:rsidP="00F1525F">
            <w:pPr>
              <w:jc w:val="center"/>
              <w:rPr>
                <w:sz w:val="16"/>
                <w:szCs w:val="16"/>
              </w:rPr>
            </w:pPr>
          </w:p>
        </w:tc>
        <w:tc>
          <w:tcPr>
            <w:tcW w:w="720" w:type="dxa"/>
            <w:gridSpan w:val="2"/>
            <w:vMerge/>
            <w:tcBorders>
              <w:left w:val="single" w:sz="4" w:space="0" w:color="auto"/>
              <w:right w:val="single" w:sz="4" w:space="0" w:color="auto"/>
            </w:tcBorders>
            <w:vAlign w:val="center"/>
          </w:tcPr>
          <w:p w:rsidR="00616241" w:rsidRPr="00AE6D9A" w:rsidRDefault="00616241" w:rsidP="00F1525F">
            <w:pPr>
              <w:jc w:val="center"/>
              <w:rPr>
                <w:sz w:val="16"/>
                <w:szCs w:val="16"/>
              </w:rPr>
            </w:pPr>
          </w:p>
        </w:tc>
        <w:tc>
          <w:tcPr>
            <w:tcW w:w="720" w:type="dxa"/>
            <w:gridSpan w:val="2"/>
            <w:vMerge/>
            <w:tcBorders>
              <w:left w:val="single" w:sz="4" w:space="0" w:color="auto"/>
              <w:right w:val="single" w:sz="4" w:space="0" w:color="auto"/>
            </w:tcBorders>
            <w:vAlign w:val="center"/>
          </w:tcPr>
          <w:p w:rsidR="00616241" w:rsidRPr="00AE6D9A" w:rsidRDefault="00616241" w:rsidP="00F1525F">
            <w:pPr>
              <w:jc w:val="center"/>
              <w:rPr>
                <w:sz w:val="16"/>
                <w:szCs w:val="16"/>
              </w:rPr>
            </w:pPr>
          </w:p>
        </w:tc>
        <w:tc>
          <w:tcPr>
            <w:tcW w:w="1080" w:type="dxa"/>
            <w:tcBorders>
              <w:left w:val="single" w:sz="4" w:space="0" w:color="auto"/>
              <w:bottom w:val="single" w:sz="4" w:space="0" w:color="auto"/>
              <w:right w:val="single" w:sz="4" w:space="0" w:color="auto"/>
            </w:tcBorders>
            <w:vAlign w:val="center"/>
          </w:tcPr>
          <w:p w:rsidR="00616241" w:rsidRPr="00AE6D9A" w:rsidRDefault="00616241" w:rsidP="00F1525F">
            <w:pPr>
              <w:jc w:val="center"/>
              <w:rPr>
                <w:sz w:val="16"/>
                <w:szCs w:val="16"/>
              </w:rPr>
            </w:pPr>
            <w:r>
              <w:rPr>
                <w:sz w:val="16"/>
                <w:szCs w:val="16"/>
              </w:rPr>
              <w:t>pył ogółem</w:t>
            </w:r>
          </w:p>
        </w:tc>
        <w:tc>
          <w:tcPr>
            <w:tcW w:w="1087" w:type="dxa"/>
            <w:gridSpan w:val="2"/>
            <w:tcBorders>
              <w:top w:val="single" w:sz="4" w:space="0" w:color="auto"/>
              <w:left w:val="single" w:sz="4" w:space="0" w:color="auto"/>
              <w:bottom w:val="single" w:sz="4" w:space="0" w:color="auto"/>
              <w:right w:val="single" w:sz="4" w:space="0" w:color="auto"/>
            </w:tcBorders>
            <w:vAlign w:val="center"/>
          </w:tcPr>
          <w:p w:rsidR="00616241" w:rsidRPr="00AE6D9A" w:rsidRDefault="00616241" w:rsidP="00F1525F">
            <w:pPr>
              <w:jc w:val="center"/>
              <w:rPr>
                <w:sz w:val="16"/>
                <w:szCs w:val="16"/>
              </w:rPr>
            </w:pPr>
            <w:r>
              <w:rPr>
                <w:sz w:val="16"/>
                <w:szCs w:val="16"/>
              </w:rPr>
              <w:t>0,0445</w:t>
            </w:r>
          </w:p>
        </w:tc>
        <w:tc>
          <w:tcPr>
            <w:tcW w:w="1073" w:type="dxa"/>
            <w:gridSpan w:val="3"/>
            <w:tcBorders>
              <w:top w:val="single" w:sz="4" w:space="0" w:color="auto"/>
              <w:left w:val="single" w:sz="4" w:space="0" w:color="auto"/>
              <w:bottom w:val="single" w:sz="4" w:space="0" w:color="auto"/>
              <w:right w:val="single" w:sz="4" w:space="0" w:color="auto"/>
            </w:tcBorders>
            <w:vAlign w:val="center"/>
          </w:tcPr>
          <w:p w:rsidR="00616241" w:rsidRPr="00AE6D9A" w:rsidRDefault="00616241" w:rsidP="00F1525F">
            <w:pPr>
              <w:jc w:val="center"/>
              <w:rPr>
                <w:sz w:val="16"/>
                <w:szCs w:val="16"/>
              </w:rPr>
            </w:pPr>
            <w:r>
              <w:rPr>
                <w:sz w:val="16"/>
                <w:szCs w:val="16"/>
              </w:rPr>
              <w:t>0,0156</w:t>
            </w:r>
          </w:p>
        </w:tc>
        <w:tc>
          <w:tcPr>
            <w:tcW w:w="900" w:type="dxa"/>
            <w:tcBorders>
              <w:top w:val="single" w:sz="4" w:space="0" w:color="auto"/>
              <w:left w:val="single" w:sz="4" w:space="0" w:color="auto"/>
              <w:bottom w:val="single" w:sz="4" w:space="0" w:color="auto"/>
              <w:right w:val="single" w:sz="18" w:space="0" w:color="auto"/>
            </w:tcBorders>
            <w:vAlign w:val="center"/>
          </w:tcPr>
          <w:p w:rsidR="00616241" w:rsidRPr="00AE6D9A" w:rsidRDefault="00616241" w:rsidP="00F1525F">
            <w:pPr>
              <w:jc w:val="center"/>
              <w:rPr>
                <w:sz w:val="16"/>
                <w:szCs w:val="16"/>
              </w:rPr>
            </w:pPr>
            <w:r w:rsidRPr="00E31B98">
              <w:rPr>
                <w:sz w:val="16"/>
                <w:szCs w:val="16"/>
              </w:rPr>
              <w:t>0,31</w:t>
            </w:r>
            <w:r>
              <w:rPr>
                <w:sz w:val="16"/>
                <w:szCs w:val="16"/>
              </w:rPr>
              <w:t>0</w:t>
            </w:r>
          </w:p>
        </w:tc>
      </w:tr>
      <w:tr w:rsidR="00616241" w:rsidRPr="00C20C2B" w:rsidTr="00F1525F">
        <w:trPr>
          <w:trHeight w:hRule="exact" w:val="468"/>
          <w:jc w:val="center"/>
        </w:trPr>
        <w:tc>
          <w:tcPr>
            <w:tcW w:w="1109" w:type="dxa"/>
            <w:vMerge/>
            <w:tcBorders>
              <w:left w:val="single" w:sz="18" w:space="0" w:color="auto"/>
            </w:tcBorders>
            <w:vAlign w:val="center"/>
          </w:tcPr>
          <w:p w:rsidR="00616241" w:rsidRPr="00AE6D9A" w:rsidRDefault="00616241" w:rsidP="00F1525F">
            <w:pPr>
              <w:jc w:val="center"/>
              <w:rPr>
                <w:sz w:val="16"/>
                <w:szCs w:val="16"/>
              </w:rPr>
            </w:pPr>
          </w:p>
        </w:tc>
        <w:tc>
          <w:tcPr>
            <w:tcW w:w="993" w:type="dxa"/>
            <w:vMerge/>
            <w:tcBorders>
              <w:right w:val="single" w:sz="4" w:space="0" w:color="auto"/>
            </w:tcBorders>
            <w:vAlign w:val="center"/>
          </w:tcPr>
          <w:p w:rsidR="00616241" w:rsidRPr="00AE6D9A" w:rsidRDefault="00616241" w:rsidP="00F1525F">
            <w:pPr>
              <w:jc w:val="center"/>
              <w:rPr>
                <w:sz w:val="16"/>
                <w:szCs w:val="16"/>
              </w:rPr>
            </w:pPr>
          </w:p>
        </w:tc>
        <w:tc>
          <w:tcPr>
            <w:tcW w:w="708" w:type="dxa"/>
            <w:vMerge/>
            <w:tcBorders>
              <w:left w:val="single" w:sz="4" w:space="0" w:color="auto"/>
              <w:right w:val="single" w:sz="4" w:space="0" w:color="auto"/>
            </w:tcBorders>
            <w:vAlign w:val="center"/>
          </w:tcPr>
          <w:p w:rsidR="00616241" w:rsidRPr="00AE6D9A" w:rsidRDefault="00616241" w:rsidP="00F1525F">
            <w:pPr>
              <w:jc w:val="center"/>
              <w:rPr>
                <w:sz w:val="16"/>
                <w:szCs w:val="16"/>
              </w:rPr>
            </w:pPr>
          </w:p>
        </w:tc>
        <w:tc>
          <w:tcPr>
            <w:tcW w:w="610" w:type="dxa"/>
            <w:gridSpan w:val="2"/>
            <w:vMerge/>
            <w:tcBorders>
              <w:left w:val="single" w:sz="4" w:space="0" w:color="auto"/>
              <w:right w:val="single" w:sz="4" w:space="0" w:color="auto"/>
            </w:tcBorders>
            <w:vAlign w:val="center"/>
          </w:tcPr>
          <w:p w:rsidR="00616241" w:rsidRPr="00AE6D9A" w:rsidRDefault="00616241" w:rsidP="00F1525F">
            <w:pPr>
              <w:jc w:val="center"/>
              <w:rPr>
                <w:sz w:val="16"/>
                <w:szCs w:val="16"/>
              </w:rPr>
            </w:pPr>
          </w:p>
        </w:tc>
        <w:tc>
          <w:tcPr>
            <w:tcW w:w="540" w:type="dxa"/>
            <w:gridSpan w:val="2"/>
            <w:vMerge/>
            <w:tcBorders>
              <w:left w:val="single" w:sz="4" w:space="0" w:color="auto"/>
              <w:right w:val="single" w:sz="4" w:space="0" w:color="auto"/>
            </w:tcBorders>
            <w:vAlign w:val="center"/>
          </w:tcPr>
          <w:p w:rsidR="00616241" w:rsidRPr="00AE6D9A" w:rsidRDefault="00616241" w:rsidP="00F1525F">
            <w:pPr>
              <w:jc w:val="center"/>
              <w:rPr>
                <w:sz w:val="16"/>
                <w:szCs w:val="16"/>
              </w:rPr>
            </w:pPr>
          </w:p>
        </w:tc>
        <w:tc>
          <w:tcPr>
            <w:tcW w:w="720" w:type="dxa"/>
            <w:gridSpan w:val="2"/>
            <w:vMerge/>
            <w:tcBorders>
              <w:left w:val="single" w:sz="4" w:space="0" w:color="auto"/>
              <w:right w:val="single" w:sz="4" w:space="0" w:color="auto"/>
            </w:tcBorders>
            <w:vAlign w:val="center"/>
          </w:tcPr>
          <w:p w:rsidR="00616241" w:rsidRPr="00AE6D9A" w:rsidRDefault="00616241" w:rsidP="00F1525F">
            <w:pPr>
              <w:jc w:val="center"/>
              <w:rPr>
                <w:sz w:val="16"/>
                <w:szCs w:val="16"/>
              </w:rPr>
            </w:pPr>
          </w:p>
        </w:tc>
        <w:tc>
          <w:tcPr>
            <w:tcW w:w="720" w:type="dxa"/>
            <w:gridSpan w:val="2"/>
            <w:vMerge/>
            <w:tcBorders>
              <w:left w:val="single" w:sz="4" w:space="0" w:color="auto"/>
              <w:right w:val="single" w:sz="4" w:space="0" w:color="auto"/>
            </w:tcBorders>
            <w:vAlign w:val="center"/>
          </w:tcPr>
          <w:p w:rsidR="00616241" w:rsidRPr="00AE6D9A" w:rsidRDefault="00616241" w:rsidP="00F1525F">
            <w:pPr>
              <w:jc w:val="center"/>
              <w:rPr>
                <w:sz w:val="16"/>
                <w:szCs w:val="16"/>
              </w:rPr>
            </w:pPr>
          </w:p>
        </w:tc>
        <w:tc>
          <w:tcPr>
            <w:tcW w:w="1080" w:type="dxa"/>
            <w:tcBorders>
              <w:top w:val="single" w:sz="4" w:space="0" w:color="auto"/>
              <w:left w:val="single" w:sz="4" w:space="0" w:color="auto"/>
              <w:right w:val="single" w:sz="4" w:space="0" w:color="auto"/>
            </w:tcBorders>
            <w:vAlign w:val="center"/>
          </w:tcPr>
          <w:p w:rsidR="00616241" w:rsidRPr="00AE6D9A" w:rsidRDefault="00616241" w:rsidP="00F1525F">
            <w:pPr>
              <w:jc w:val="center"/>
              <w:rPr>
                <w:sz w:val="16"/>
                <w:szCs w:val="16"/>
              </w:rPr>
            </w:pPr>
            <w:r w:rsidRPr="00AE6D9A">
              <w:rPr>
                <w:sz w:val="16"/>
                <w:szCs w:val="16"/>
              </w:rPr>
              <w:t>pył PM10</w:t>
            </w:r>
          </w:p>
        </w:tc>
        <w:tc>
          <w:tcPr>
            <w:tcW w:w="1087" w:type="dxa"/>
            <w:gridSpan w:val="2"/>
            <w:tcBorders>
              <w:top w:val="single" w:sz="4" w:space="0" w:color="auto"/>
              <w:left w:val="single" w:sz="4" w:space="0" w:color="auto"/>
              <w:bottom w:val="single" w:sz="4" w:space="0" w:color="auto"/>
              <w:right w:val="single" w:sz="4" w:space="0" w:color="auto"/>
            </w:tcBorders>
            <w:vAlign w:val="center"/>
          </w:tcPr>
          <w:p w:rsidR="00616241" w:rsidRPr="00AE6D9A" w:rsidRDefault="00616241" w:rsidP="00F1525F">
            <w:pPr>
              <w:jc w:val="center"/>
              <w:rPr>
                <w:sz w:val="16"/>
                <w:szCs w:val="16"/>
              </w:rPr>
            </w:pPr>
            <w:r>
              <w:rPr>
                <w:sz w:val="16"/>
                <w:szCs w:val="16"/>
              </w:rPr>
              <w:t>0,0196</w:t>
            </w:r>
          </w:p>
        </w:tc>
        <w:tc>
          <w:tcPr>
            <w:tcW w:w="1073" w:type="dxa"/>
            <w:gridSpan w:val="3"/>
            <w:tcBorders>
              <w:top w:val="single" w:sz="4" w:space="0" w:color="auto"/>
              <w:left w:val="single" w:sz="4" w:space="0" w:color="auto"/>
              <w:bottom w:val="single" w:sz="4" w:space="0" w:color="auto"/>
              <w:right w:val="single" w:sz="4" w:space="0" w:color="auto"/>
            </w:tcBorders>
            <w:vAlign w:val="center"/>
          </w:tcPr>
          <w:p w:rsidR="00616241" w:rsidRPr="00AE6D9A" w:rsidRDefault="00616241" w:rsidP="00F1525F">
            <w:pPr>
              <w:jc w:val="center"/>
              <w:rPr>
                <w:sz w:val="16"/>
                <w:szCs w:val="16"/>
              </w:rPr>
            </w:pPr>
            <w:r>
              <w:rPr>
                <w:sz w:val="16"/>
                <w:szCs w:val="16"/>
              </w:rPr>
              <w:t>0,0069</w:t>
            </w:r>
          </w:p>
        </w:tc>
        <w:tc>
          <w:tcPr>
            <w:tcW w:w="900" w:type="dxa"/>
            <w:tcBorders>
              <w:top w:val="single" w:sz="4" w:space="0" w:color="auto"/>
              <w:left w:val="single" w:sz="4" w:space="0" w:color="auto"/>
              <w:bottom w:val="single" w:sz="4" w:space="0" w:color="auto"/>
              <w:right w:val="single" w:sz="18" w:space="0" w:color="auto"/>
            </w:tcBorders>
            <w:vAlign w:val="center"/>
          </w:tcPr>
          <w:p w:rsidR="00616241" w:rsidRPr="00AE6D9A" w:rsidRDefault="00616241" w:rsidP="00F1525F">
            <w:pPr>
              <w:jc w:val="center"/>
              <w:rPr>
                <w:sz w:val="16"/>
                <w:szCs w:val="16"/>
              </w:rPr>
            </w:pPr>
            <w:r w:rsidRPr="00E31B98">
              <w:rPr>
                <w:sz w:val="16"/>
                <w:szCs w:val="16"/>
              </w:rPr>
              <w:t>0,139</w:t>
            </w:r>
          </w:p>
        </w:tc>
      </w:tr>
      <w:tr w:rsidR="00616241" w:rsidRPr="00C20C2B" w:rsidTr="00F1525F">
        <w:trPr>
          <w:trHeight w:hRule="exact" w:val="442"/>
          <w:jc w:val="center"/>
        </w:trPr>
        <w:tc>
          <w:tcPr>
            <w:tcW w:w="1109" w:type="dxa"/>
            <w:vMerge/>
            <w:tcBorders>
              <w:left w:val="single" w:sz="18" w:space="0" w:color="auto"/>
            </w:tcBorders>
            <w:vAlign w:val="center"/>
          </w:tcPr>
          <w:p w:rsidR="00616241" w:rsidRPr="00AE6D9A" w:rsidRDefault="00616241" w:rsidP="00F1525F">
            <w:pPr>
              <w:jc w:val="center"/>
              <w:rPr>
                <w:sz w:val="16"/>
                <w:szCs w:val="16"/>
              </w:rPr>
            </w:pPr>
          </w:p>
        </w:tc>
        <w:tc>
          <w:tcPr>
            <w:tcW w:w="993" w:type="dxa"/>
            <w:vMerge/>
            <w:tcBorders>
              <w:right w:val="single" w:sz="4" w:space="0" w:color="auto"/>
            </w:tcBorders>
            <w:vAlign w:val="center"/>
          </w:tcPr>
          <w:p w:rsidR="00616241" w:rsidRPr="00AE6D9A" w:rsidRDefault="00616241" w:rsidP="00F1525F">
            <w:pPr>
              <w:jc w:val="center"/>
              <w:rPr>
                <w:sz w:val="16"/>
                <w:szCs w:val="16"/>
              </w:rPr>
            </w:pPr>
          </w:p>
        </w:tc>
        <w:tc>
          <w:tcPr>
            <w:tcW w:w="708" w:type="dxa"/>
            <w:vMerge/>
            <w:tcBorders>
              <w:left w:val="single" w:sz="4" w:space="0" w:color="auto"/>
              <w:right w:val="single" w:sz="4" w:space="0" w:color="auto"/>
            </w:tcBorders>
            <w:vAlign w:val="center"/>
          </w:tcPr>
          <w:p w:rsidR="00616241" w:rsidRPr="00AE6D9A" w:rsidRDefault="00616241" w:rsidP="00F1525F">
            <w:pPr>
              <w:jc w:val="center"/>
              <w:rPr>
                <w:sz w:val="16"/>
                <w:szCs w:val="16"/>
              </w:rPr>
            </w:pPr>
          </w:p>
        </w:tc>
        <w:tc>
          <w:tcPr>
            <w:tcW w:w="610" w:type="dxa"/>
            <w:gridSpan w:val="2"/>
            <w:vMerge/>
            <w:tcBorders>
              <w:left w:val="single" w:sz="4" w:space="0" w:color="auto"/>
              <w:right w:val="single" w:sz="4" w:space="0" w:color="auto"/>
            </w:tcBorders>
            <w:vAlign w:val="center"/>
          </w:tcPr>
          <w:p w:rsidR="00616241" w:rsidRPr="00AE6D9A" w:rsidRDefault="00616241" w:rsidP="00F1525F">
            <w:pPr>
              <w:jc w:val="center"/>
              <w:rPr>
                <w:sz w:val="16"/>
                <w:szCs w:val="16"/>
              </w:rPr>
            </w:pPr>
          </w:p>
        </w:tc>
        <w:tc>
          <w:tcPr>
            <w:tcW w:w="540" w:type="dxa"/>
            <w:gridSpan w:val="2"/>
            <w:vMerge/>
            <w:tcBorders>
              <w:left w:val="single" w:sz="4" w:space="0" w:color="auto"/>
              <w:right w:val="single" w:sz="4" w:space="0" w:color="auto"/>
            </w:tcBorders>
            <w:vAlign w:val="center"/>
          </w:tcPr>
          <w:p w:rsidR="00616241" w:rsidRPr="00AE6D9A" w:rsidRDefault="00616241" w:rsidP="00F1525F">
            <w:pPr>
              <w:jc w:val="center"/>
              <w:rPr>
                <w:sz w:val="16"/>
                <w:szCs w:val="16"/>
              </w:rPr>
            </w:pPr>
          </w:p>
        </w:tc>
        <w:tc>
          <w:tcPr>
            <w:tcW w:w="720" w:type="dxa"/>
            <w:gridSpan w:val="2"/>
            <w:vMerge/>
            <w:tcBorders>
              <w:left w:val="single" w:sz="4" w:space="0" w:color="auto"/>
              <w:right w:val="single" w:sz="4" w:space="0" w:color="auto"/>
            </w:tcBorders>
            <w:vAlign w:val="center"/>
          </w:tcPr>
          <w:p w:rsidR="00616241" w:rsidRPr="00AE6D9A" w:rsidRDefault="00616241" w:rsidP="00F1525F">
            <w:pPr>
              <w:jc w:val="center"/>
              <w:rPr>
                <w:sz w:val="16"/>
                <w:szCs w:val="16"/>
              </w:rPr>
            </w:pPr>
          </w:p>
        </w:tc>
        <w:tc>
          <w:tcPr>
            <w:tcW w:w="720" w:type="dxa"/>
            <w:gridSpan w:val="2"/>
            <w:vMerge/>
            <w:tcBorders>
              <w:left w:val="single" w:sz="4" w:space="0" w:color="auto"/>
              <w:right w:val="single" w:sz="4" w:space="0" w:color="auto"/>
            </w:tcBorders>
            <w:vAlign w:val="center"/>
          </w:tcPr>
          <w:p w:rsidR="00616241" w:rsidRPr="00AE6D9A" w:rsidRDefault="00616241" w:rsidP="00F1525F">
            <w:pPr>
              <w:jc w:val="center"/>
              <w:rPr>
                <w:sz w:val="16"/>
                <w:szCs w:val="16"/>
              </w:rPr>
            </w:pPr>
          </w:p>
        </w:tc>
        <w:tc>
          <w:tcPr>
            <w:tcW w:w="1080" w:type="dxa"/>
            <w:tcBorders>
              <w:left w:val="single" w:sz="4" w:space="0" w:color="auto"/>
              <w:right w:val="single" w:sz="4" w:space="0" w:color="auto"/>
            </w:tcBorders>
            <w:vAlign w:val="center"/>
          </w:tcPr>
          <w:p w:rsidR="00616241" w:rsidRPr="00AE6D9A" w:rsidRDefault="00616241" w:rsidP="00F1525F">
            <w:pPr>
              <w:jc w:val="center"/>
              <w:rPr>
                <w:sz w:val="16"/>
                <w:szCs w:val="16"/>
              </w:rPr>
            </w:pPr>
            <w:r w:rsidRPr="00AE6D9A">
              <w:rPr>
                <w:sz w:val="16"/>
                <w:szCs w:val="16"/>
              </w:rPr>
              <w:t>pył PM2,5</w:t>
            </w:r>
          </w:p>
        </w:tc>
        <w:tc>
          <w:tcPr>
            <w:tcW w:w="1087" w:type="dxa"/>
            <w:gridSpan w:val="2"/>
            <w:tcBorders>
              <w:top w:val="single" w:sz="4" w:space="0" w:color="auto"/>
              <w:left w:val="single" w:sz="4" w:space="0" w:color="auto"/>
              <w:bottom w:val="single" w:sz="4" w:space="0" w:color="auto"/>
              <w:right w:val="single" w:sz="4" w:space="0" w:color="auto"/>
            </w:tcBorders>
            <w:vAlign w:val="center"/>
          </w:tcPr>
          <w:p w:rsidR="00616241" w:rsidRPr="00AE6D9A" w:rsidRDefault="00616241" w:rsidP="00F1525F">
            <w:pPr>
              <w:jc w:val="center"/>
              <w:rPr>
                <w:sz w:val="16"/>
                <w:szCs w:val="16"/>
              </w:rPr>
            </w:pPr>
            <w:r>
              <w:rPr>
                <w:sz w:val="16"/>
                <w:szCs w:val="16"/>
              </w:rPr>
              <w:t>0,0025</w:t>
            </w:r>
          </w:p>
        </w:tc>
        <w:tc>
          <w:tcPr>
            <w:tcW w:w="1073" w:type="dxa"/>
            <w:gridSpan w:val="3"/>
            <w:tcBorders>
              <w:top w:val="single" w:sz="4" w:space="0" w:color="auto"/>
              <w:left w:val="single" w:sz="4" w:space="0" w:color="auto"/>
              <w:bottom w:val="single" w:sz="4" w:space="0" w:color="auto"/>
              <w:right w:val="single" w:sz="4" w:space="0" w:color="auto"/>
            </w:tcBorders>
            <w:vAlign w:val="center"/>
          </w:tcPr>
          <w:p w:rsidR="00616241" w:rsidRPr="00AE6D9A" w:rsidRDefault="00616241" w:rsidP="00F1525F">
            <w:pPr>
              <w:jc w:val="center"/>
              <w:rPr>
                <w:sz w:val="16"/>
                <w:szCs w:val="16"/>
              </w:rPr>
            </w:pPr>
            <w:r>
              <w:rPr>
                <w:sz w:val="16"/>
                <w:szCs w:val="16"/>
              </w:rPr>
              <w:t>0,0009</w:t>
            </w:r>
          </w:p>
        </w:tc>
        <w:tc>
          <w:tcPr>
            <w:tcW w:w="900" w:type="dxa"/>
            <w:tcBorders>
              <w:top w:val="single" w:sz="4" w:space="0" w:color="auto"/>
              <w:left w:val="single" w:sz="4" w:space="0" w:color="auto"/>
              <w:bottom w:val="single" w:sz="4" w:space="0" w:color="auto"/>
              <w:right w:val="single" w:sz="18" w:space="0" w:color="auto"/>
            </w:tcBorders>
            <w:vAlign w:val="center"/>
          </w:tcPr>
          <w:p w:rsidR="00616241" w:rsidRPr="00AE6D9A" w:rsidRDefault="00616241" w:rsidP="00F1525F">
            <w:pPr>
              <w:jc w:val="center"/>
              <w:rPr>
                <w:sz w:val="16"/>
                <w:szCs w:val="16"/>
              </w:rPr>
            </w:pPr>
            <w:r>
              <w:rPr>
                <w:sz w:val="16"/>
                <w:szCs w:val="16"/>
              </w:rPr>
              <w:t>0,021</w:t>
            </w:r>
          </w:p>
        </w:tc>
      </w:tr>
      <w:tr w:rsidR="00616241" w:rsidRPr="00C20C2B" w:rsidTr="00F1525F">
        <w:trPr>
          <w:trHeight w:val="512"/>
          <w:jc w:val="center"/>
        </w:trPr>
        <w:tc>
          <w:tcPr>
            <w:tcW w:w="1109" w:type="dxa"/>
            <w:vMerge/>
            <w:tcBorders>
              <w:left w:val="single" w:sz="18" w:space="0" w:color="auto"/>
            </w:tcBorders>
            <w:vAlign w:val="center"/>
          </w:tcPr>
          <w:p w:rsidR="00616241" w:rsidRPr="00AE6D9A" w:rsidRDefault="00616241" w:rsidP="00F1525F">
            <w:pPr>
              <w:jc w:val="center"/>
              <w:rPr>
                <w:sz w:val="16"/>
                <w:szCs w:val="16"/>
              </w:rPr>
            </w:pPr>
          </w:p>
        </w:tc>
        <w:tc>
          <w:tcPr>
            <w:tcW w:w="993" w:type="dxa"/>
            <w:vMerge/>
            <w:tcBorders>
              <w:right w:val="single" w:sz="4" w:space="0" w:color="auto"/>
            </w:tcBorders>
            <w:vAlign w:val="center"/>
          </w:tcPr>
          <w:p w:rsidR="00616241" w:rsidRPr="00AE6D9A" w:rsidRDefault="00616241" w:rsidP="00F1525F">
            <w:pPr>
              <w:jc w:val="center"/>
              <w:rPr>
                <w:sz w:val="16"/>
                <w:szCs w:val="16"/>
              </w:rPr>
            </w:pPr>
          </w:p>
        </w:tc>
        <w:tc>
          <w:tcPr>
            <w:tcW w:w="708" w:type="dxa"/>
            <w:vMerge/>
            <w:tcBorders>
              <w:left w:val="single" w:sz="4" w:space="0" w:color="auto"/>
              <w:right w:val="single" w:sz="4" w:space="0" w:color="auto"/>
            </w:tcBorders>
            <w:vAlign w:val="center"/>
          </w:tcPr>
          <w:p w:rsidR="00616241" w:rsidRPr="00AE6D9A" w:rsidRDefault="00616241" w:rsidP="00F1525F">
            <w:pPr>
              <w:jc w:val="center"/>
              <w:rPr>
                <w:sz w:val="16"/>
                <w:szCs w:val="16"/>
              </w:rPr>
            </w:pPr>
          </w:p>
        </w:tc>
        <w:tc>
          <w:tcPr>
            <w:tcW w:w="610" w:type="dxa"/>
            <w:gridSpan w:val="2"/>
            <w:vMerge/>
            <w:tcBorders>
              <w:left w:val="single" w:sz="4" w:space="0" w:color="auto"/>
              <w:right w:val="single" w:sz="4" w:space="0" w:color="auto"/>
            </w:tcBorders>
            <w:vAlign w:val="center"/>
          </w:tcPr>
          <w:p w:rsidR="00616241" w:rsidRPr="00AE6D9A" w:rsidRDefault="00616241" w:rsidP="00F1525F">
            <w:pPr>
              <w:jc w:val="center"/>
              <w:rPr>
                <w:sz w:val="16"/>
                <w:szCs w:val="16"/>
              </w:rPr>
            </w:pPr>
          </w:p>
        </w:tc>
        <w:tc>
          <w:tcPr>
            <w:tcW w:w="540" w:type="dxa"/>
            <w:gridSpan w:val="2"/>
            <w:vMerge/>
            <w:tcBorders>
              <w:left w:val="single" w:sz="4" w:space="0" w:color="auto"/>
              <w:right w:val="single" w:sz="4" w:space="0" w:color="auto"/>
            </w:tcBorders>
            <w:vAlign w:val="center"/>
          </w:tcPr>
          <w:p w:rsidR="00616241" w:rsidRPr="00AE6D9A" w:rsidRDefault="00616241" w:rsidP="00F1525F">
            <w:pPr>
              <w:jc w:val="center"/>
              <w:rPr>
                <w:sz w:val="16"/>
                <w:szCs w:val="16"/>
              </w:rPr>
            </w:pPr>
          </w:p>
        </w:tc>
        <w:tc>
          <w:tcPr>
            <w:tcW w:w="720" w:type="dxa"/>
            <w:gridSpan w:val="2"/>
            <w:vMerge/>
            <w:tcBorders>
              <w:left w:val="single" w:sz="4" w:space="0" w:color="auto"/>
              <w:right w:val="single" w:sz="4" w:space="0" w:color="auto"/>
            </w:tcBorders>
            <w:vAlign w:val="center"/>
          </w:tcPr>
          <w:p w:rsidR="00616241" w:rsidRPr="00AE6D9A" w:rsidRDefault="00616241" w:rsidP="00F1525F">
            <w:pPr>
              <w:jc w:val="center"/>
              <w:rPr>
                <w:sz w:val="16"/>
                <w:szCs w:val="16"/>
              </w:rPr>
            </w:pPr>
          </w:p>
        </w:tc>
        <w:tc>
          <w:tcPr>
            <w:tcW w:w="720" w:type="dxa"/>
            <w:gridSpan w:val="2"/>
            <w:vMerge/>
            <w:tcBorders>
              <w:left w:val="single" w:sz="4" w:space="0" w:color="auto"/>
              <w:right w:val="single" w:sz="4" w:space="0" w:color="auto"/>
            </w:tcBorders>
            <w:vAlign w:val="center"/>
          </w:tcPr>
          <w:p w:rsidR="00616241" w:rsidRPr="00AE6D9A" w:rsidRDefault="00616241" w:rsidP="00F1525F">
            <w:pPr>
              <w:jc w:val="center"/>
              <w:rPr>
                <w:sz w:val="16"/>
                <w:szCs w:val="16"/>
              </w:rPr>
            </w:pPr>
          </w:p>
        </w:tc>
        <w:tc>
          <w:tcPr>
            <w:tcW w:w="1080" w:type="dxa"/>
            <w:tcBorders>
              <w:left w:val="single" w:sz="4" w:space="0" w:color="auto"/>
              <w:right w:val="single" w:sz="4" w:space="0" w:color="auto"/>
            </w:tcBorders>
            <w:vAlign w:val="center"/>
          </w:tcPr>
          <w:p w:rsidR="00616241" w:rsidRPr="00AE6D9A" w:rsidRDefault="00616241" w:rsidP="00F1525F">
            <w:pPr>
              <w:jc w:val="center"/>
              <w:rPr>
                <w:sz w:val="16"/>
                <w:szCs w:val="16"/>
              </w:rPr>
            </w:pPr>
            <w:r w:rsidRPr="00AE6D9A">
              <w:rPr>
                <w:sz w:val="16"/>
                <w:szCs w:val="16"/>
              </w:rPr>
              <w:t>siarkowodór</w:t>
            </w:r>
          </w:p>
        </w:tc>
        <w:tc>
          <w:tcPr>
            <w:tcW w:w="1087" w:type="dxa"/>
            <w:gridSpan w:val="2"/>
            <w:tcBorders>
              <w:top w:val="single" w:sz="4" w:space="0" w:color="auto"/>
              <w:left w:val="single" w:sz="4" w:space="0" w:color="auto"/>
              <w:right w:val="single" w:sz="4" w:space="0" w:color="auto"/>
            </w:tcBorders>
            <w:vAlign w:val="center"/>
          </w:tcPr>
          <w:p w:rsidR="00616241" w:rsidRPr="00AE6D9A" w:rsidRDefault="00616241" w:rsidP="00F1525F">
            <w:pPr>
              <w:jc w:val="center"/>
              <w:rPr>
                <w:sz w:val="16"/>
                <w:szCs w:val="16"/>
              </w:rPr>
            </w:pPr>
            <w:r>
              <w:rPr>
                <w:sz w:val="16"/>
                <w:szCs w:val="16"/>
              </w:rPr>
              <w:t>0,0005</w:t>
            </w:r>
          </w:p>
        </w:tc>
        <w:tc>
          <w:tcPr>
            <w:tcW w:w="1073" w:type="dxa"/>
            <w:gridSpan w:val="3"/>
            <w:tcBorders>
              <w:top w:val="single" w:sz="4" w:space="0" w:color="auto"/>
              <w:left w:val="single" w:sz="4" w:space="0" w:color="auto"/>
              <w:right w:val="single" w:sz="4" w:space="0" w:color="auto"/>
            </w:tcBorders>
            <w:vAlign w:val="center"/>
          </w:tcPr>
          <w:p w:rsidR="00616241" w:rsidRPr="00AE6D9A" w:rsidRDefault="00616241" w:rsidP="00F1525F">
            <w:pPr>
              <w:jc w:val="center"/>
              <w:rPr>
                <w:sz w:val="16"/>
                <w:szCs w:val="16"/>
              </w:rPr>
            </w:pPr>
            <w:r>
              <w:rPr>
                <w:sz w:val="16"/>
                <w:szCs w:val="16"/>
              </w:rPr>
              <w:t>0,0002</w:t>
            </w:r>
          </w:p>
        </w:tc>
        <w:tc>
          <w:tcPr>
            <w:tcW w:w="900" w:type="dxa"/>
            <w:tcBorders>
              <w:top w:val="single" w:sz="4" w:space="0" w:color="auto"/>
              <w:left w:val="single" w:sz="4" w:space="0" w:color="auto"/>
              <w:right w:val="single" w:sz="18" w:space="0" w:color="auto"/>
            </w:tcBorders>
            <w:vAlign w:val="center"/>
          </w:tcPr>
          <w:p w:rsidR="00616241" w:rsidRPr="00AE6D9A" w:rsidRDefault="00616241" w:rsidP="00F1525F">
            <w:pPr>
              <w:jc w:val="center"/>
              <w:rPr>
                <w:sz w:val="16"/>
                <w:szCs w:val="16"/>
              </w:rPr>
            </w:pPr>
            <w:r>
              <w:rPr>
                <w:sz w:val="16"/>
                <w:szCs w:val="16"/>
              </w:rPr>
              <w:t>0,0032</w:t>
            </w:r>
          </w:p>
        </w:tc>
      </w:tr>
      <w:tr w:rsidR="00616241" w:rsidRPr="00C20C2B" w:rsidTr="00F1525F">
        <w:trPr>
          <w:trHeight w:hRule="exact" w:val="500"/>
          <w:jc w:val="center"/>
        </w:trPr>
        <w:tc>
          <w:tcPr>
            <w:tcW w:w="1109" w:type="dxa"/>
            <w:vMerge w:val="restart"/>
            <w:tcBorders>
              <w:top w:val="single" w:sz="12" w:space="0" w:color="auto"/>
              <w:left w:val="single" w:sz="18" w:space="0" w:color="auto"/>
            </w:tcBorders>
            <w:vAlign w:val="center"/>
          </w:tcPr>
          <w:p w:rsidR="00616241" w:rsidRPr="008458C5" w:rsidRDefault="00616241" w:rsidP="00F1525F">
            <w:pPr>
              <w:jc w:val="center"/>
              <w:rPr>
                <w:sz w:val="10"/>
                <w:szCs w:val="10"/>
              </w:rPr>
            </w:pPr>
            <w:r w:rsidRPr="008458C5">
              <w:rPr>
                <w:sz w:val="10"/>
                <w:szCs w:val="10"/>
              </w:rPr>
              <w:t>B1/1 – B1/10</w:t>
            </w:r>
          </w:p>
          <w:p w:rsidR="00616241" w:rsidRPr="008458C5" w:rsidRDefault="00616241" w:rsidP="00F1525F">
            <w:pPr>
              <w:jc w:val="center"/>
              <w:rPr>
                <w:sz w:val="10"/>
                <w:szCs w:val="10"/>
              </w:rPr>
            </w:pPr>
            <w:r>
              <w:rPr>
                <w:sz w:val="10"/>
                <w:szCs w:val="10"/>
              </w:rPr>
              <w:t>B2</w:t>
            </w:r>
            <w:r w:rsidRPr="008458C5">
              <w:rPr>
                <w:sz w:val="10"/>
                <w:szCs w:val="10"/>
              </w:rPr>
              <w:t>/1 –</w:t>
            </w:r>
            <w:r>
              <w:rPr>
                <w:sz w:val="10"/>
                <w:szCs w:val="10"/>
              </w:rPr>
              <w:t xml:space="preserve"> B2</w:t>
            </w:r>
            <w:r w:rsidRPr="008458C5">
              <w:rPr>
                <w:sz w:val="10"/>
                <w:szCs w:val="10"/>
              </w:rPr>
              <w:t>/10</w:t>
            </w:r>
          </w:p>
          <w:p w:rsidR="00616241" w:rsidRPr="008458C5" w:rsidRDefault="00616241" w:rsidP="00F1525F">
            <w:pPr>
              <w:jc w:val="center"/>
              <w:rPr>
                <w:sz w:val="10"/>
                <w:szCs w:val="10"/>
              </w:rPr>
            </w:pPr>
            <w:r>
              <w:rPr>
                <w:sz w:val="10"/>
                <w:szCs w:val="10"/>
              </w:rPr>
              <w:t>B3</w:t>
            </w:r>
            <w:r w:rsidRPr="008458C5">
              <w:rPr>
                <w:sz w:val="10"/>
                <w:szCs w:val="10"/>
              </w:rPr>
              <w:t>/1 –</w:t>
            </w:r>
            <w:r>
              <w:rPr>
                <w:sz w:val="10"/>
                <w:szCs w:val="10"/>
              </w:rPr>
              <w:t xml:space="preserve"> B3</w:t>
            </w:r>
            <w:r w:rsidRPr="008458C5">
              <w:rPr>
                <w:sz w:val="10"/>
                <w:szCs w:val="10"/>
              </w:rPr>
              <w:t>/10</w:t>
            </w:r>
          </w:p>
          <w:p w:rsidR="00616241" w:rsidRPr="008458C5" w:rsidRDefault="00616241" w:rsidP="00F1525F">
            <w:pPr>
              <w:jc w:val="center"/>
              <w:rPr>
                <w:sz w:val="10"/>
                <w:szCs w:val="10"/>
              </w:rPr>
            </w:pPr>
            <w:r>
              <w:rPr>
                <w:sz w:val="10"/>
                <w:szCs w:val="10"/>
              </w:rPr>
              <w:t>B4</w:t>
            </w:r>
            <w:r w:rsidRPr="008458C5">
              <w:rPr>
                <w:sz w:val="10"/>
                <w:szCs w:val="10"/>
              </w:rPr>
              <w:t>/1 –</w:t>
            </w:r>
            <w:r>
              <w:rPr>
                <w:sz w:val="10"/>
                <w:szCs w:val="10"/>
              </w:rPr>
              <w:t xml:space="preserve"> B4</w:t>
            </w:r>
            <w:r w:rsidRPr="008458C5">
              <w:rPr>
                <w:sz w:val="10"/>
                <w:szCs w:val="10"/>
              </w:rPr>
              <w:t>/10</w:t>
            </w:r>
          </w:p>
          <w:p w:rsidR="00616241" w:rsidRPr="008458C5" w:rsidRDefault="00616241" w:rsidP="00F1525F">
            <w:pPr>
              <w:jc w:val="center"/>
              <w:rPr>
                <w:sz w:val="10"/>
                <w:szCs w:val="10"/>
              </w:rPr>
            </w:pPr>
            <w:r>
              <w:rPr>
                <w:sz w:val="10"/>
                <w:szCs w:val="10"/>
              </w:rPr>
              <w:t>B5</w:t>
            </w:r>
            <w:r w:rsidRPr="008458C5">
              <w:rPr>
                <w:sz w:val="10"/>
                <w:szCs w:val="10"/>
              </w:rPr>
              <w:t>/1 –</w:t>
            </w:r>
            <w:r>
              <w:rPr>
                <w:sz w:val="10"/>
                <w:szCs w:val="10"/>
              </w:rPr>
              <w:t xml:space="preserve"> B5</w:t>
            </w:r>
            <w:r w:rsidRPr="008458C5">
              <w:rPr>
                <w:sz w:val="10"/>
                <w:szCs w:val="10"/>
              </w:rPr>
              <w:t>/10</w:t>
            </w:r>
          </w:p>
          <w:p w:rsidR="00616241" w:rsidRPr="008458C5" w:rsidRDefault="00616241" w:rsidP="00F1525F">
            <w:pPr>
              <w:jc w:val="center"/>
              <w:rPr>
                <w:sz w:val="10"/>
                <w:szCs w:val="10"/>
              </w:rPr>
            </w:pPr>
            <w:r>
              <w:rPr>
                <w:sz w:val="10"/>
                <w:szCs w:val="10"/>
              </w:rPr>
              <w:t>B6</w:t>
            </w:r>
            <w:r w:rsidRPr="008458C5">
              <w:rPr>
                <w:sz w:val="10"/>
                <w:szCs w:val="10"/>
              </w:rPr>
              <w:t>/1 –</w:t>
            </w:r>
            <w:r>
              <w:rPr>
                <w:sz w:val="10"/>
                <w:szCs w:val="10"/>
              </w:rPr>
              <w:t xml:space="preserve"> B6</w:t>
            </w:r>
            <w:r w:rsidRPr="008458C5">
              <w:rPr>
                <w:sz w:val="10"/>
                <w:szCs w:val="10"/>
              </w:rPr>
              <w:t>/10</w:t>
            </w:r>
          </w:p>
          <w:p w:rsidR="00616241" w:rsidRPr="008458C5" w:rsidRDefault="00616241" w:rsidP="00F1525F">
            <w:pPr>
              <w:jc w:val="center"/>
              <w:rPr>
                <w:sz w:val="10"/>
                <w:szCs w:val="10"/>
              </w:rPr>
            </w:pPr>
            <w:r>
              <w:rPr>
                <w:sz w:val="10"/>
                <w:szCs w:val="10"/>
              </w:rPr>
              <w:t>B7</w:t>
            </w:r>
            <w:r w:rsidRPr="008458C5">
              <w:rPr>
                <w:sz w:val="10"/>
                <w:szCs w:val="10"/>
              </w:rPr>
              <w:t>/1 –</w:t>
            </w:r>
            <w:r>
              <w:rPr>
                <w:sz w:val="10"/>
                <w:szCs w:val="10"/>
              </w:rPr>
              <w:t xml:space="preserve"> B7</w:t>
            </w:r>
            <w:r w:rsidRPr="008458C5">
              <w:rPr>
                <w:sz w:val="10"/>
                <w:szCs w:val="10"/>
              </w:rPr>
              <w:t>/10</w:t>
            </w:r>
          </w:p>
          <w:p w:rsidR="00616241" w:rsidRPr="008458C5" w:rsidRDefault="00616241" w:rsidP="00F1525F">
            <w:pPr>
              <w:jc w:val="center"/>
              <w:rPr>
                <w:sz w:val="10"/>
                <w:szCs w:val="10"/>
              </w:rPr>
            </w:pPr>
            <w:r>
              <w:rPr>
                <w:sz w:val="10"/>
                <w:szCs w:val="10"/>
              </w:rPr>
              <w:t>B8</w:t>
            </w:r>
            <w:r w:rsidRPr="008458C5">
              <w:rPr>
                <w:sz w:val="10"/>
                <w:szCs w:val="10"/>
              </w:rPr>
              <w:t>/1 –</w:t>
            </w:r>
            <w:r>
              <w:rPr>
                <w:sz w:val="10"/>
                <w:szCs w:val="10"/>
              </w:rPr>
              <w:t xml:space="preserve"> B8</w:t>
            </w:r>
            <w:r w:rsidRPr="008458C5">
              <w:rPr>
                <w:sz w:val="10"/>
                <w:szCs w:val="10"/>
              </w:rPr>
              <w:t>/10</w:t>
            </w:r>
          </w:p>
          <w:p w:rsidR="00616241" w:rsidRPr="008458C5" w:rsidRDefault="00616241" w:rsidP="00F1525F">
            <w:pPr>
              <w:jc w:val="center"/>
              <w:rPr>
                <w:sz w:val="10"/>
                <w:szCs w:val="10"/>
              </w:rPr>
            </w:pPr>
            <w:r>
              <w:rPr>
                <w:sz w:val="10"/>
                <w:szCs w:val="10"/>
              </w:rPr>
              <w:t>B9</w:t>
            </w:r>
            <w:r w:rsidRPr="008458C5">
              <w:rPr>
                <w:sz w:val="10"/>
                <w:szCs w:val="10"/>
              </w:rPr>
              <w:t>/1 –</w:t>
            </w:r>
            <w:r>
              <w:rPr>
                <w:sz w:val="10"/>
                <w:szCs w:val="10"/>
              </w:rPr>
              <w:t xml:space="preserve"> B9</w:t>
            </w:r>
            <w:r w:rsidRPr="008458C5">
              <w:rPr>
                <w:sz w:val="10"/>
                <w:szCs w:val="10"/>
              </w:rPr>
              <w:t>/10</w:t>
            </w:r>
          </w:p>
          <w:p w:rsidR="00616241" w:rsidRPr="00150581" w:rsidRDefault="00616241" w:rsidP="00F1525F">
            <w:pPr>
              <w:jc w:val="center"/>
              <w:rPr>
                <w:sz w:val="10"/>
                <w:szCs w:val="10"/>
              </w:rPr>
            </w:pPr>
            <w:r w:rsidRPr="008458C5">
              <w:rPr>
                <w:sz w:val="10"/>
                <w:szCs w:val="10"/>
              </w:rPr>
              <w:t>B1</w:t>
            </w:r>
            <w:r>
              <w:rPr>
                <w:sz w:val="10"/>
                <w:szCs w:val="10"/>
              </w:rPr>
              <w:t>0</w:t>
            </w:r>
            <w:r w:rsidRPr="008458C5">
              <w:rPr>
                <w:sz w:val="10"/>
                <w:szCs w:val="10"/>
              </w:rPr>
              <w:t>/1 – B1</w:t>
            </w:r>
            <w:r>
              <w:rPr>
                <w:sz w:val="10"/>
                <w:szCs w:val="10"/>
              </w:rPr>
              <w:t>0</w:t>
            </w:r>
            <w:r w:rsidRPr="008458C5">
              <w:rPr>
                <w:sz w:val="10"/>
                <w:szCs w:val="10"/>
              </w:rPr>
              <w:t>/10</w:t>
            </w:r>
          </w:p>
        </w:tc>
        <w:tc>
          <w:tcPr>
            <w:tcW w:w="993" w:type="dxa"/>
            <w:vMerge w:val="restart"/>
            <w:tcBorders>
              <w:top w:val="single" w:sz="12" w:space="0" w:color="auto"/>
              <w:right w:val="single" w:sz="4" w:space="0" w:color="auto"/>
            </w:tcBorders>
            <w:vAlign w:val="center"/>
          </w:tcPr>
          <w:p w:rsidR="00616241" w:rsidRPr="00AE6D9A" w:rsidRDefault="00616241" w:rsidP="00F1525F">
            <w:pPr>
              <w:jc w:val="center"/>
              <w:rPr>
                <w:sz w:val="16"/>
                <w:szCs w:val="16"/>
              </w:rPr>
            </w:pPr>
            <w:r w:rsidRPr="00AE6D9A">
              <w:rPr>
                <w:sz w:val="16"/>
                <w:szCs w:val="16"/>
              </w:rPr>
              <w:t>utrzymanie ptaków</w:t>
            </w:r>
          </w:p>
          <w:p w:rsidR="00616241" w:rsidRPr="00AE6D9A" w:rsidRDefault="00616241" w:rsidP="00F1525F">
            <w:pPr>
              <w:jc w:val="center"/>
              <w:rPr>
                <w:sz w:val="16"/>
                <w:szCs w:val="16"/>
              </w:rPr>
            </w:pPr>
            <w:r w:rsidRPr="00AE6D9A">
              <w:rPr>
                <w:sz w:val="16"/>
                <w:szCs w:val="16"/>
              </w:rPr>
              <w:t xml:space="preserve">- wentylacja </w:t>
            </w:r>
            <w:r>
              <w:rPr>
                <w:sz w:val="16"/>
                <w:szCs w:val="16"/>
              </w:rPr>
              <w:t>boczna</w:t>
            </w:r>
          </w:p>
        </w:tc>
        <w:tc>
          <w:tcPr>
            <w:tcW w:w="708" w:type="dxa"/>
            <w:vMerge w:val="restart"/>
            <w:tcBorders>
              <w:top w:val="single" w:sz="12" w:space="0" w:color="auto"/>
              <w:left w:val="single" w:sz="4" w:space="0" w:color="auto"/>
              <w:right w:val="single" w:sz="4" w:space="0" w:color="auto"/>
            </w:tcBorders>
            <w:vAlign w:val="center"/>
          </w:tcPr>
          <w:p w:rsidR="00616241" w:rsidRPr="00AE6D9A" w:rsidRDefault="00616241" w:rsidP="00F1525F">
            <w:pPr>
              <w:jc w:val="center"/>
              <w:rPr>
                <w:sz w:val="16"/>
                <w:szCs w:val="16"/>
              </w:rPr>
            </w:pPr>
            <w:r>
              <w:rPr>
                <w:sz w:val="16"/>
                <w:szCs w:val="16"/>
              </w:rPr>
              <w:t>0</w:t>
            </w:r>
          </w:p>
        </w:tc>
        <w:tc>
          <w:tcPr>
            <w:tcW w:w="610" w:type="dxa"/>
            <w:gridSpan w:val="2"/>
            <w:vMerge w:val="restart"/>
            <w:tcBorders>
              <w:top w:val="single" w:sz="12" w:space="0" w:color="auto"/>
              <w:left w:val="single" w:sz="4" w:space="0" w:color="auto"/>
              <w:right w:val="single" w:sz="4" w:space="0" w:color="auto"/>
            </w:tcBorders>
            <w:vAlign w:val="center"/>
          </w:tcPr>
          <w:p w:rsidR="00616241" w:rsidRPr="00AE6D9A" w:rsidRDefault="00616241" w:rsidP="00F1525F">
            <w:pPr>
              <w:jc w:val="center"/>
              <w:rPr>
                <w:sz w:val="16"/>
                <w:szCs w:val="16"/>
              </w:rPr>
            </w:pPr>
            <w:r>
              <w:rPr>
                <w:sz w:val="16"/>
                <w:szCs w:val="16"/>
              </w:rPr>
              <w:t>293</w:t>
            </w:r>
          </w:p>
        </w:tc>
        <w:tc>
          <w:tcPr>
            <w:tcW w:w="540" w:type="dxa"/>
            <w:gridSpan w:val="2"/>
            <w:vMerge w:val="restart"/>
            <w:tcBorders>
              <w:top w:val="single" w:sz="12" w:space="0" w:color="auto"/>
              <w:left w:val="single" w:sz="4" w:space="0" w:color="auto"/>
              <w:right w:val="single" w:sz="4" w:space="0" w:color="auto"/>
            </w:tcBorders>
            <w:vAlign w:val="center"/>
          </w:tcPr>
          <w:p w:rsidR="00616241" w:rsidRPr="00AE6D9A" w:rsidRDefault="00616241" w:rsidP="00F1525F">
            <w:pPr>
              <w:jc w:val="center"/>
              <w:rPr>
                <w:sz w:val="16"/>
                <w:szCs w:val="16"/>
              </w:rPr>
            </w:pPr>
            <w:r w:rsidRPr="00AE6D9A">
              <w:rPr>
                <w:sz w:val="16"/>
                <w:szCs w:val="16"/>
              </w:rPr>
              <w:t>1</w:t>
            </w:r>
            <w:r>
              <w:rPr>
                <w:sz w:val="16"/>
                <w:szCs w:val="16"/>
              </w:rPr>
              <w:t>,5</w:t>
            </w:r>
          </w:p>
        </w:tc>
        <w:tc>
          <w:tcPr>
            <w:tcW w:w="720" w:type="dxa"/>
            <w:gridSpan w:val="2"/>
            <w:vMerge w:val="restart"/>
            <w:tcBorders>
              <w:top w:val="single" w:sz="12" w:space="0" w:color="auto"/>
              <w:left w:val="single" w:sz="4" w:space="0" w:color="auto"/>
              <w:right w:val="single" w:sz="4" w:space="0" w:color="auto"/>
            </w:tcBorders>
            <w:vAlign w:val="center"/>
          </w:tcPr>
          <w:p w:rsidR="00616241" w:rsidRPr="00AE6D9A" w:rsidRDefault="00616241" w:rsidP="00F1525F">
            <w:pPr>
              <w:jc w:val="center"/>
              <w:rPr>
                <w:sz w:val="16"/>
                <w:szCs w:val="16"/>
              </w:rPr>
            </w:pPr>
            <w:r w:rsidRPr="00AE6D9A">
              <w:rPr>
                <w:sz w:val="16"/>
                <w:szCs w:val="16"/>
              </w:rPr>
              <w:t>1,</w:t>
            </w:r>
            <w:r>
              <w:rPr>
                <w:sz w:val="16"/>
                <w:szCs w:val="16"/>
              </w:rPr>
              <w:t>4</w:t>
            </w:r>
          </w:p>
        </w:tc>
        <w:tc>
          <w:tcPr>
            <w:tcW w:w="720" w:type="dxa"/>
            <w:gridSpan w:val="2"/>
            <w:vMerge w:val="restart"/>
            <w:tcBorders>
              <w:top w:val="single" w:sz="12" w:space="0" w:color="auto"/>
              <w:left w:val="single" w:sz="4" w:space="0" w:color="auto"/>
              <w:right w:val="single" w:sz="4" w:space="0" w:color="auto"/>
            </w:tcBorders>
            <w:vAlign w:val="center"/>
          </w:tcPr>
          <w:p w:rsidR="00616241" w:rsidRPr="00AE6D9A" w:rsidRDefault="00616241" w:rsidP="00F1525F">
            <w:pPr>
              <w:jc w:val="center"/>
              <w:rPr>
                <w:sz w:val="16"/>
                <w:szCs w:val="16"/>
              </w:rPr>
            </w:pPr>
            <w:r w:rsidRPr="00AE6D9A">
              <w:rPr>
                <w:sz w:val="16"/>
                <w:szCs w:val="16"/>
              </w:rPr>
              <w:t>wylot boczny</w:t>
            </w:r>
          </w:p>
        </w:tc>
        <w:tc>
          <w:tcPr>
            <w:tcW w:w="1080" w:type="dxa"/>
            <w:tcBorders>
              <w:top w:val="single" w:sz="12" w:space="0" w:color="auto"/>
              <w:left w:val="single" w:sz="4" w:space="0" w:color="auto"/>
              <w:right w:val="single" w:sz="4" w:space="0" w:color="auto"/>
            </w:tcBorders>
            <w:vAlign w:val="center"/>
          </w:tcPr>
          <w:p w:rsidR="00616241" w:rsidRPr="00AE6D9A" w:rsidRDefault="00616241" w:rsidP="00F1525F">
            <w:pPr>
              <w:jc w:val="center"/>
              <w:rPr>
                <w:sz w:val="16"/>
                <w:szCs w:val="16"/>
              </w:rPr>
            </w:pPr>
            <w:r w:rsidRPr="00AE6D9A">
              <w:rPr>
                <w:sz w:val="16"/>
                <w:szCs w:val="16"/>
              </w:rPr>
              <w:t>amoniak</w:t>
            </w:r>
          </w:p>
        </w:tc>
        <w:tc>
          <w:tcPr>
            <w:tcW w:w="1087" w:type="dxa"/>
            <w:gridSpan w:val="2"/>
            <w:tcBorders>
              <w:top w:val="single" w:sz="12" w:space="0" w:color="auto"/>
              <w:left w:val="single" w:sz="4" w:space="0" w:color="auto"/>
              <w:bottom w:val="single" w:sz="4" w:space="0" w:color="auto"/>
              <w:right w:val="single" w:sz="4" w:space="0" w:color="auto"/>
            </w:tcBorders>
            <w:vAlign w:val="center"/>
          </w:tcPr>
          <w:p w:rsidR="00616241" w:rsidRPr="00AE6D9A" w:rsidRDefault="00616241" w:rsidP="00F1525F">
            <w:pPr>
              <w:jc w:val="center"/>
              <w:rPr>
                <w:sz w:val="16"/>
                <w:szCs w:val="16"/>
              </w:rPr>
            </w:pPr>
            <w:r>
              <w:rPr>
                <w:sz w:val="16"/>
                <w:szCs w:val="16"/>
              </w:rPr>
              <w:t>-</w:t>
            </w:r>
          </w:p>
        </w:tc>
        <w:tc>
          <w:tcPr>
            <w:tcW w:w="1073" w:type="dxa"/>
            <w:gridSpan w:val="3"/>
            <w:tcBorders>
              <w:top w:val="single" w:sz="12" w:space="0" w:color="auto"/>
              <w:left w:val="single" w:sz="4" w:space="0" w:color="auto"/>
              <w:bottom w:val="single" w:sz="4" w:space="0" w:color="auto"/>
              <w:right w:val="single" w:sz="4" w:space="0" w:color="auto"/>
            </w:tcBorders>
            <w:vAlign w:val="center"/>
          </w:tcPr>
          <w:p w:rsidR="00616241" w:rsidRPr="00AE6D9A" w:rsidRDefault="00616241" w:rsidP="00F1525F">
            <w:pPr>
              <w:jc w:val="center"/>
              <w:rPr>
                <w:sz w:val="16"/>
                <w:szCs w:val="16"/>
              </w:rPr>
            </w:pPr>
            <w:r>
              <w:rPr>
                <w:sz w:val="16"/>
                <w:szCs w:val="16"/>
              </w:rPr>
              <w:t>0,0082</w:t>
            </w:r>
          </w:p>
        </w:tc>
        <w:tc>
          <w:tcPr>
            <w:tcW w:w="900" w:type="dxa"/>
            <w:tcBorders>
              <w:top w:val="single" w:sz="12" w:space="0" w:color="auto"/>
              <w:left w:val="single" w:sz="4" w:space="0" w:color="auto"/>
              <w:bottom w:val="single" w:sz="4" w:space="0" w:color="auto"/>
              <w:right w:val="single" w:sz="18" w:space="0" w:color="auto"/>
            </w:tcBorders>
            <w:vAlign w:val="center"/>
          </w:tcPr>
          <w:p w:rsidR="00616241" w:rsidRPr="00AE6D9A" w:rsidRDefault="00616241" w:rsidP="00F1525F">
            <w:pPr>
              <w:jc w:val="center"/>
              <w:rPr>
                <w:sz w:val="16"/>
                <w:szCs w:val="16"/>
              </w:rPr>
            </w:pPr>
            <w:r>
              <w:rPr>
                <w:sz w:val="16"/>
                <w:szCs w:val="16"/>
              </w:rPr>
              <w:t>0,009</w:t>
            </w:r>
          </w:p>
        </w:tc>
      </w:tr>
      <w:tr w:rsidR="00616241" w:rsidRPr="00C20C2B" w:rsidTr="00F1525F">
        <w:trPr>
          <w:trHeight w:hRule="exact" w:val="563"/>
          <w:jc w:val="center"/>
        </w:trPr>
        <w:tc>
          <w:tcPr>
            <w:tcW w:w="1109" w:type="dxa"/>
            <w:vMerge/>
            <w:tcBorders>
              <w:left w:val="single" w:sz="18" w:space="0" w:color="auto"/>
            </w:tcBorders>
            <w:vAlign w:val="center"/>
          </w:tcPr>
          <w:p w:rsidR="00616241" w:rsidRPr="00AE6D9A" w:rsidRDefault="00616241" w:rsidP="00F1525F">
            <w:pPr>
              <w:jc w:val="center"/>
              <w:rPr>
                <w:sz w:val="16"/>
                <w:szCs w:val="16"/>
              </w:rPr>
            </w:pPr>
          </w:p>
        </w:tc>
        <w:tc>
          <w:tcPr>
            <w:tcW w:w="993" w:type="dxa"/>
            <w:vMerge/>
            <w:tcBorders>
              <w:right w:val="single" w:sz="4" w:space="0" w:color="auto"/>
            </w:tcBorders>
            <w:vAlign w:val="center"/>
          </w:tcPr>
          <w:p w:rsidR="00616241" w:rsidRPr="00AE6D9A" w:rsidRDefault="00616241" w:rsidP="00F1525F">
            <w:pPr>
              <w:jc w:val="center"/>
              <w:rPr>
                <w:sz w:val="16"/>
                <w:szCs w:val="16"/>
              </w:rPr>
            </w:pPr>
          </w:p>
        </w:tc>
        <w:tc>
          <w:tcPr>
            <w:tcW w:w="708" w:type="dxa"/>
            <w:vMerge/>
            <w:tcBorders>
              <w:left w:val="single" w:sz="4" w:space="0" w:color="auto"/>
              <w:right w:val="single" w:sz="4" w:space="0" w:color="auto"/>
            </w:tcBorders>
            <w:vAlign w:val="center"/>
          </w:tcPr>
          <w:p w:rsidR="00616241" w:rsidRPr="00AE6D9A" w:rsidRDefault="00616241" w:rsidP="00F1525F">
            <w:pPr>
              <w:jc w:val="center"/>
              <w:rPr>
                <w:sz w:val="16"/>
                <w:szCs w:val="16"/>
              </w:rPr>
            </w:pPr>
          </w:p>
        </w:tc>
        <w:tc>
          <w:tcPr>
            <w:tcW w:w="610" w:type="dxa"/>
            <w:gridSpan w:val="2"/>
            <w:vMerge/>
            <w:tcBorders>
              <w:left w:val="single" w:sz="4" w:space="0" w:color="auto"/>
              <w:right w:val="single" w:sz="4" w:space="0" w:color="auto"/>
            </w:tcBorders>
            <w:vAlign w:val="center"/>
          </w:tcPr>
          <w:p w:rsidR="00616241" w:rsidRPr="00AE6D9A" w:rsidRDefault="00616241" w:rsidP="00F1525F">
            <w:pPr>
              <w:jc w:val="center"/>
              <w:rPr>
                <w:sz w:val="16"/>
                <w:szCs w:val="16"/>
              </w:rPr>
            </w:pPr>
          </w:p>
        </w:tc>
        <w:tc>
          <w:tcPr>
            <w:tcW w:w="540" w:type="dxa"/>
            <w:gridSpan w:val="2"/>
            <w:vMerge/>
            <w:tcBorders>
              <w:left w:val="single" w:sz="4" w:space="0" w:color="auto"/>
              <w:right w:val="single" w:sz="4" w:space="0" w:color="auto"/>
            </w:tcBorders>
            <w:vAlign w:val="center"/>
          </w:tcPr>
          <w:p w:rsidR="00616241" w:rsidRPr="00AE6D9A" w:rsidRDefault="00616241" w:rsidP="00F1525F">
            <w:pPr>
              <w:jc w:val="center"/>
              <w:rPr>
                <w:sz w:val="16"/>
                <w:szCs w:val="16"/>
              </w:rPr>
            </w:pPr>
          </w:p>
        </w:tc>
        <w:tc>
          <w:tcPr>
            <w:tcW w:w="720" w:type="dxa"/>
            <w:gridSpan w:val="2"/>
            <w:vMerge/>
            <w:tcBorders>
              <w:left w:val="single" w:sz="4" w:space="0" w:color="auto"/>
              <w:right w:val="single" w:sz="4" w:space="0" w:color="auto"/>
            </w:tcBorders>
            <w:vAlign w:val="center"/>
          </w:tcPr>
          <w:p w:rsidR="00616241" w:rsidRPr="00AE6D9A" w:rsidRDefault="00616241" w:rsidP="00F1525F">
            <w:pPr>
              <w:jc w:val="center"/>
              <w:rPr>
                <w:sz w:val="16"/>
                <w:szCs w:val="16"/>
              </w:rPr>
            </w:pPr>
          </w:p>
        </w:tc>
        <w:tc>
          <w:tcPr>
            <w:tcW w:w="720" w:type="dxa"/>
            <w:gridSpan w:val="2"/>
            <w:vMerge/>
            <w:tcBorders>
              <w:left w:val="single" w:sz="4" w:space="0" w:color="auto"/>
              <w:right w:val="single" w:sz="4" w:space="0" w:color="auto"/>
            </w:tcBorders>
            <w:vAlign w:val="center"/>
          </w:tcPr>
          <w:p w:rsidR="00616241" w:rsidRPr="00AE6D9A" w:rsidRDefault="00616241" w:rsidP="00F1525F">
            <w:pPr>
              <w:jc w:val="center"/>
              <w:rPr>
                <w:sz w:val="16"/>
                <w:szCs w:val="16"/>
              </w:rPr>
            </w:pPr>
          </w:p>
        </w:tc>
        <w:tc>
          <w:tcPr>
            <w:tcW w:w="1080" w:type="dxa"/>
            <w:tcBorders>
              <w:left w:val="single" w:sz="4" w:space="0" w:color="auto"/>
              <w:bottom w:val="single" w:sz="4" w:space="0" w:color="auto"/>
              <w:right w:val="single" w:sz="4" w:space="0" w:color="auto"/>
            </w:tcBorders>
            <w:vAlign w:val="center"/>
          </w:tcPr>
          <w:p w:rsidR="00616241" w:rsidRPr="00AE6D9A" w:rsidRDefault="00616241" w:rsidP="00F1525F">
            <w:pPr>
              <w:jc w:val="center"/>
              <w:rPr>
                <w:sz w:val="16"/>
                <w:szCs w:val="16"/>
              </w:rPr>
            </w:pPr>
            <w:r>
              <w:rPr>
                <w:sz w:val="16"/>
                <w:szCs w:val="16"/>
              </w:rPr>
              <w:t>pył ogółem</w:t>
            </w:r>
          </w:p>
        </w:tc>
        <w:tc>
          <w:tcPr>
            <w:tcW w:w="1087" w:type="dxa"/>
            <w:gridSpan w:val="2"/>
            <w:tcBorders>
              <w:top w:val="single" w:sz="4" w:space="0" w:color="auto"/>
              <w:left w:val="single" w:sz="4" w:space="0" w:color="auto"/>
              <w:bottom w:val="single" w:sz="4" w:space="0" w:color="auto"/>
              <w:right w:val="single" w:sz="4" w:space="0" w:color="auto"/>
            </w:tcBorders>
            <w:vAlign w:val="center"/>
          </w:tcPr>
          <w:p w:rsidR="00616241" w:rsidRPr="00AE6D9A" w:rsidRDefault="00616241" w:rsidP="00F1525F">
            <w:pPr>
              <w:jc w:val="center"/>
              <w:rPr>
                <w:sz w:val="16"/>
                <w:szCs w:val="16"/>
              </w:rPr>
            </w:pPr>
            <w:r>
              <w:rPr>
                <w:sz w:val="16"/>
                <w:szCs w:val="16"/>
              </w:rPr>
              <w:t>-</w:t>
            </w:r>
          </w:p>
        </w:tc>
        <w:tc>
          <w:tcPr>
            <w:tcW w:w="1073" w:type="dxa"/>
            <w:gridSpan w:val="3"/>
            <w:tcBorders>
              <w:top w:val="single" w:sz="4" w:space="0" w:color="auto"/>
              <w:left w:val="single" w:sz="4" w:space="0" w:color="auto"/>
              <w:bottom w:val="single" w:sz="4" w:space="0" w:color="auto"/>
              <w:right w:val="single" w:sz="4" w:space="0" w:color="auto"/>
            </w:tcBorders>
            <w:vAlign w:val="center"/>
          </w:tcPr>
          <w:p w:rsidR="00616241" w:rsidRPr="00AE6D9A" w:rsidRDefault="00616241" w:rsidP="00F1525F">
            <w:pPr>
              <w:jc w:val="center"/>
              <w:rPr>
                <w:sz w:val="16"/>
                <w:szCs w:val="16"/>
              </w:rPr>
            </w:pPr>
            <w:r>
              <w:rPr>
                <w:sz w:val="16"/>
                <w:szCs w:val="16"/>
              </w:rPr>
              <w:t>0,0554</w:t>
            </w:r>
          </w:p>
        </w:tc>
        <w:tc>
          <w:tcPr>
            <w:tcW w:w="900" w:type="dxa"/>
            <w:tcBorders>
              <w:top w:val="single" w:sz="4" w:space="0" w:color="auto"/>
              <w:left w:val="single" w:sz="4" w:space="0" w:color="auto"/>
              <w:bottom w:val="single" w:sz="4" w:space="0" w:color="auto"/>
              <w:right w:val="single" w:sz="18" w:space="0" w:color="auto"/>
            </w:tcBorders>
            <w:vAlign w:val="center"/>
          </w:tcPr>
          <w:p w:rsidR="00616241" w:rsidRPr="00AE6D9A" w:rsidRDefault="00616241" w:rsidP="00F1525F">
            <w:pPr>
              <w:jc w:val="center"/>
              <w:rPr>
                <w:sz w:val="16"/>
                <w:szCs w:val="16"/>
              </w:rPr>
            </w:pPr>
            <w:r>
              <w:rPr>
                <w:sz w:val="16"/>
                <w:szCs w:val="16"/>
              </w:rPr>
              <w:t>0,060</w:t>
            </w:r>
          </w:p>
        </w:tc>
      </w:tr>
      <w:tr w:rsidR="00616241" w:rsidRPr="00C20C2B" w:rsidTr="00F1525F">
        <w:trPr>
          <w:trHeight w:val="554"/>
          <w:jc w:val="center"/>
        </w:trPr>
        <w:tc>
          <w:tcPr>
            <w:tcW w:w="1109" w:type="dxa"/>
            <w:vMerge/>
            <w:tcBorders>
              <w:left w:val="single" w:sz="18" w:space="0" w:color="auto"/>
            </w:tcBorders>
            <w:vAlign w:val="center"/>
          </w:tcPr>
          <w:p w:rsidR="00616241" w:rsidRPr="00AE6D9A" w:rsidRDefault="00616241" w:rsidP="00F1525F">
            <w:pPr>
              <w:jc w:val="center"/>
              <w:rPr>
                <w:sz w:val="16"/>
                <w:szCs w:val="16"/>
              </w:rPr>
            </w:pPr>
          </w:p>
        </w:tc>
        <w:tc>
          <w:tcPr>
            <w:tcW w:w="993" w:type="dxa"/>
            <w:vMerge/>
            <w:tcBorders>
              <w:right w:val="single" w:sz="4" w:space="0" w:color="auto"/>
            </w:tcBorders>
            <w:vAlign w:val="center"/>
          </w:tcPr>
          <w:p w:rsidR="00616241" w:rsidRPr="00AE6D9A" w:rsidRDefault="00616241" w:rsidP="00F1525F">
            <w:pPr>
              <w:jc w:val="center"/>
              <w:rPr>
                <w:sz w:val="16"/>
                <w:szCs w:val="16"/>
              </w:rPr>
            </w:pPr>
          </w:p>
        </w:tc>
        <w:tc>
          <w:tcPr>
            <w:tcW w:w="708" w:type="dxa"/>
            <w:vMerge/>
            <w:tcBorders>
              <w:left w:val="single" w:sz="4" w:space="0" w:color="auto"/>
              <w:right w:val="single" w:sz="4" w:space="0" w:color="auto"/>
            </w:tcBorders>
            <w:vAlign w:val="center"/>
          </w:tcPr>
          <w:p w:rsidR="00616241" w:rsidRPr="00AE6D9A" w:rsidRDefault="00616241" w:rsidP="00F1525F">
            <w:pPr>
              <w:jc w:val="center"/>
              <w:rPr>
                <w:sz w:val="16"/>
                <w:szCs w:val="16"/>
              </w:rPr>
            </w:pPr>
          </w:p>
        </w:tc>
        <w:tc>
          <w:tcPr>
            <w:tcW w:w="610" w:type="dxa"/>
            <w:gridSpan w:val="2"/>
            <w:vMerge/>
            <w:tcBorders>
              <w:left w:val="single" w:sz="4" w:space="0" w:color="auto"/>
              <w:right w:val="single" w:sz="4" w:space="0" w:color="auto"/>
            </w:tcBorders>
            <w:vAlign w:val="center"/>
          </w:tcPr>
          <w:p w:rsidR="00616241" w:rsidRPr="00AE6D9A" w:rsidRDefault="00616241" w:rsidP="00F1525F">
            <w:pPr>
              <w:jc w:val="center"/>
              <w:rPr>
                <w:sz w:val="16"/>
                <w:szCs w:val="16"/>
              </w:rPr>
            </w:pPr>
          </w:p>
        </w:tc>
        <w:tc>
          <w:tcPr>
            <w:tcW w:w="540" w:type="dxa"/>
            <w:gridSpan w:val="2"/>
            <w:vMerge/>
            <w:tcBorders>
              <w:left w:val="single" w:sz="4" w:space="0" w:color="auto"/>
              <w:right w:val="single" w:sz="4" w:space="0" w:color="auto"/>
            </w:tcBorders>
            <w:vAlign w:val="center"/>
          </w:tcPr>
          <w:p w:rsidR="00616241" w:rsidRPr="00AE6D9A" w:rsidRDefault="00616241" w:rsidP="00F1525F">
            <w:pPr>
              <w:jc w:val="center"/>
              <w:rPr>
                <w:sz w:val="16"/>
                <w:szCs w:val="16"/>
              </w:rPr>
            </w:pPr>
          </w:p>
        </w:tc>
        <w:tc>
          <w:tcPr>
            <w:tcW w:w="720" w:type="dxa"/>
            <w:gridSpan w:val="2"/>
            <w:vMerge/>
            <w:tcBorders>
              <w:left w:val="single" w:sz="4" w:space="0" w:color="auto"/>
              <w:right w:val="single" w:sz="4" w:space="0" w:color="auto"/>
            </w:tcBorders>
            <w:vAlign w:val="center"/>
          </w:tcPr>
          <w:p w:rsidR="00616241" w:rsidRPr="00AE6D9A" w:rsidRDefault="00616241" w:rsidP="00F1525F">
            <w:pPr>
              <w:jc w:val="center"/>
              <w:rPr>
                <w:sz w:val="16"/>
                <w:szCs w:val="16"/>
              </w:rPr>
            </w:pPr>
          </w:p>
        </w:tc>
        <w:tc>
          <w:tcPr>
            <w:tcW w:w="720" w:type="dxa"/>
            <w:gridSpan w:val="2"/>
            <w:vMerge/>
            <w:tcBorders>
              <w:left w:val="single" w:sz="4" w:space="0" w:color="auto"/>
              <w:right w:val="single" w:sz="4" w:space="0" w:color="auto"/>
            </w:tcBorders>
            <w:vAlign w:val="center"/>
          </w:tcPr>
          <w:p w:rsidR="00616241" w:rsidRPr="00AE6D9A" w:rsidRDefault="00616241" w:rsidP="00F1525F">
            <w:pPr>
              <w:jc w:val="center"/>
              <w:rPr>
                <w:sz w:val="16"/>
                <w:szCs w:val="16"/>
              </w:rPr>
            </w:pPr>
          </w:p>
        </w:tc>
        <w:tc>
          <w:tcPr>
            <w:tcW w:w="1080" w:type="dxa"/>
            <w:tcBorders>
              <w:top w:val="single" w:sz="4" w:space="0" w:color="auto"/>
              <w:left w:val="single" w:sz="4" w:space="0" w:color="auto"/>
              <w:right w:val="single" w:sz="4" w:space="0" w:color="auto"/>
            </w:tcBorders>
            <w:vAlign w:val="center"/>
          </w:tcPr>
          <w:p w:rsidR="00616241" w:rsidRPr="00AE6D9A" w:rsidRDefault="00616241" w:rsidP="00F1525F">
            <w:pPr>
              <w:jc w:val="center"/>
              <w:rPr>
                <w:sz w:val="16"/>
                <w:szCs w:val="16"/>
              </w:rPr>
            </w:pPr>
            <w:r w:rsidRPr="00AE6D9A">
              <w:rPr>
                <w:sz w:val="16"/>
                <w:szCs w:val="16"/>
              </w:rPr>
              <w:t>pył PM10</w:t>
            </w:r>
          </w:p>
        </w:tc>
        <w:tc>
          <w:tcPr>
            <w:tcW w:w="1087" w:type="dxa"/>
            <w:gridSpan w:val="2"/>
            <w:tcBorders>
              <w:top w:val="single" w:sz="4" w:space="0" w:color="auto"/>
              <w:left w:val="single" w:sz="4" w:space="0" w:color="auto"/>
              <w:bottom w:val="single" w:sz="4" w:space="0" w:color="auto"/>
              <w:right w:val="single" w:sz="4" w:space="0" w:color="auto"/>
            </w:tcBorders>
            <w:vAlign w:val="center"/>
          </w:tcPr>
          <w:p w:rsidR="00616241" w:rsidRPr="00AE6D9A" w:rsidRDefault="00616241" w:rsidP="00F1525F">
            <w:pPr>
              <w:jc w:val="center"/>
              <w:rPr>
                <w:sz w:val="16"/>
                <w:szCs w:val="16"/>
              </w:rPr>
            </w:pPr>
            <w:r>
              <w:rPr>
                <w:sz w:val="16"/>
                <w:szCs w:val="16"/>
              </w:rPr>
              <w:t>-</w:t>
            </w:r>
          </w:p>
        </w:tc>
        <w:tc>
          <w:tcPr>
            <w:tcW w:w="1073" w:type="dxa"/>
            <w:gridSpan w:val="3"/>
            <w:tcBorders>
              <w:top w:val="single" w:sz="4" w:space="0" w:color="auto"/>
              <w:left w:val="single" w:sz="4" w:space="0" w:color="auto"/>
              <w:bottom w:val="single" w:sz="4" w:space="0" w:color="auto"/>
              <w:right w:val="single" w:sz="4" w:space="0" w:color="auto"/>
            </w:tcBorders>
            <w:vAlign w:val="center"/>
          </w:tcPr>
          <w:p w:rsidR="00616241" w:rsidRPr="00AE6D9A" w:rsidRDefault="00616241" w:rsidP="00F1525F">
            <w:pPr>
              <w:jc w:val="center"/>
              <w:rPr>
                <w:sz w:val="16"/>
                <w:szCs w:val="16"/>
              </w:rPr>
            </w:pPr>
            <w:r>
              <w:rPr>
                <w:sz w:val="16"/>
                <w:szCs w:val="16"/>
              </w:rPr>
              <w:t>0,0244</w:t>
            </w:r>
          </w:p>
        </w:tc>
        <w:tc>
          <w:tcPr>
            <w:tcW w:w="900" w:type="dxa"/>
            <w:tcBorders>
              <w:top w:val="single" w:sz="4" w:space="0" w:color="auto"/>
              <w:left w:val="single" w:sz="4" w:space="0" w:color="auto"/>
              <w:bottom w:val="single" w:sz="4" w:space="0" w:color="auto"/>
              <w:right w:val="single" w:sz="18" w:space="0" w:color="auto"/>
            </w:tcBorders>
            <w:vAlign w:val="center"/>
          </w:tcPr>
          <w:p w:rsidR="00616241" w:rsidRPr="00AE6D9A" w:rsidRDefault="00616241" w:rsidP="00F1525F">
            <w:pPr>
              <w:jc w:val="center"/>
              <w:rPr>
                <w:sz w:val="16"/>
                <w:szCs w:val="16"/>
              </w:rPr>
            </w:pPr>
            <w:r>
              <w:rPr>
                <w:sz w:val="16"/>
                <w:szCs w:val="16"/>
              </w:rPr>
              <w:t>0,030</w:t>
            </w:r>
          </w:p>
        </w:tc>
      </w:tr>
      <w:tr w:rsidR="00616241" w:rsidRPr="00C20C2B" w:rsidTr="00F1525F">
        <w:trPr>
          <w:trHeight w:val="276"/>
          <w:jc w:val="center"/>
        </w:trPr>
        <w:tc>
          <w:tcPr>
            <w:tcW w:w="1109" w:type="dxa"/>
            <w:vMerge/>
            <w:tcBorders>
              <w:left w:val="single" w:sz="18" w:space="0" w:color="auto"/>
              <w:bottom w:val="single" w:sz="4" w:space="0" w:color="auto"/>
            </w:tcBorders>
            <w:vAlign w:val="center"/>
          </w:tcPr>
          <w:p w:rsidR="00616241" w:rsidRPr="00AE6D9A" w:rsidRDefault="00616241" w:rsidP="00F1525F">
            <w:pPr>
              <w:jc w:val="center"/>
              <w:rPr>
                <w:sz w:val="16"/>
                <w:szCs w:val="16"/>
              </w:rPr>
            </w:pPr>
          </w:p>
        </w:tc>
        <w:tc>
          <w:tcPr>
            <w:tcW w:w="993" w:type="dxa"/>
            <w:vMerge/>
            <w:tcBorders>
              <w:right w:val="single" w:sz="4" w:space="0" w:color="auto"/>
            </w:tcBorders>
            <w:vAlign w:val="center"/>
          </w:tcPr>
          <w:p w:rsidR="00616241" w:rsidRPr="00AE6D9A" w:rsidRDefault="00616241" w:rsidP="00F1525F">
            <w:pPr>
              <w:jc w:val="center"/>
              <w:rPr>
                <w:sz w:val="16"/>
                <w:szCs w:val="16"/>
              </w:rPr>
            </w:pPr>
          </w:p>
        </w:tc>
        <w:tc>
          <w:tcPr>
            <w:tcW w:w="708" w:type="dxa"/>
            <w:vMerge/>
            <w:tcBorders>
              <w:left w:val="single" w:sz="4" w:space="0" w:color="auto"/>
              <w:right w:val="single" w:sz="4" w:space="0" w:color="auto"/>
            </w:tcBorders>
            <w:vAlign w:val="center"/>
          </w:tcPr>
          <w:p w:rsidR="00616241" w:rsidRPr="00AE6D9A" w:rsidRDefault="00616241" w:rsidP="00F1525F">
            <w:pPr>
              <w:jc w:val="center"/>
              <w:rPr>
                <w:sz w:val="16"/>
                <w:szCs w:val="16"/>
              </w:rPr>
            </w:pPr>
          </w:p>
        </w:tc>
        <w:tc>
          <w:tcPr>
            <w:tcW w:w="610" w:type="dxa"/>
            <w:gridSpan w:val="2"/>
            <w:vMerge/>
            <w:tcBorders>
              <w:left w:val="single" w:sz="4" w:space="0" w:color="auto"/>
              <w:right w:val="single" w:sz="4" w:space="0" w:color="auto"/>
            </w:tcBorders>
            <w:vAlign w:val="center"/>
          </w:tcPr>
          <w:p w:rsidR="00616241" w:rsidRPr="00AE6D9A" w:rsidRDefault="00616241" w:rsidP="00F1525F">
            <w:pPr>
              <w:jc w:val="center"/>
              <w:rPr>
                <w:sz w:val="16"/>
                <w:szCs w:val="16"/>
              </w:rPr>
            </w:pPr>
          </w:p>
        </w:tc>
        <w:tc>
          <w:tcPr>
            <w:tcW w:w="540" w:type="dxa"/>
            <w:gridSpan w:val="2"/>
            <w:vMerge/>
            <w:tcBorders>
              <w:left w:val="single" w:sz="4" w:space="0" w:color="auto"/>
              <w:bottom w:val="single" w:sz="4" w:space="0" w:color="auto"/>
              <w:right w:val="single" w:sz="4" w:space="0" w:color="auto"/>
            </w:tcBorders>
            <w:vAlign w:val="center"/>
          </w:tcPr>
          <w:p w:rsidR="00616241" w:rsidRPr="00AE6D9A" w:rsidRDefault="00616241" w:rsidP="00F1525F">
            <w:pPr>
              <w:jc w:val="center"/>
              <w:rPr>
                <w:sz w:val="16"/>
                <w:szCs w:val="16"/>
              </w:rPr>
            </w:pPr>
          </w:p>
        </w:tc>
        <w:tc>
          <w:tcPr>
            <w:tcW w:w="720" w:type="dxa"/>
            <w:gridSpan w:val="2"/>
            <w:vMerge/>
            <w:tcBorders>
              <w:left w:val="single" w:sz="4" w:space="0" w:color="auto"/>
              <w:right w:val="single" w:sz="4" w:space="0" w:color="auto"/>
            </w:tcBorders>
            <w:vAlign w:val="center"/>
          </w:tcPr>
          <w:p w:rsidR="00616241" w:rsidRPr="00AE6D9A" w:rsidRDefault="00616241" w:rsidP="00F1525F">
            <w:pPr>
              <w:jc w:val="center"/>
              <w:rPr>
                <w:sz w:val="16"/>
                <w:szCs w:val="16"/>
              </w:rPr>
            </w:pPr>
          </w:p>
        </w:tc>
        <w:tc>
          <w:tcPr>
            <w:tcW w:w="720" w:type="dxa"/>
            <w:gridSpan w:val="2"/>
            <w:vMerge/>
            <w:tcBorders>
              <w:left w:val="single" w:sz="4" w:space="0" w:color="auto"/>
              <w:right w:val="single" w:sz="4" w:space="0" w:color="auto"/>
            </w:tcBorders>
            <w:vAlign w:val="center"/>
          </w:tcPr>
          <w:p w:rsidR="00616241" w:rsidRPr="00AE6D9A" w:rsidRDefault="00616241" w:rsidP="00F1525F">
            <w:pPr>
              <w:jc w:val="center"/>
              <w:rPr>
                <w:sz w:val="16"/>
                <w:szCs w:val="16"/>
              </w:rPr>
            </w:pPr>
          </w:p>
        </w:tc>
        <w:tc>
          <w:tcPr>
            <w:tcW w:w="1080" w:type="dxa"/>
            <w:vMerge w:val="restart"/>
            <w:tcBorders>
              <w:left w:val="single" w:sz="4" w:space="0" w:color="auto"/>
              <w:right w:val="single" w:sz="4" w:space="0" w:color="auto"/>
            </w:tcBorders>
            <w:vAlign w:val="center"/>
          </w:tcPr>
          <w:p w:rsidR="00616241" w:rsidRPr="00AE6D9A" w:rsidRDefault="00616241" w:rsidP="00F1525F">
            <w:pPr>
              <w:jc w:val="center"/>
              <w:rPr>
                <w:sz w:val="16"/>
                <w:szCs w:val="16"/>
              </w:rPr>
            </w:pPr>
            <w:r w:rsidRPr="00AE6D9A">
              <w:rPr>
                <w:sz w:val="16"/>
                <w:szCs w:val="16"/>
              </w:rPr>
              <w:t>pył PM2,5</w:t>
            </w:r>
          </w:p>
        </w:tc>
        <w:tc>
          <w:tcPr>
            <w:tcW w:w="1087" w:type="dxa"/>
            <w:gridSpan w:val="2"/>
            <w:vMerge w:val="restart"/>
            <w:tcBorders>
              <w:top w:val="single" w:sz="4" w:space="0" w:color="auto"/>
              <w:left w:val="single" w:sz="4" w:space="0" w:color="auto"/>
              <w:right w:val="single" w:sz="4" w:space="0" w:color="auto"/>
            </w:tcBorders>
            <w:vAlign w:val="center"/>
          </w:tcPr>
          <w:p w:rsidR="00616241" w:rsidRPr="00AE6D9A" w:rsidRDefault="00616241" w:rsidP="00F1525F">
            <w:pPr>
              <w:jc w:val="center"/>
              <w:rPr>
                <w:sz w:val="16"/>
                <w:szCs w:val="16"/>
              </w:rPr>
            </w:pPr>
            <w:r>
              <w:rPr>
                <w:sz w:val="16"/>
                <w:szCs w:val="16"/>
              </w:rPr>
              <w:t>-</w:t>
            </w:r>
          </w:p>
        </w:tc>
        <w:tc>
          <w:tcPr>
            <w:tcW w:w="1073" w:type="dxa"/>
            <w:gridSpan w:val="3"/>
            <w:vMerge w:val="restart"/>
            <w:tcBorders>
              <w:top w:val="single" w:sz="4" w:space="0" w:color="auto"/>
              <w:left w:val="single" w:sz="4" w:space="0" w:color="auto"/>
              <w:right w:val="single" w:sz="4" w:space="0" w:color="auto"/>
            </w:tcBorders>
            <w:vAlign w:val="center"/>
          </w:tcPr>
          <w:p w:rsidR="00616241" w:rsidRPr="00AE6D9A" w:rsidRDefault="00616241" w:rsidP="00F1525F">
            <w:pPr>
              <w:jc w:val="center"/>
              <w:rPr>
                <w:sz w:val="16"/>
                <w:szCs w:val="16"/>
              </w:rPr>
            </w:pPr>
            <w:r>
              <w:rPr>
                <w:sz w:val="16"/>
                <w:szCs w:val="16"/>
              </w:rPr>
              <w:t>0,0032</w:t>
            </w:r>
          </w:p>
        </w:tc>
        <w:tc>
          <w:tcPr>
            <w:tcW w:w="900" w:type="dxa"/>
            <w:vMerge w:val="restart"/>
            <w:tcBorders>
              <w:top w:val="single" w:sz="4" w:space="0" w:color="auto"/>
              <w:left w:val="single" w:sz="4" w:space="0" w:color="auto"/>
              <w:right w:val="single" w:sz="18" w:space="0" w:color="auto"/>
            </w:tcBorders>
            <w:vAlign w:val="center"/>
          </w:tcPr>
          <w:p w:rsidR="00616241" w:rsidRPr="00AE6D9A" w:rsidRDefault="00616241" w:rsidP="00F1525F">
            <w:pPr>
              <w:jc w:val="center"/>
              <w:rPr>
                <w:sz w:val="16"/>
                <w:szCs w:val="16"/>
              </w:rPr>
            </w:pPr>
            <w:r>
              <w:rPr>
                <w:sz w:val="16"/>
                <w:szCs w:val="16"/>
              </w:rPr>
              <w:t>0,004</w:t>
            </w:r>
          </w:p>
        </w:tc>
      </w:tr>
      <w:tr w:rsidR="00616241" w:rsidRPr="00C20C2B" w:rsidTr="00F1525F">
        <w:trPr>
          <w:trHeight w:hRule="exact" w:val="291"/>
          <w:jc w:val="center"/>
        </w:trPr>
        <w:tc>
          <w:tcPr>
            <w:tcW w:w="1109" w:type="dxa"/>
            <w:vMerge w:val="restart"/>
            <w:tcBorders>
              <w:top w:val="single" w:sz="4" w:space="0" w:color="auto"/>
              <w:left w:val="single" w:sz="18" w:space="0" w:color="auto"/>
            </w:tcBorders>
            <w:vAlign w:val="center"/>
          </w:tcPr>
          <w:p w:rsidR="00616241" w:rsidRDefault="00616241" w:rsidP="00F1525F">
            <w:pPr>
              <w:jc w:val="center"/>
              <w:rPr>
                <w:sz w:val="10"/>
                <w:szCs w:val="10"/>
              </w:rPr>
            </w:pPr>
            <w:r w:rsidRPr="008458C5">
              <w:rPr>
                <w:sz w:val="10"/>
                <w:szCs w:val="10"/>
              </w:rPr>
              <w:t>B1/1</w:t>
            </w:r>
            <w:r>
              <w:rPr>
                <w:sz w:val="10"/>
                <w:szCs w:val="10"/>
              </w:rPr>
              <w:t>1</w:t>
            </w:r>
            <w:r w:rsidRPr="008458C5">
              <w:rPr>
                <w:sz w:val="10"/>
                <w:szCs w:val="10"/>
              </w:rPr>
              <w:t xml:space="preserve"> – B1/1</w:t>
            </w:r>
            <w:r>
              <w:rPr>
                <w:sz w:val="10"/>
                <w:szCs w:val="10"/>
              </w:rPr>
              <w:t>2</w:t>
            </w:r>
          </w:p>
          <w:p w:rsidR="00616241" w:rsidRDefault="00616241" w:rsidP="00F1525F">
            <w:pPr>
              <w:jc w:val="center"/>
              <w:rPr>
                <w:sz w:val="10"/>
                <w:szCs w:val="10"/>
              </w:rPr>
            </w:pPr>
            <w:r>
              <w:rPr>
                <w:sz w:val="10"/>
                <w:szCs w:val="10"/>
              </w:rPr>
              <w:t>B2</w:t>
            </w:r>
            <w:r w:rsidRPr="008458C5">
              <w:rPr>
                <w:sz w:val="10"/>
                <w:szCs w:val="10"/>
              </w:rPr>
              <w:t>/1</w:t>
            </w:r>
            <w:r>
              <w:rPr>
                <w:sz w:val="10"/>
                <w:szCs w:val="10"/>
              </w:rPr>
              <w:t>1</w:t>
            </w:r>
            <w:r w:rsidRPr="008458C5">
              <w:rPr>
                <w:sz w:val="10"/>
                <w:szCs w:val="10"/>
              </w:rPr>
              <w:t xml:space="preserve"> –</w:t>
            </w:r>
            <w:r>
              <w:rPr>
                <w:sz w:val="10"/>
                <w:szCs w:val="10"/>
              </w:rPr>
              <w:t xml:space="preserve"> B2</w:t>
            </w:r>
            <w:r w:rsidRPr="008458C5">
              <w:rPr>
                <w:sz w:val="10"/>
                <w:szCs w:val="10"/>
              </w:rPr>
              <w:t>/1</w:t>
            </w:r>
            <w:r>
              <w:rPr>
                <w:sz w:val="10"/>
                <w:szCs w:val="10"/>
              </w:rPr>
              <w:t>2</w:t>
            </w:r>
          </w:p>
          <w:p w:rsidR="00616241" w:rsidRDefault="00616241" w:rsidP="00F1525F">
            <w:pPr>
              <w:jc w:val="center"/>
              <w:rPr>
                <w:sz w:val="10"/>
                <w:szCs w:val="10"/>
              </w:rPr>
            </w:pPr>
            <w:r>
              <w:rPr>
                <w:sz w:val="10"/>
                <w:szCs w:val="10"/>
              </w:rPr>
              <w:t>B3</w:t>
            </w:r>
            <w:r w:rsidRPr="008458C5">
              <w:rPr>
                <w:sz w:val="10"/>
                <w:szCs w:val="10"/>
              </w:rPr>
              <w:t>/1</w:t>
            </w:r>
            <w:r>
              <w:rPr>
                <w:sz w:val="10"/>
                <w:szCs w:val="10"/>
              </w:rPr>
              <w:t>1</w:t>
            </w:r>
            <w:r w:rsidRPr="008458C5">
              <w:rPr>
                <w:sz w:val="10"/>
                <w:szCs w:val="10"/>
              </w:rPr>
              <w:t xml:space="preserve"> –</w:t>
            </w:r>
            <w:r>
              <w:rPr>
                <w:sz w:val="10"/>
                <w:szCs w:val="10"/>
              </w:rPr>
              <w:t xml:space="preserve"> B3</w:t>
            </w:r>
            <w:r w:rsidRPr="008458C5">
              <w:rPr>
                <w:sz w:val="10"/>
                <w:szCs w:val="10"/>
              </w:rPr>
              <w:t>/1</w:t>
            </w:r>
            <w:r>
              <w:rPr>
                <w:sz w:val="10"/>
                <w:szCs w:val="10"/>
              </w:rPr>
              <w:t>2</w:t>
            </w:r>
          </w:p>
          <w:p w:rsidR="00616241" w:rsidRDefault="00616241" w:rsidP="00F1525F">
            <w:pPr>
              <w:jc w:val="center"/>
              <w:rPr>
                <w:sz w:val="10"/>
                <w:szCs w:val="10"/>
              </w:rPr>
            </w:pPr>
            <w:r>
              <w:rPr>
                <w:sz w:val="10"/>
                <w:szCs w:val="10"/>
              </w:rPr>
              <w:t>B4</w:t>
            </w:r>
            <w:r w:rsidRPr="008458C5">
              <w:rPr>
                <w:sz w:val="10"/>
                <w:szCs w:val="10"/>
              </w:rPr>
              <w:t>/1</w:t>
            </w:r>
            <w:r>
              <w:rPr>
                <w:sz w:val="10"/>
                <w:szCs w:val="10"/>
              </w:rPr>
              <w:t>1</w:t>
            </w:r>
            <w:r w:rsidRPr="008458C5">
              <w:rPr>
                <w:sz w:val="10"/>
                <w:szCs w:val="10"/>
              </w:rPr>
              <w:t xml:space="preserve"> –</w:t>
            </w:r>
            <w:r>
              <w:rPr>
                <w:sz w:val="10"/>
                <w:szCs w:val="10"/>
              </w:rPr>
              <w:t xml:space="preserve"> B4</w:t>
            </w:r>
            <w:r w:rsidRPr="008458C5">
              <w:rPr>
                <w:sz w:val="10"/>
                <w:szCs w:val="10"/>
              </w:rPr>
              <w:t>/1</w:t>
            </w:r>
            <w:r>
              <w:rPr>
                <w:sz w:val="10"/>
                <w:szCs w:val="10"/>
              </w:rPr>
              <w:t>2</w:t>
            </w:r>
          </w:p>
          <w:p w:rsidR="00616241" w:rsidRDefault="00616241" w:rsidP="00F1525F">
            <w:pPr>
              <w:jc w:val="center"/>
              <w:rPr>
                <w:sz w:val="10"/>
                <w:szCs w:val="10"/>
              </w:rPr>
            </w:pPr>
            <w:r>
              <w:rPr>
                <w:sz w:val="10"/>
                <w:szCs w:val="10"/>
              </w:rPr>
              <w:t>B5</w:t>
            </w:r>
            <w:r w:rsidRPr="008458C5">
              <w:rPr>
                <w:sz w:val="10"/>
                <w:szCs w:val="10"/>
              </w:rPr>
              <w:t>/1</w:t>
            </w:r>
            <w:r>
              <w:rPr>
                <w:sz w:val="10"/>
                <w:szCs w:val="10"/>
              </w:rPr>
              <w:t>1</w:t>
            </w:r>
            <w:r w:rsidRPr="008458C5">
              <w:rPr>
                <w:sz w:val="10"/>
                <w:szCs w:val="10"/>
              </w:rPr>
              <w:t xml:space="preserve"> –</w:t>
            </w:r>
            <w:r>
              <w:rPr>
                <w:sz w:val="10"/>
                <w:szCs w:val="10"/>
              </w:rPr>
              <w:t xml:space="preserve"> B5</w:t>
            </w:r>
            <w:r w:rsidRPr="008458C5">
              <w:rPr>
                <w:sz w:val="10"/>
                <w:szCs w:val="10"/>
              </w:rPr>
              <w:t>/1</w:t>
            </w:r>
            <w:r>
              <w:rPr>
                <w:sz w:val="10"/>
                <w:szCs w:val="10"/>
              </w:rPr>
              <w:t>2</w:t>
            </w:r>
          </w:p>
          <w:p w:rsidR="00616241" w:rsidRDefault="00616241" w:rsidP="00F1525F">
            <w:pPr>
              <w:jc w:val="center"/>
              <w:rPr>
                <w:sz w:val="10"/>
                <w:szCs w:val="10"/>
              </w:rPr>
            </w:pPr>
            <w:r>
              <w:rPr>
                <w:sz w:val="10"/>
                <w:szCs w:val="10"/>
              </w:rPr>
              <w:t>B6</w:t>
            </w:r>
            <w:r w:rsidRPr="008458C5">
              <w:rPr>
                <w:sz w:val="10"/>
                <w:szCs w:val="10"/>
              </w:rPr>
              <w:t>/1</w:t>
            </w:r>
            <w:r>
              <w:rPr>
                <w:sz w:val="10"/>
                <w:szCs w:val="10"/>
              </w:rPr>
              <w:t>1</w:t>
            </w:r>
            <w:r w:rsidRPr="008458C5">
              <w:rPr>
                <w:sz w:val="10"/>
                <w:szCs w:val="10"/>
              </w:rPr>
              <w:t xml:space="preserve"> –</w:t>
            </w:r>
            <w:r>
              <w:rPr>
                <w:sz w:val="10"/>
                <w:szCs w:val="10"/>
              </w:rPr>
              <w:t xml:space="preserve"> B6</w:t>
            </w:r>
            <w:r w:rsidRPr="008458C5">
              <w:rPr>
                <w:sz w:val="10"/>
                <w:szCs w:val="10"/>
              </w:rPr>
              <w:t>/1</w:t>
            </w:r>
            <w:r>
              <w:rPr>
                <w:sz w:val="10"/>
                <w:szCs w:val="10"/>
              </w:rPr>
              <w:t>2</w:t>
            </w:r>
          </w:p>
          <w:p w:rsidR="00616241" w:rsidRDefault="00616241" w:rsidP="00F1525F">
            <w:pPr>
              <w:jc w:val="center"/>
              <w:rPr>
                <w:sz w:val="10"/>
                <w:szCs w:val="10"/>
              </w:rPr>
            </w:pPr>
            <w:r>
              <w:rPr>
                <w:sz w:val="10"/>
                <w:szCs w:val="10"/>
              </w:rPr>
              <w:t>B7</w:t>
            </w:r>
            <w:r w:rsidRPr="008458C5">
              <w:rPr>
                <w:sz w:val="10"/>
                <w:szCs w:val="10"/>
              </w:rPr>
              <w:t>/1</w:t>
            </w:r>
            <w:r>
              <w:rPr>
                <w:sz w:val="10"/>
                <w:szCs w:val="10"/>
              </w:rPr>
              <w:t>1</w:t>
            </w:r>
            <w:r w:rsidRPr="008458C5">
              <w:rPr>
                <w:sz w:val="10"/>
                <w:szCs w:val="10"/>
              </w:rPr>
              <w:t xml:space="preserve"> –</w:t>
            </w:r>
            <w:r>
              <w:rPr>
                <w:sz w:val="10"/>
                <w:szCs w:val="10"/>
              </w:rPr>
              <w:t xml:space="preserve"> B7</w:t>
            </w:r>
            <w:r w:rsidRPr="008458C5">
              <w:rPr>
                <w:sz w:val="10"/>
                <w:szCs w:val="10"/>
              </w:rPr>
              <w:t>/1</w:t>
            </w:r>
            <w:r>
              <w:rPr>
                <w:sz w:val="10"/>
                <w:szCs w:val="10"/>
              </w:rPr>
              <w:t>2</w:t>
            </w:r>
          </w:p>
          <w:p w:rsidR="00616241" w:rsidRDefault="00616241" w:rsidP="00F1525F">
            <w:pPr>
              <w:jc w:val="center"/>
              <w:rPr>
                <w:sz w:val="10"/>
                <w:szCs w:val="10"/>
              </w:rPr>
            </w:pPr>
            <w:r>
              <w:rPr>
                <w:sz w:val="10"/>
                <w:szCs w:val="10"/>
              </w:rPr>
              <w:t>B8</w:t>
            </w:r>
            <w:r w:rsidRPr="008458C5">
              <w:rPr>
                <w:sz w:val="10"/>
                <w:szCs w:val="10"/>
              </w:rPr>
              <w:t>/1</w:t>
            </w:r>
            <w:r>
              <w:rPr>
                <w:sz w:val="10"/>
                <w:szCs w:val="10"/>
              </w:rPr>
              <w:t>1</w:t>
            </w:r>
            <w:r w:rsidRPr="008458C5">
              <w:rPr>
                <w:sz w:val="10"/>
                <w:szCs w:val="10"/>
              </w:rPr>
              <w:t xml:space="preserve"> –</w:t>
            </w:r>
            <w:r>
              <w:rPr>
                <w:sz w:val="10"/>
                <w:szCs w:val="10"/>
              </w:rPr>
              <w:t xml:space="preserve"> B8</w:t>
            </w:r>
            <w:r w:rsidRPr="008458C5">
              <w:rPr>
                <w:sz w:val="10"/>
                <w:szCs w:val="10"/>
              </w:rPr>
              <w:t>/1</w:t>
            </w:r>
            <w:r>
              <w:rPr>
                <w:sz w:val="10"/>
                <w:szCs w:val="10"/>
              </w:rPr>
              <w:t>2</w:t>
            </w:r>
          </w:p>
          <w:p w:rsidR="00616241" w:rsidRDefault="00616241" w:rsidP="00F1525F">
            <w:pPr>
              <w:jc w:val="center"/>
              <w:rPr>
                <w:sz w:val="10"/>
                <w:szCs w:val="10"/>
              </w:rPr>
            </w:pPr>
            <w:r>
              <w:rPr>
                <w:sz w:val="10"/>
                <w:szCs w:val="10"/>
              </w:rPr>
              <w:t>B9</w:t>
            </w:r>
            <w:r w:rsidRPr="008458C5">
              <w:rPr>
                <w:sz w:val="10"/>
                <w:szCs w:val="10"/>
              </w:rPr>
              <w:t>/1</w:t>
            </w:r>
            <w:r>
              <w:rPr>
                <w:sz w:val="10"/>
                <w:szCs w:val="10"/>
              </w:rPr>
              <w:t>1</w:t>
            </w:r>
            <w:r w:rsidRPr="008458C5">
              <w:rPr>
                <w:sz w:val="10"/>
                <w:szCs w:val="10"/>
              </w:rPr>
              <w:t xml:space="preserve"> –</w:t>
            </w:r>
            <w:r>
              <w:rPr>
                <w:sz w:val="10"/>
                <w:szCs w:val="10"/>
              </w:rPr>
              <w:t xml:space="preserve"> B9</w:t>
            </w:r>
            <w:r w:rsidRPr="008458C5">
              <w:rPr>
                <w:sz w:val="10"/>
                <w:szCs w:val="10"/>
              </w:rPr>
              <w:t>/1</w:t>
            </w:r>
            <w:r>
              <w:rPr>
                <w:sz w:val="10"/>
                <w:szCs w:val="10"/>
              </w:rPr>
              <w:t>2</w:t>
            </w:r>
          </w:p>
          <w:p w:rsidR="00616241" w:rsidRPr="00150581" w:rsidRDefault="00616241" w:rsidP="00F1525F">
            <w:pPr>
              <w:jc w:val="center"/>
              <w:rPr>
                <w:sz w:val="10"/>
                <w:szCs w:val="10"/>
              </w:rPr>
            </w:pPr>
            <w:r>
              <w:rPr>
                <w:sz w:val="10"/>
                <w:szCs w:val="10"/>
              </w:rPr>
              <w:t>B10</w:t>
            </w:r>
            <w:r w:rsidRPr="008458C5">
              <w:rPr>
                <w:sz w:val="10"/>
                <w:szCs w:val="10"/>
              </w:rPr>
              <w:t>/1</w:t>
            </w:r>
            <w:r>
              <w:rPr>
                <w:sz w:val="10"/>
                <w:szCs w:val="10"/>
              </w:rPr>
              <w:t>1</w:t>
            </w:r>
            <w:r w:rsidRPr="008458C5">
              <w:rPr>
                <w:sz w:val="10"/>
                <w:szCs w:val="10"/>
              </w:rPr>
              <w:t xml:space="preserve"> – B1</w:t>
            </w:r>
            <w:r>
              <w:rPr>
                <w:sz w:val="10"/>
                <w:szCs w:val="10"/>
              </w:rPr>
              <w:t>0</w:t>
            </w:r>
            <w:r w:rsidRPr="008458C5">
              <w:rPr>
                <w:sz w:val="10"/>
                <w:szCs w:val="10"/>
              </w:rPr>
              <w:t>/1</w:t>
            </w:r>
            <w:r>
              <w:rPr>
                <w:sz w:val="10"/>
                <w:szCs w:val="10"/>
              </w:rPr>
              <w:t>2</w:t>
            </w:r>
          </w:p>
        </w:tc>
        <w:tc>
          <w:tcPr>
            <w:tcW w:w="993" w:type="dxa"/>
            <w:vMerge/>
            <w:tcBorders>
              <w:right w:val="single" w:sz="4" w:space="0" w:color="auto"/>
            </w:tcBorders>
            <w:vAlign w:val="center"/>
          </w:tcPr>
          <w:p w:rsidR="00616241" w:rsidRPr="00AE6D9A" w:rsidRDefault="00616241" w:rsidP="00F1525F">
            <w:pPr>
              <w:jc w:val="center"/>
              <w:rPr>
                <w:sz w:val="16"/>
                <w:szCs w:val="16"/>
              </w:rPr>
            </w:pPr>
          </w:p>
        </w:tc>
        <w:tc>
          <w:tcPr>
            <w:tcW w:w="708" w:type="dxa"/>
            <w:vMerge/>
            <w:tcBorders>
              <w:left w:val="single" w:sz="4" w:space="0" w:color="auto"/>
              <w:right w:val="single" w:sz="4" w:space="0" w:color="auto"/>
            </w:tcBorders>
            <w:vAlign w:val="center"/>
          </w:tcPr>
          <w:p w:rsidR="00616241" w:rsidRPr="00AE6D9A" w:rsidRDefault="00616241" w:rsidP="00F1525F">
            <w:pPr>
              <w:jc w:val="center"/>
              <w:rPr>
                <w:sz w:val="16"/>
                <w:szCs w:val="16"/>
              </w:rPr>
            </w:pPr>
          </w:p>
        </w:tc>
        <w:tc>
          <w:tcPr>
            <w:tcW w:w="610" w:type="dxa"/>
            <w:gridSpan w:val="2"/>
            <w:vMerge/>
            <w:tcBorders>
              <w:left w:val="single" w:sz="4" w:space="0" w:color="auto"/>
              <w:right w:val="single" w:sz="4" w:space="0" w:color="auto"/>
            </w:tcBorders>
            <w:vAlign w:val="center"/>
          </w:tcPr>
          <w:p w:rsidR="00616241" w:rsidRPr="00AE6D9A" w:rsidRDefault="00616241" w:rsidP="00F1525F">
            <w:pPr>
              <w:jc w:val="center"/>
              <w:rPr>
                <w:sz w:val="16"/>
                <w:szCs w:val="16"/>
              </w:rPr>
            </w:pPr>
          </w:p>
        </w:tc>
        <w:tc>
          <w:tcPr>
            <w:tcW w:w="540" w:type="dxa"/>
            <w:gridSpan w:val="2"/>
            <w:vMerge w:val="restart"/>
            <w:tcBorders>
              <w:top w:val="single" w:sz="4" w:space="0" w:color="auto"/>
              <w:left w:val="single" w:sz="4" w:space="0" w:color="auto"/>
              <w:right w:val="single" w:sz="4" w:space="0" w:color="auto"/>
            </w:tcBorders>
            <w:vAlign w:val="center"/>
          </w:tcPr>
          <w:p w:rsidR="00616241" w:rsidRPr="00AE6D9A" w:rsidRDefault="00616241" w:rsidP="00F1525F">
            <w:pPr>
              <w:jc w:val="center"/>
              <w:rPr>
                <w:sz w:val="16"/>
                <w:szCs w:val="16"/>
              </w:rPr>
            </w:pPr>
            <w:r>
              <w:rPr>
                <w:sz w:val="16"/>
                <w:szCs w:val="16"/>
              </w:rPr>
              <w:t>3,0</w:t>
            </w:r>
          </w:p>
        </w:tc>
        <w:tc>
          <w:tcPr>
            <w:tcW w:w="720" w:type="dxa"/>
            <w:gridSpan w:val="2"/>
            <w:vMerge/>
            <w:tcBorders>
              <w:left w:val="single" w:sz="4" w:space="0" w:color="auto"/>
              <w:right w:val="single" w:sz="4" w:space="0" w:color="auto"/>
            </w:tcBorders>
            <w:vAlign w:val="center"/>
          </w:tcPr>
          <w:p w:rsidR="00616241" w:rsidRPr="00AE6D9A" w:rsidRDefault="00616241" w:rsidP="00F1525F">
            <w:pPr>
              <w:jc w:val="center"/>
              <w:rPr>
                <w:sz w:val="16"/>
                <w:szCs w:val="16"/>
              </w:rPr>
            </w:pPr>
          </w:p>
        </w:tc>
        <w:tc>
          <w:tcPr>
            <w:tcW w:w="720" w:type="dxa"/>
            <w:gridSpan w:val="2"/>
            <w:vMerge/>
            <w:tcBorders>
              <w:left w:val="single" w:sz="4" w:space="0" w:color="auto"/>
              <w:right w:val="single" w:sz="4" w:space="0" w:color="auto"/>
            </w:tcBorders>
            <w:vAlign w:val="center"/>
          </w:tcPr>
          <w:p w:rsidR="00616241" w:rsidRPr="00AE6D9A" w:rsidRDefault="00616241" w:rsidP="00F1525F">
            <w:pPr>
              <w:jc w:val="center"/>
              <w:rPr>
                <w:sz w:val="16"/>
                <w:szCs w:val="16"/>
              </w:rPr>
            </w:pPr>
          </w:p>
        </w:tc>
        <w:tc>
          <w:tcPr>
            <w:tcW w:w="1080" w:type="dxa"/>
            <w:vMerge/>
            <w:tcBorders>
              <w:left w:val="single" w:sz="4" w:space="0" w:color="auto"/>
              <w:right w:val="single" w:sz="4" w:space="0" w:color="auto"/>
            </w:tcBorders>
            <w:vAlign w:val="center"/>
          </w:tcPr>
          <w:p w:rsidR="00616241" w:rsidRPr="00AE6D9A" w:rsidRDefault="00616241" w:rsidP="00F1525F">
            <w:pPr>
              <w:jc w:val="center"/>
              <w:rPr>
                <w:sz w:val="16"/>
                <w:szCs w:val="16"/>
              </w:rPr>
            </w:pPr>
          </w:p>
        </w:tc>
        <w:tc>
          <w:tcPr>
            <w:tcW w:w="1087" w:type="dxa"/>
            <w:gridSpan w:val="2"/>
            <w:vMerge/>
            <w:tcBorders>
              <w:left w:val="single" w:sz="4" w:space="0" w:color="auto"/>
              <w:bottom w:val="single" w:sz="4" w:space="0" w:color="auto"/>
              <w:right w:val="single" w:sz="4" w:space="0" w:color="auto"/>
            </w:tcBorders>
            <w:vAlign w:val="center"/>
          </w:tcPr>
          <w:p w:rsidR="00616241" w:rsidRDefault="00616241" w:rsidP="00F1525F">
            <w:pPr>
              <w:jc w:val="center"/>
              <w:rPr>
                <w:sz w:val="16"/>
                <w:szCs w:val="16"/>
              </w:rPr>
            </w:pPr>
          </w:p>
        </w:tc>
        <w:tc>
          <w:tcPr>
            <w:tcW w:w="1073" w:type="dxa"/>
            <w:gridSpan w:val="3"/>
            <w:vMerge/>
            <w:tcBorders>
              <w:left w:val="single" w:sz="4" w:space="0" w:color="auto"/>
              <w:bottom w:val="single" w:sz="4" w:space="0" w:color="auto"/>
              <w:right w:val="single" w:sz="4" w:space="0" w:color="auto"/>
            </w:tcBorders>
            <w:vAlign w:val="center"/>
          </w:tcPr>
          <w:p w:rsidR="00616241" w:rsidRPr="00AE6D9A" w:rsidRDefault="00616241" w:rsidP="00F1525F">
            <w:pPr>
              <w:jc w:val="center"/>
              <w:rPr>
                <w:sz w:val="16"/>
                <w:szCs w:val="16"/>
              </w:rPr>
            </w:pPr>
          </w:p>
        </w:tc>
        <w:tc>
          <w:tcPr>
            <w:tcW w:w="900" w:type="dxa"/>
            <w:vMerge/>
            <w:tcBorders>
              <w:left w:val="single" w:sz="4" w:space="0" w:color="auto"/>
              <w:bottom w:val="single" w:sz="4" w:space="0" w:color="auto"/>
              <w:right w:val="single" w:sz="18" w:space="0" w:color="auto"/>
            </w:tcBorders>
            <w:vAlign w:val="center"/>
          </w:tcPr>
          <w:p w:rsidR="00616241" w:rsidRPr="00AE6D9A" w:rsidRDefault="00616241" w:rsidP="00F1525F">
            <w:pPr>
              <w:jc w:val="center"/>
              <w:rPr>
                <w:sz w:val="16"/>
                <w:szCs w:val="16"/>
              </w:rPr>
            </w:pPr>
          </w:p>
        </w:tc>
      </w:tr>
      <w:tr w:rsidR="00616241" w:rsidRPr="00C20C2B" w:rsidTr="00F1525F">
        <w:trPr>
          <w:trHeight w:val="1366"/>
          <w:jc w:val="center"/>
        </w:trPr>
        <w:tc>
          <w:tcPr>
            <w:tcW w:w="1109" w:type="dxa"/>
            <w:vMerge/>
            <w:tcBorders>
              <w:left w:val="single" w:sz="18" w:space="0" w:color="auto"/>
              <w:bottom w:val="single" w:sz="12" w:space="0" w:color="auto"/>
            </w:tcBorders>
            <w:vAlign w:val="center"/>
          </w:tcPr>
          <w:p w:rsidR="00616241" w:rsidRPr="00AE6D9A" w:rsidRDefault="00616241" w:rsidP="00F1525F">
            <w:pPr>
              <w:jc w:val="center"/>
              <w:rPr>
                <w:sz w:val="16"/>
                <w:szCs w:val="16"/>
              </w:rPr>
            </w:pPr>
          </w:p>
        </w:tc>
        <w:tc>
          <w:tcPr>
            <w:tcW w:w="993" w:type="dxa"/>
            <w:vMerge/>
            <w:tcBorders>
              <w:bottom w:val="single" w:sz="12" w:space="0" w:color="auto"/>
              <w:right w:val="single" w:sz="4" w:space="0" w:color="auto"/>
            </w:tcBorders>
            <w:vAlign w:val="center"/>
          </w:tcPr>
          <w:p w:rsidR="00616241" w:rsidRPr="00AE6D9A" w:rsidRDefault="00616241" w:rsidP="00F1525F">
            <w:pPr>
              <w:jc w:val="center"/>
              <w:rPr>
                <w:sz w:val="16"/>
                <w:szCs w:val="16"/>
              </w:rPr>
            </w:pPr>
          </w:p>
        </w:tc>
        <w:tc>
          <w:tcPr>
            <w:tcW w:w="708" w:type="dxa"/>
            <w:vMerge/>
            <w:tcBorders>
              <w:left w:val="single" w:sz="4" w:space="0" w:color="auto"/>
              <w:bottom w:val="single" w:sz="12" w:space="0" w:color="auto"/>
              <w:right w:val="single" w:sz="4" w:space="0" w:color="auto"/>
            </w:tcBorders>
            <w:vAlign w:val="center"/>
          </w:tcPr>
          <w:p w:rsidR="00616241" w:rsidRPr="00AE6D9A" w:rsidRDefault="00616241" w:rsidP="00F1525F">
            <w:pPr>
              <w:jc w:val="center"/>
              <w:rPr>
                <w:sz w:val="16"/>
                <w:szCs w:val="16"/>
              </w:rPr>
            </w:pPr>
          </w:p>
        </w:tc>
        <w:tc>
          <w:tcPr>
            <w:tcW w:w="610" w:type="dxa"/>
            <w:gridSpan w:val="2"/>
            <w:vMerge/>
            <w:tcBorders>
              <w:left w:val="single" w:sz="4" w:space="0" w:color="auto"/>
              <w:bottom w:val="single" w:sz="12" w:space="0" w:color="auto"/>
              <w:right w:val="single" w:sz="4" w:space="0" w:color="auto"/>
            </w:tcBorders>
            <w:vAlign w:val="center"/>
          </w:tcPr>
          <w:p w:rsidR="00616241" w:rsidRPr="00AE6D9A" w:rsidRDefault="00616241" w:rsidP="00F1525F">
            <w:pPr>
              <w:jc w:val="center"/>
              <w:rPr>
                <w:sz w:val="16"/>
                <w:szCs w:val="16"/>
              </w:rPr>
            </w:pPr>
          </w:p>
        </w:tc>
        <w:tc>
          <w:tcPr>
            <w:tcW w:w="540" w:type="dxa"/>
            <w:gridSpan w:val="2"/>
            <w:vMerge/>
            <w:tcBorders>
              <w:left w:val="single" w:sz="4" w:space="0" w:color="auto"/>
              <w:bottom w:val="single" w:sz="12" w:space="0" w:color="auto"/>
              <w:right w:val="single" w:sz="4" w:space="0" w:color="auto"/>
            </w:tcBorders>
            <w:vAlign w:val="center"/>
          </w:tcPr>
          <w:p w:rsidR="00616241" w:rsidRPr="00AE6D9A" w:rsidRDefault="00616241" w:rsidP="00F1525F">
            <w:pPr>
              <w:jc w:val="center"/>
              <w:rPr>
                <w:sz w:val="16"/>
                <w:szCs w:val="16"/>
              </w:rPr>
            </w:pPr>
          </w:p>
        </w:tc>
        <w:tc>
          <w:tcPr>
            <w:tcW w:w="720" w:type="dxa"/>
            <w:gridSpan w:val="2"/>
            <w:vMerge/>
            <w:tcBorders>
              <w:left w:val="single" w:sz="4" w:space="0" w:color="auto"/>
              <w:bottom w:val="single" w:sz="12" w:space="0" w:color="auto"/>
              <w:right w:val="single" w:sz="4" w:space="0" w:color="auto"/>
            </w:tcBorders>
            <w:vAlign w:val="center"/>
          </w:tcPr>
          <w:p w:rsidR="00616241" w:rsidRPr="00AE6D9A" w:rsidRDefault="00616241" w:rsidP="00F1525F">
            <w:pPr>
              <w:jc w:val="center"/>
              <w:rPr>
                <w:sz w:val="16"/>
                <w:szCs w:val="16"/>
              </w:rPr>
            </w:pPr>
          </w:p>
        </w:tc>
        <w:tc>
          <w:tcPr>
            <w:tcW w:w="720" w:type="dxa"/>
            <w:gridSpan w:val="2"/>
            <w:vMerge/>
            <w:tcBorders>
              <w:left w:val="single" w:sz="4" w:space="0" w:color="auto"/>
              <w:bottom w:val="single" w:sz="12" w:space="0" w:color="auto"/>
              <w:right w:val="single" w:sz="4" w:space="0" w:color="auto"/>
            </w:tcBorders>
            <w:vAlign w:val="center"/>
          </w:tcPr>
          <w:p w:rsidR="00616241" w:rsidRPr="00AE6D9A" w:rsidRDefault="00616241" w:rsidP="00F1525F">
            <w:pPr>
              <w:jc w:val="center"/>
              <w:rPr>
                <w:sz w:val="16"/>
                <w:szCs w:val="16"/>
              </w:rPr>
            </w:pPr>
          </w:p>
        </w:tc>
        <w:tc>
          <w:tcPr>
            <w:tcW w:w="1080" w:type="dxa"/>
            <w:tcBorders>
              <w:left w:val="single" w:sz="4" w:space="0" w:color="auto"/>
              <w:bottom w:val="single" w:sz="12" w:space="0" w:color="auto"/>
              <w:right w:val="single" w:sz="4" w:space="0" w:color="auto"/>
            </w:tcBorders>
            <w:vAlign w:val="center"/>
          </w:tcPr>
          <w:p w:rsidR="00616241" w:rsidRPr="00AE6D9A" w:rsidRDefault="00616241" w:rsidP="00F1525F">
            <w:pPr>
              <w:jc w:val="center"/>
              <w:rPr>
                <w:sz w:val="16"/>
                <w:szCs w:val="16"/>
              </w:rPr>
            </w:pPr>
            <w:r w:rsidRPr="00AE6D9A">
              <w:rPr>
                <w:sz w:val="16"/>
                <w:szCs w:val="16"/>
              </w:rPr>
              <w:t>siarkowodór</w:t>
            </w:r>
          </w:p>
        </w:tc>
        <w:tc>
          <w:tcPr>
            <w:tcW w:w="1087" w:type="dxa"/>
            <w:gridSpan w:val="2"/>
            <w:tcBorders>
              <w:top w:val="single" w:sz="4" w:space="0" w:color="auto"/>
              <w:left w:val="single" w:sz="4" w:space="0" w:color="auto"/>
              <w:bottom w:val="single" w:sz="12" w:space="0" w:color="auto"/>
              <w:right w:val="single" w:sz="4" w:space="0" w:color="auto"/>
            </w:tcBorders>
            <w:vAlign w:val="center"/>
          </w:tcPr>
          <w:p w:rsidR="00616241" w:rsidRPr="00AE6D9A" w:rsidRDefault="00616241" w:rsidP="00F1525F">
            <w:pPr>
              <w:jc w:val="center"/>
              <w:rPr>
                <w:sz w:val="16"/>
                <w:szCs w:val="16"/>
              </w:rPr>
            </w:pPr>
            <w:r>
              <w:rPr>
                <w:sz w:val="16"/>
                <w:szCs w:val="16"/>
              </w:rPr>
              <w:t>-</w:t>
            </w:r>
          </w:p>
        </w:tc>
        <w:tc>
          <w:tcPr>
            <w:tcW w:w="1073" w:type="dxa"/>
            <w:gridSpan w:val="3"/>
            <w:tcBorders>
              <w:top w:val="single" w:sz="4" w:space="0" w:color="auto"/>
              <w:left w:val="single" w:sz="4" w:space="0" w:color="auto"/>
              <w:bottom w:val="single" w:sz="12" w:space="0" w:color="auto"/>
              <w:right w:val="single" w:sz="4" w:space="0" w:color="auto"/>
            </w:tcBorders>
            <w:vAlign w:val="center"/>
          </w:tcPr>
          <w:p w:rsidR="00616241" w:rsidRPr="00AE6D9A" w:rsidRDefault="00616241" w:rsidP="00F1525F">
            <w:pPr>
              <w:jc w:val="center"/>
              <w:rPr>
                <w:sz w:val="16"/>
                <w:szCs w:val="16"/>
              </w:rPr>
            </w:pPr>
            <w:r>
              <w:rPr>
                <w:sz w:val="16"/>
                <w:szCs w:val="16"/>
              </w:rPr>
              <w:t>0,0003</w:t>
            </w:r>
          </w:p>
        </w:tc>
        <w:tc>
          <w:tcPr>
            <w:tcW w:w="900" w:type="dxa"/>
            <w:tcBorders>
              <w:top w:val="single" w:sz="4" w:space="0" w:color="auto"/>
              <w:left w:val="single" w:sz="4" w:space="0" w:color="auto"/>
              <w:bottom w:val="single" w:sz="12" w:space="0" w:color="auto"/>
              <w:right w:val="single" w:sz="18" w:space="0" w:color="auto"/>
            </w:tcBorders>
            <w:vAlign w:val="center"/>
          </w:tcPr>
          <w:p w:rsidR="00616241" w:rsidRPr="00AE6D9A" w:rsidRDefault="00616241" w:rsidP="00F1525F">
            <w:pPr>
              <w:jc w:val="center"/>
              <w:rPr>
                <w:sz w:val="16"/>
                <w:szCs w:val="16"/>
              </w:rPr>
            </w:pPr>
            <w:r>
              <w:rPr>
                <w:sz w:val="16"/>
                <w:szCs w:val="16"/>
              </w:rPr>
              <w:t>0,0003</w:t>
            </w:r>
          </w:p>
        </w:tc>
      </w:tr>
      <w:tr w:rsidR="00616241" w:rsidRPr="00C20C2B" w:rsidTr="00F1525F">
        <w:trPr>
          <w:trHeight w:hRule="exact" w:val="384"/>
          <w:jc w:val="center"/>
        </w:trPr>
        <w:tc>
          <w:tcPr>
            <w:tcW w:w="1109" w:type="dxa"/>
            <w:vMerge w:val="restart"/>
            <w:tcBorders>
              <w:top w:val="single" w:sz="12" w:space="0" w:color="auto"/>
              <w:left w:val="single" w:sz="18" w:space="0" w:color="auto"/>
            </w:tcBorders>
            <w:vAlign w:val="center"/>
          </w:tcPr>
          <w:p w:rsidR="00616241" w:rsidRDefault="00616241" w:rsidP="00F1525F">
            <w:pPr>
              <w:jc w:val="center"/>
              <w:rPr>
                <w:sz w:val="16"/>
                <w:szCs w:val="16"/>
              </w:rPr>
            </w:pPr>
          </w:p>
          <w:p w:rsidR="00616241" w:rsidRDefault="00616241" w:rsidP="00F1525F">
            <w:pPr>
              <w:jc w:val="center"/>
              <w:rPr>
                <w:sz w:val="16"/>
                <w:szCs w:val="16"/>
              </w:rPr>
            </w:pPr>
            <w:r>
              <w:rPr>
                <w:sz w:val="16"/>
                <w:szCs w:val="16"/>
              </w:rPr>
              <w:t>N1/1 – N1/6</w:t>
            </w:r>
          </w:p>
          <w:p w:rsidR="00616241" w:rsidRDefault="00616241" w:rsidP="00F1525F">
            <w:pPr>
              <w:jc w:val="center"/>
              <w:rPr>
                <w:sz w:val="16"/>
                <w:szCs w:val="16"/>
              </w:rPr>
            </w:pPr>
            <w:r>
              <w:rPr>
                <w:sz w:val="16"/>
                <w:szCs w:val="16"/>
              </w:rPr>
              <w:t>N2/1 – N2/6</w:t>
            </w:r>
          </w:p>
          <w:p w:rsidR="00616241" w:rsidRDefault="00616241" w:rsidP="00F1525F">
            <w:pPr>
              <w:jc w:val="center"/>
              <w:rPr>
                <w:sz w:val="16"/>
                <w:szCs w:val="16"/>
              </w:rPr>
            </w:pPr>
            <w:r>
              <w:rPr>
                <w:sz w:val="16"/>
                <w:szCs w:val="16"/>
              </w:rPr>
              <w:t>N3/1 – N3/6</w:t>
            </w:r>
          </w:p>
          <w:p w:rsidR="00616241" w:rsidRDefault="00616241" w:rsidP="00F1525F">
            <w:pPr>
              <w:jc w:val="center"/>
              <w:rPr>
                <w:sz w:val="16"/>
                <w:szCs w:val="16"/>
              </w:rPr>
            </w:pPr>
            <w:r>
              <w:rPr>
                <w:sz w:val="16"/>
                <w:szCs w:val="16"/>
              </w:rPr>
              <w:t>N4/1 – N4/6</w:t>
            </w:r>
          </w:p>
          <w:p w:rsidR="00616241" w:rsidRDefault="00616241" w:rsidP="00F1525F">
            <w:pPr>
              <w:jc w:val="center"/>
              <w:rPr>
                <w:sz w:val="16"/>
                <w:szCs w:val="16"/>
              </w:rPr>
            </w:pPr>
            <w:r>
              <w:rPr>
                <w:sz w:val="16"/>
                <w:szCs w:val="16"/>
              </w:rPr>
              <w:t>N5/1 – N5/6</w:t>
            </w:r>
          </w:p>
          <w:p w:rsidR="00616241" w:rsidRDefault="00616241" w:rsidP="00F1525F">
            <w:pPr>
              <w:jc w:val="center"/>
              <w:rPr>
                <w:sz w:val="16"/>
                <w:szCs w:val="16"/>
              </w:rPr>
            </w:pPr>
            <w:r>
              <w:rPr>
                <w:sz w:val="16"/>
                <w:szCs w:val="16"/>
              </w:rPr>
              <w:t>N6/1 – N6/6</w:t>
            </w:r>
          </w:p>
          <w:p w:rsidR="00616241" w:rsidRDefault="00616241" w:rsidP="00F1525F">
            <w:pPr>
              <w:jc w:val="center"/>
              <w:rPr>
                <w:sz w:val="16"/>
                <w:szCs w:val="16"/>
              </w:rPr>
            </w:pPr>
          </w:p>
          <w:p w:rsidR="00616241" w:rsidRPr="00AE6D9A" w:rsidRDefault="00616241" w:rsidP="00F1525F">
            <w:pPr>
              <w:jc w:val="center"/>
              <w:rPr>
                <w:sz w:val="16"/>
                <w:szCs w:val="16"/>
              </w:rPr>
            </w:pPr>
          </w:p>
        </w:tc>
        <w:tc>
          <w:tcPr>
            <w:tcW w:w="993" w:type="dxa"/>
            <w:vMerge w:val="restart"/>
            <w:tcBorders>
              <w:top w:val="single" w:sz="12" w:space="0" w:color="auto"/>
              <w:right w:val="single" w:sz="4" w:space="0" w:color="auto"/>
            </w:tcBorders>
            <w:vAlign w:val="center"/>
          </w:tcPr>
          <w:p w:rsidR="00616241" w:rsidRPr="00AE6D9A" w:rsidRDefault="00616241" w:rsidP="00F1525F">
            <w:pPr>
              <w:jc w:val="center"/>
              <w:rPr>
                <w:sz w:val="16"/>
                <w:szCs w:val="16"/>
              </w:rPr>
            </w:pPr>
            <w:r>
              <w:rPr>
                <w:sz w:val="16"/>
                <w:szCs w:val="16"/>
              </w:rPr>
              <w:t>ogrzewanie kurnika</w:t>
            </w:r>
          </w:p>
        </w:tc>
        <w:tc>
          <w:tcPr>
            <w:tcW w:w="708" w:type="dxa"/>
            <w:vMerge w:val="restart"/>
            <w:tcBorders>
              <w:top w:val="single" w:sz="12" w:space="0" w:color="auto"/>
              <w:left w:val="single" w:sz="4" w:space="0" w:color="auto"/>
              <w:right w:val="single" w:sz="4" w:space="0" w:color="auto"/>
            </w:tcBorders>
            <w:vAlign w:val="center"/>
          </w:tcPr>
          <w:p w:rsidR="00616241" w:rsidRPr="00AE6D9A" w:rsidRDefault="00616241" w:rsidP="00F1525F">
            <w:pPr>
              <w:jc w:val="center"/>
              <w:rPr>
                <w:sz w:val="16"/>
                <w:szCs w:val="16"/>
              </w:rPr>
            </w:pPr>
            <w:r>
              <w:rPr>
                <w:sz w:val="16"/>
                <w:szCs w:val="16"/>
              </w:rPr>
              <w:t>16</w:t>
            </w:r>
          </w:p>
        </w:tc>
        <w:tc>
          <w:tcPr>
            <w:tcW w:w="610" w:type="dxa"/>
            <w:gridSpan w:val="2"/>
            <w:vMerge w:val="restart"/>
            <w:tcBorders>
              <w:top w:val="single" w:sz="12" w:space="0" w:color="auto"/>
              <w:left w:val="single" w:sz="4" w:space="0" w:color="auto"/>
              <w:right w:val="single" w:sz="4" w:space="0" w:color="auto"/>
            </w:tcBorders>
            <w:vAlign w:val="center"/>
          </w:tcPr>
          <w:p w:rsidR="00616241" w:rsidRPr="00AE6D9A" w:rsidRDefault="00616241" w:rsidP="00F1525F">
            <w:pPr>
              <w:jc w:val="center"/>
              <w:rPr>
                <w:sz w:val="16"/>
                <w:szCs w:val="16"/>
              </w:rPr>
            </w:pPr>
            <w:r>
              <w:rPr>
                <w:sz w:val="16"/>
                <w:szCs w:val="16"/>
              </w:rPr>
              <w:t>453</w:t>
            </w:r>
          </w:p>
        </w:tc>
        <w:tc>
          <w:tcPr>
            <w:tcW w:w="540" w:type="dxa"/>
            <w:gridSpan w:val="2"/>
            <w:vMerge w:val="restart"/>
            <w:tcBorders>
              <w:top w:val="single" w:sz="12" w:space="0" w:color="auto"/>
              <w:left w:val="single" w:sz="4" w:space="0" w:color="auto"/>
              <w:right w:val="single" w:sz="4" w:space="0" w:color="auto"/>
            </w:tcBorders>
            <w:vAlign w:val="center"/>
          </w:tcPr>
          <w:p w:rsidR="00616241" w:rsidRPr="00AE6D9A" w:rsidRDefault="00616241" w:rsidP="00F1525F">
            <w:pPr>
              <w:jc w:val="center"/>
              <w:rPr>
                <w:sz w:val="16"/>
                <w:szCs w:val="16"/>
              </w:rPr>
            </w:pPr>
            <w:r>
              <w:rPr>
                <w:sz w:val="16"/>
                <w:szCs w:val="16"/>
              </w:rPr>
              <w:t>5,66</w:t>
            </w:r>
          </w:p>
        </w:tc>
        <w:tc>
          <w:tcPr>
            <w:tcW w:w="720" w:type="dxa"/>
            <w:gridSpan w:val="2"/>
            <w:vMerge w:val="restart"/>
            <w:tcBorders>
              <w:top w:val="single" w:sz="12" w:space="0" w:color="auto"/>
              <w:left w:val="single" w:sz="4" w:space="0" w:color="auto"/>
              <w:right w:val="single" w:sz="4" w:space="0" w:color="auto"/>
            </w:tcBorders>
            <w:vAlign w:val="center"/>
          </w:tcPr>
          <w:p w:rsidR="00616241" w:rsidRPr="00AE6D9A" w:rsidRDefault="00616241" w:rsidP="00F1525F">
            <w:pPr>
              <w:jc w:val="center"/>
              <w:rPr>
                <w:sz w:val="16"/>
                <w:szCs w:val="16"/>
              </w:rPr>
            </w:pPr>
            <w:r>
              <w:rPr>
                <w:sz w:val="16"/>
                <w:szCs w:val="16"/>
              </w:rPr>
              <w:t>0,15</w:t>
            </w:r>
          </w:p>
        </w:tc>
        <w:tc>
          <w:tcPr>
            <w:tcW w:w="720" w:type="dxa"/>
            <w:gridSpan w:val="2"/>
            <w:vMerge w:val="restart"/>
            <w:tcBorders>
              <w:top w:val="single" w:sz="12" w:space="0" w:color="auto"/>
              <w:left w:val="single" w:sz="4" w:space="0" w:color="auto"/>
              <w:right w:val="single" w:sz="4" w:space="0" w:color="auto"/>
            </w:tcBorders>
            <w:vAlign w:val="center"/>
          </w:tcPr>
          <w:p w:rsidR="00616241" w:rsidRPr="00AE6D9A" w:rsidRDefault="00616241" w:rsidP="00F1525F">
            <w:pPr>
              <w:jc w:val="center"/>
              <w:rPr>
                <w:sz w:val="16"/>
                <w:szCs w:val="16"/>
              </w:rPr>
            </w:pPr>
            <w:r w:rsidRPr="00AE6D9A">
              <w:rPr>
                <w:sz w:val="16"/>
                <w:szCs w:val="16"/>
              </w:rPr>
              <w:t>wylot pion</w:t>
            </w:r>
            <w:r>
              <w:rPr>
                <w:sz w:val="16"/>
                <w:szCs w:val="16"/>
              </w:rPr>
              <w:t>.</w:t>
            </w:r>
          </w:p>
        </w:tc>
        <w:tc>
          <w:tcPr>
            <w:tcW w:w="1080" w:type="dxa"/>
            <w:tcBorders>
              <w:top w:val="single" w:sz="12" w:space="0" w:color="auto"/>
              <w:left w:val="single" w:sz="4" w:space="0" w:color="auto"/>
              <w:bottom w:val="single" w:sz="4" w:space="0" w:color="auto"/>
              <w:right w:val="single" w:sz="4" w:space="0" w:color="auto"/>
            </w:tcBorders>
            <w:vAlign w:val="center"/>
          </w:tcPr>
          <w:p w:rsidR="00616241" w:rsidRPr="00AE6D9A" w:rsidRDefault="00616241" w:rsidP="00F1525F">
            <w:pPr>
              <w:jc w:val="center"/>
              <w:rPr>
                <w:sz w:val="16"/>
                <w:szCs w:val="16"/>
              </w:rPr>
            </w:pPr>
            <w:r>
              <w:rPr>
                <w:sz w:val="16"/>
                <w:szCs w:val="16"/>
              </w:rPr>
              <w:t>pył ogółem</w:t>
            </w:r>
          </w:p>
        </w:tc>
        <w:tc>
          <w:tcPr>
            <w:tcW w:w="1087" w:type="dxa"/>
            <w:gridSpan w:val="2"/>
            <w:tcBorders>
              <w:top w:val="single" w:sz="12" w:space="0" w:color="auto"/>
              <w:left w:val="single" w:sz="4" w:space="0" w:color="auto"/>
              <w:bottom w:val="single" w:sz="4" w:space="0" w:color="auto"/>
              <w:right w:val="single" w:sz="4" w:space="0" w:color="auto"/>
            </w:tcBorders>
            <w:vAlign w:val="center"/>
          </w:tcPr>
          <w:p w:rsidR="00616241" w:rsidRPr="00AE6D9A" w:rsidRDefault="00616241" w:rsidP="00F1525F">
            <w:pPr>
              <w:jc w:val="center"/>
              <w:rPr>
                <w:sz w:val="16"/>
                <w:szCs w:val="16"/>
              </w:rPr>
            </w:pPr>
            <w:r>
              <w:rPr>
                <w:sz w:val="16"/>
                <w:szCs w:val="16"/>
              </w:rPr>
              <w:t>0,0012</w:t>
            </w:r>
          </w:p>
        </w:tc>
        <w:tc>
          <w:tcPr>
            <w:tcW w:w="1073" w:type="dxa"/>
            <w:gridSpan w:val="3"/>
            <w:tcBorders>
              <w:top w:val="single" w:sz="12" w:space="0" w:color="auto"/>
              <w:left w:val="single" w:sz="4" w:space="0" w:color="auto"/>
              <w:bottom w:val="single" w:sz="4" w:space="0" w:color="auto"/>
              <w:right w:val="single" w:sz="4" w:space="0" w:color="auto"/>
            </w:tcBorders>
            <w:vAlign w:val="center"/>
          </w:tcPr>
          <w:p w:rsidR="00616241" w:rsidRPr="00AE6D9A" w:rsidRDefault="00616241" w:rsidP="00F1525F">
            <w:pPr>
              <w:jc w:val="center"/>
              <w:rPr>
                <w:sz w:val="16"/>
                <w:szCs w:val="16"/>
              </w:rPr>
            </w:pPr>
            <w:r>
              <w:rPr>
                <w:sz w:val="16"/>
                <w:szCs w:val="16"/>
              </w:rPr>
              <w:t>-</w:t>
            </w:r>
          </w:p>
        </w:tc>
        <w:tc>
          <w:tcPr>
            <w:tcW w:w="900" w:type="dxa"/>
            <w:tcBorders>
              <w:top w:val="single" w:sz="12" w:space="0" w:color="auto"/>
              <w:left w:val="single" w:sz="4" w:space="0" w:color="auto"/>
              <w:bottom w:val="single" w:sz="4" w:space="0" w:color="auto"/>
              <w:right w:val="single" w:sz="18" w:space="0" w:color="auto"/>
            </w:tcBorders>
            <w:vAlign w:val="center"/>
          </w:tcPr>
          <w:p w:rsidR="00616241" w:rsidRPr="00AE6D9A" w:rsidRDefault="00616241" w:rsidP="00F1525F">
            <w:pPr>
              <w:jc w:val="center"/>
              <w:rPr>
                <w:sz w:val="16"/>
                <w:szCs w:val="16"/>
              </w:rPr>
            </w:pPr>
            <w:r>
              <w:rPr>
                <w:sz w:val="16"/>
                <w:szCs w:val="16"/>
              </w:rPr>
              <w:t>0,006</w:t>
            </w:r>
          </w:p>
        </w:tc>
      </w:tr>
      <w:tr w:rsidR="00616241" w:rsidRPr="00C20C2B" w:rsidTr="00F1525F">
        <w:trPr>
          <w:trHeight w:hRule="exact" w:val="357"/>
          <w:jc w:val="center"/>
        </w:trPr>
        <w:tc>
          <w:tcPr>
            <w:tcW w:w="1109" w:type="dxa"/>
            <w:vMerge/>
            <w:tcBorders>
              <w:top w:val="single" w:sz="12" w:space="0" w:color="auto"/>
              <w:left w:val="single" w:sz="18" w:space="0" w:color="auto"/>
            </w:tcBorders>
            <w:vAlign w:val="center"/>
          </w:tcPr>
          <w:p w:rsidR="00616241" w:rsidRDefault="00616241" w:rsidP="00F1525F">
            <w:pPr>
              <w:jc w:val="center"/>
              <w:rPr>
                <w:sz w:val="16"/>
                <w:szCs w:val="16"/>
              </w:rPr>
            </w:pPr>
          </w:p>
        </w:tc>
        <w:tc>
          <w:tcPr>
            <w:tcW w:w="993" w:type="dxa"/>
            <w:vMerge/>
            <w:tcBorders>
              <w:top w:val="single" w:sz="12" w:space="0" w:color="auto"/>
              <w:right w:val="single" w:sz="4" w:space="0" w:color="auto"/>
            </w:tcBorders>
            <w:vAlign w:val="center"/>
          </w:tcPr>
          <w:p w:rsidR="00616241" w:rsidRDefault="00616241" w:rsidP="00F1525F">
            <w:pPr>
              <w:jc w:val="center"/>
              <w:rPr>
                <w:sz w:val="16"/>
                <w:szCs w:val="16"/>
              </w:rPr>
            </w:pPr>
          </w:p>
        </w:tc>
        <w:tc>
          <w:tcPr>
            <w:tcW w:w="708" w:type="dxa"/>
            <w:vMerge/>
            <w:tcBorders>
              <w:top w:val="single" w:sz="12" w:space="0" w:color="auto"/>
              <w:left w:val="single" w:sz="4" w:space="0" w:color="auto"/>
              <w:right w:val="single" w:sz="4" w:space="0" w:color="auto"/>
            </w:tcBorders>
            <w:vAlign w:val="center"/>
          </w:tcPr>
          <w:p w:rsidR="00616241" w:rsidRDefault="00616241" w:rsidP="00F1525F">
            <w:pPr>
              <w:jc w:val="center"/>
              <w:rPr>
                <w:sz w:val="16"/>
                <w:szCs w:val="16"/>
              </w:rPr>
            </w:pPr>
          </w:p>
        </w:tc>
        <w:tc>
          <w:tcPr>
            <w:tcW w:w="610" w:type="dxa"/>
            <w:gridSpan w:val="2"/>
            <w:vMerge/>
            <w:tcBorders>
              <w:top w:val="single" w:sz="12" w:space="0" w:color="auto"/>
              <w:left w:val="single" w:sz="4" w:space="0" w:color="auto"/>
              <w:right w:val="single" w:sz="4" w:space="0" w:color="auto"/>
            </w:tcBorders>
            <w:vAlign w:val="center"/>
          </w:tcPr>
          <w:p w:rsidR="00616241" w:rsidRDefault="00616241" w:rsidP="00F1525F">
            <w:pPr>
              <w:jc w:val="center"/>
              <w:rPr>
                <w:sz w:val="16"/>
                <w:szCs w:val="16"/>
              </w:rPr>
            </w:pPr>
          </w:p>
        </w:tc>
        <w:tc>
          <w:tcPr>
            <w:tcW w:w="540" w:type="dxa"/>
            <w:gridSpan w:val="2"/>
            <w:vMerge/>
            <w:tcBorders>
              <w:top w:val="single" w:sz="12" w:space="0" w:color="auto"/>
              <w:left w:val="single" w:sz="4" w:space="0" w:color="auto"/>
              <w:right w:val="single" w:sz="4" w:space="0" w:color="auto"/>
            </w:tcBorders>
            <w:vAlign w:val="center"/>
          </w:tcPr>
          <w:p w:rsidR="00616241" w:rsidRDefault="00616241" w:rsidP="00F1525F">
            <w:pPr>
              <w:jc w:val="center"/>
              <w:rPr>
                <w:sz w:val="16"/>
                <w:szCs w:val="16"/>
              </w:rPr>
            </w:pPr>
          </w:p>
        </w:tc>
        <w:tc>
          <w:tcPr>
            <w:tcW w:w="720" w:type="dxa"/>
            <w:gridSpan w:val="2"/>
            <w:vMerge/>
            <w:tcBorders>
              <w:top w:val="single" w:sz="12" w:space="0" w:color="auto"/>
              <w:left w:val="single" w:sz="4" w:space="0" w:color="auto"/>
              <w:right w:val="single" w:sz="4" w:space="0" w:color="auto"/>
            </w:tcBorders>
            <w:vAlign w:val="center"/>
          </w:tcPr>
          <w:p w:rsidR="00616241" w:rsidRDefault="00616241" w:rsidP="00F1525F">
            <w:pPr>
              <w:jc w:val="center"/>
              <w:rPr>
                <w:sz w:val="16"/>
                <w:szCs w:val="16"/>
              </w:rPr>
            </w:pPr>
          </w:p>
        </w:tc>
        <w:tc>
          <w:tcPr>
            <w:tcW w:w="720" w:type="dxa"/>
            <w:gridSpan w:val="2"/>
            <w:vMerge/>
            <w:tcBorders>
              <w:top w:val="single" w:sz="12" w:space="0" w:color="auto"/>
              <w:left w:val="single" w:sz="4" w:space="0" w:color="auto"/>
              <w:right w:val="single" w:sz="4" w:space="0" w:color="auto"/>
            </w:tcBorders>
            <w:vAlign w:val="center"/>
          </w:tcPr>
          <w:p w:rsidR="00616241" w:rsidRPr="00AE6D9A" w:rsidRDefault="00616241" w:rsidP="00F1525F">
            <w:pPr>
              <w:jc w:val="center"/>
              <w:rPr>
                <w:sz w:val="16"/>
                <w:szCs w:val="16"/>
              </w:rPr>
            </w:pPr>
          </w:p>
        </w:tc>
        <w:tc>
          <w:tcPr>
            <w:tcW w:w="1080" w:type="dxa"/>
            <w:tcBorders>
              <w:top w:val="single" w:sz="4" w:space="0" w:color="auto"/>
              <w:left w:val="single" w:sz="4" w:space="0" w:color="auto"/>
              <w:bottom w:val="single" w:sz="4" w:space="0" w:color="auto"/>
              <w:right w:val="single" w:sz="4" w:space="0" w:color="auto"/>
            </w:tcBorders>
            <w:vAlign w:val="center"/>
          </w:tcPr>
          <w:p w:rsidR="00616241" w:rsidRPr="00AE6D9A" w:rsidRDefault="00616241" w:rsidP="00F1525F">
            <w:pPr>
              <w:jc w:val="center"/>
              <w:rPr>
                <w:sz w:val="16"/>
                <w:szCs w:val="16"/>
              </w:rPr>
            </w:pPr>
            <w:r w:rsidRPr="00AE6D9A">
              <w:rPr>
                <w:sz w:val="16"/>
                <w:szCs w:val="16"/>
              </w:rPr>
              <w:t>pył PM10</w:t>
            </w:r>
          </w:p>
        </w:tc>
        <w:tc>
          <w:tcPr>
            <w:tcW w:w="1087" w:type="dxa"/>
            <w:gridSpan w:val="2"/>
            <w:tcBorders>
              <w:top w:val="single" w:sz="4" w:space="0" w:color="auto"/>
              <w:left w:val="single" w:sz="4" w:space="0" w:color="auto"/>
              <w:bottom w:val="single" w:sz="4" w:space="0" w:color="auto"/>
              <w:right w:val="single" w:sz="4" w:space="0" w:color="auto"/>
            </w:tcBorders>
            <w:vAlign w:val="center"/>
          </w:tcPr>
          <w:p w:rsidR="00616241" w:rsidRPr="00AE6D9A" w:rsidRDefault="00616241" w:rsidP="00F1525F">
            <w:pPr>
              <w:jc w:val="center"/>
              <w:rPr>
                <w:sz w:val="16"/>
                <w:szCs w:val="16"/>
              </w:rPr>
            </w:pPr>
            <w:r>
              <w:rPr>
                <w:sz w:val="16"/>
                <w:szCs w:val="16"/>
              </w:rPr>
              <w:t>0,0012</w:t>
            </w:r>
          </w:p>
        </w:tc>
        <w:tc>
          <w:tcPr>
            <w:tcW w:w="1073" w:type="dxa"/>
            <w:gridSpan w:val="3"/>
            <w:tcBorders>
              <w:top w:val="single" w:sz="4" w:space="0" w:color="auto"/>
              <w:left w:val="single" w:sz="4" w:space="0" w:color="auto"/>
              <w:bottom w:val="single" w:sz="4" w:space="0" w:color="auto"/>
              <w:right w:val="single" w:sz="4" w:space="0" w:color="auto"/>
            </w:tcBorders>
            <w:vAlign w:val="center"/>
          </w:tcPr>
          <w:p w:rsidR="00616241" w:rsidRDefault="00616241" w:rsidP="00F1525F">
            <w:pPr>
              <w:jc w:val="center"/>
              <w:rPr>
                <w:sz w:val="16"/>
                <w:szCs w:val="16"/>
              </w:rPr>
            </w:pPr>
            <w:r>
              <w:rPr>
                <w:sz w:val="16"/>
                <w:szCs w:val="16"/>
              </w:rPr>
              <w:t>-</w:t>
            </w:r>
          </w:p>
        </w:tc>
        <w:tc>
          <w:tcPr>
            <w:tcW w:w="900" w:type="dxa"/>
            <w:tcBorders>
              <w:top w:val="single" w:sz="4" w:space="0" w:color="auto"/>
              <w:left w:val="single" w:sz="4" w:space="0" w:color="auto"/>
              <w:bottom w:val="single" w:sz="4" w:space="0" w:color="auto"/>
              <w:right w:val="single" w:sz="18" w:space="0" w:color="auto"/>
            </w:tcBorders>
            <w:vAlign w:val="center"/>
          </w:tcPr>
          <w:p w:rsidR="00616241" w:rsidRPr="00AE6D9A" w:rsidRDefault="00616241" w:rsidP="00F1525F">
            <w:pPr>
              <w:jc w:val="center"/>
              <w:rPr>
                <w:sz w:val="16"/>
                <w:szCs w:val="16"/>
              </w:rPr>
            </w:pPr>
            <w:r>
              <w:rPr>
                <w:sz w:val="16"/>
                <w:szCs w:val="16"/>
              </w:rPr>
              <w:t>0,006</w:t>
            </w:r>
          </w:p>
        </w:tc>
      </w:tr>
      <w:tr w:rsidR="00616241" w:rsidRPr="00C20C2B" w:rsidTr="00F1525F">
        <w:trPr>
          <w:trHeight w:hRule="exact" w:val="353"/>
          <w:jc w:val="center"/>
        </w:trPr>
        <w:tc>
          <w:tcPr>
            <w:tcW w:w="1109" w:type="dxa"/>
            <w:vMerge/>
            <w:tcBorders>
              <w:left w:val="single" w:sz="18" w:space="0" w:color="auto"/>
            </w:tcBorders>
            <w:vAlign w:val="center"/>
          </w:tcPr>
          <w:p w:rsidR="00616241" w:rsidRDefault="00616241" w:rsidP="00F1525F">
            <w:pPr>
              <w:jc w:val="center"/>
              <w:rPr>
                <w:sz w:val="16"/>
                <w:szCs w:val="16"/>
              </w:rPr>
            </w:pPr>
          </w:p>
        </w:tc>
        <w:tc>
          <w:tcPr>
            <w:tcW w:w="993" w:type="dxa"/>
            <w:vMerge/>
            <w:tcBorders>
              <w:right w:val="single" w:sz="4" w:space="0" w:color="auto"/>
            </w:tcBorders>
            <w:vAlign w:val="center"/>
          </w:tcPr>
          <w:p w:rsidR="00616241" w:rsidRDefault="00616241" w:rsidP="00F1525F">
            <w:pPr>
              <w:jc w:val="center"/>
              <w:rPr>
                <w:sz w:val="16"/>
                <w:szCs w:val="16"/>
              </w:rPr>
            </w:pPr>
          </w:p>
        </w:tc>
        <w:tc>
          <w:tcPr>
            <w:tcW w:w="708" w:type="dxa"/>
            <w:vMerge/>
            <w:tcBorders>
              <w:left w:val="single" w:sz="4" w:space="0" w:color="auto"/>
              <w:right w:val="single" w:sz="4" w:space="0" w:color="auto"/>
            </w:tcBorders>
            <w:vAlign w:val="center"/>
          </w:tcPr>
          <w:p w:rsidR="00616241" w:rsidRPr="00AE6D9A" w:rsidRDefault="00616241" w:rsidP="00F1525F">
            <w:pPr>
              <w:jc w:val="center"/>
              <w:rPr>
                <w:sz w:val="16"/>
                <w:szCs w:val="16"/>
              </w:rPr>
            </w:pPr>
          </w:p>
        </w:tc>
        <w:tc>
          <w:tcPr>
            <w:tcW w:w="610" w:type="dxa"/>
            <w:gridSpan w:val="2"/>
            <w:vMerge/>
            <w:tcBorders>
              <w:left w:val="single" w:sz="4" w:space="0" w:color="auto"/>
              <w:right w:val="single" w:sz="4" w:space="0" w:color="auto"/>
            </w:tcBorders>
            <w:vAlign w:val="center"/>
          </w:tcPr>
          <w:p w:rsidR="00616241" w:rsidRPr="00AE6D9A" w:rsidRDefault="00616241" w:rsidP="00F1525F">
            <w:pPr>
              <w:jc w:val="center"/>
              <w:rPr>
                <w:sz w:val="16"/>
                <w:szCs w:val="16"/>
              </w:rPr>
            </w:pPr>
          </w:p>
        </w:tc>
        <w:tc>
          <w:tcPr>
            <w:tcW w:w="540" w:type="dxa"/>
            <w:gridSpan w:val="2"/>
            <w:vMerge/>
            <w:tcBorders>
              <w:left w:val="single" w:sz="4" w:space="0" w:color="auto"/>
              <w:right w:val="single" w:sz="4" w:space="0" w:color="auto"/>
            </w:tcBorders>
            <w:vAlign w:val="center"/>
          </w:tcPr>
          <w:p w:rsidR="00616241" w:rsidRPr="00AE6D9A" w:rsidRDefault="00616241" w:rsidP="00F1525F">
            <w:pPr>
              <w:jc w:val="center"/>
              <w:rPr>
                <w:sz w:val="16"/>
                <w:szCs w:val="16"/>
              </w:rPr>
            </w:pPr>
          </w:p>
        </w:tc>
        <w:tc>
          <w:tcPr>
            <w:tcW w:w="720" w:type="dxa"/>
            <w:gridSpan w:val="2"/>
            <w:vMerge/>
            <w:tcBorders>
              <w:left w:val="single" w:sz="4" w:space="0" w:color="auto"/>
              <w:right w:val="single" w:sz="4" w:space="0" w:color="auto"/>
            </w:tcBorders>
            <w:vAlign w:val="center"/>
          </w:tcPr>
          <w:p w:rsidR="00616241" w:rsidRPr="00AE6D9A" w:rsidRDefault="00616241" w:rsidP="00F1525F">
            <w:pPr>
              <w:jc w:val="center"/>
              <w:rPr>
                <w:sz w:val="16"/>
                <w:szCs w:val="16"/>
              </w:rPr>
            </w:pPr>
          </w:p>
        </w:tc>
        <w:tc>
          <w:tcPr>
            <w:tcW w:w="720" w:type="dxa"/>
            <w:gridSpan w:val="2"/>
            <w:vMerge/>
            <w:tcBorders>
              <w:left w:val="single" w:sz="4" w:space="0" w:color="auto"/>
              <w:right w:val="single" w:sz="4" w:space="0" w:color="auto"/>
            </w:tcBorders>
            <w:vAlign w:val="center"/>
          </w:tcPr>
          <w:p w:rsidR="00616241" w:rsidRPr="00AE6D9A" w:rsidRDefault="00616241" w:rsidP="00F1525F">
            <w:pPr>
              <w:jc w:val="center"/>
              <w:rPr>
                <w:sz w:val="16"/>
                <w:szCs w:val="16"/>
              </w:rPr>
            </w:pPr>
          </w:p>
        </w:tc>
        <w:tc>
          <w:tcPr>
            <w:tcW w:w="1080" w:type="dxa"/>
            <w:tcBorders>
              <w:top w:val="single" w:sz="4" w:space="0" w:color="auto"/>
              <w:left w:val="single" w:sz="4" w:space="0" w:color="auto"/>
              <w:bottom w:val="single" w:sz="4" w:space="0" w:color="auto"/>
              <w:right w:val="single" w:sz="4" w:space="0" w:color="auto"/>
            </w:tcBorders>
            <w:vAlign w:val="center"/>
          </w:tcPr>
          <w:p w:rsidR="00616241" w:rsidRPr="00AE6D9A" w:rsidRDefault="00616241" w:rsidP="00F1525F">
            <w:pPr>
              <w:jc w:val="center"/>
              <w:rPr>
                <w:sz w:val="16"/>
                <w:szCs w:val="16"/>
              </w:rPr>
            </w:pPr>
            <w:r w:rsidRPr="00AE6D9A">
              <w:rPr>
                <w:sz w:val="16"/>
                <w:szCs w:val="16"/>
              </w:rPr>
              <w:t>pył PM2,5</w:t>
            </w:r>
          </w:p>
        </w:tc>
        <w:tc>
          <w:tcPr>
            <w:tcW w:w="1087" w:type="dxa"/>
            <w:gridSpan w:val="2"/>
            <w:tcBorders>
              <w:top w:val="single" w:sz="4" w:space="0" w:color="auto"/>
              <w:left w:val="single" w:sz="4" w:space="0" w:color="auto"/>
              <w:bottom w:val="single" w:sz="4" w:space="0" w:color="auto"/>
              <w:right w:val="single" w:sz="4" w:space="0" w:color="auto"/>
            </w:tcBorders>
            <w:vAlign w:val="center"/>
          </w:tcPr>
          <w:p w:rsidR="00616241" w:rsidRPr="00AE6D9A" w:rsidRDefault="00616241" w:rsidP="00F1525F">
            <w:pPr>
              <w:jc w:val="center"/>
              <w:rPr>
                <w:sz w:val="16"/>
                <w:szCs w:val="16"/>
              </w:rPr>
            </w:pPr>
            <w:r>
              <w:rPr>
                <w:sz w:val="16"/>
                <w:szCs w:val="16"/>
              </w:rPr>
              <w:t>0,0012</w:t>
            </w:r>
          </w:p>
        </w:tc>
        <w:tc>
          <w:tcPr>
            <w:tcW w:w="1073" w:type="dxa"/>
            <w:gridSpan w:val="3"/>
            <w:tcBorders>
              <w:top w:val="single" w:sz="4" w:space="0" w:color="auto"/>
              <w:left w:val="single" w:sz="4" w:space="0" w:color="auto"/>
              <w:bottom w:val="single" w:sz="4" w:space="0" w:color="auto"/>
              <w:right w:val="single" w:sz="4" w:space="0" w:color="auto"/>
            </w:tcBorders>
            <w:vAlign w:val="center"/>
          </w:tcPr>
          <w:p w:rsidR="00616241" w:rsidRPr="00AE6D9A" w:rsidRDefault="00616241" w:rsidP="00F1525F">
            <w:pPr>
              <w:jc w:val="center"/>
              <w:rPr>
                <w:sz w:val="16"/>
                <w:szCs w:val="16"/>
              </w:rPr>
            </w:pPr>
            <w:r>
              <w:rPr>
                <w:sz w:val="16"/>
                <w:szCs w:val="16"/>
              </w:rPr>
              <w:t>-</w:t>
            </w:r>
          </w:p>
        </w:tc>
        <w:tc>
          <w:tcPr>
            <w:tcW w:w="900" w:type="dxa"/>
            <w:tcBorders>
              <w:top w:val="single" w:sz="4" w:space="0" w:color="auto"/>
              <w:left w:val="single" w:sz="4" w:space="0" w:color="auto"/>
              <w:bottom w:val="single" w:sz="4" w:space="0" w:color="auto"/>
              <w:right w:val="single" w:sz="18" w:space="0" w:color="auto"/>
            </w:tcBorders>
            <w:vAlign w:val="center"/>
          </w:tcPr>
          <w:p w:rsidR="00616241" w:rsidRPr="00AE6D9A" w:rsidRDefault="00616241" w:rsidP="00F1525F">
            <w:pPr>
              <w:jc w:val="center"/>
              <w:rPr>
                <w:sz w:val="16"/>
                <w:szCs w:val="16"/>
              </w:rPr>
            </w:pPr>
            <w:r>
              <w:rPr>
                <w:sz w:val="16"/>
                <w:szCs w:val="16"/>
              </w:rPr>
              <w:t>0,006</w:t>
            </w:r>
          </w:p>
        </w:tc>
      </w:tr>
      <w:tr w:rsidR="00616241" w:rsidRPr="00C20C2B" w:rsidTr="00F1525F">
        <w:trPr>
          <w:trHeight w:hRule="exact" w:val="367"/>
          <w:jc w:val="center"/>
        </w:trPr>
        <w:tc>
          <w:tcPr>
            <w:tcW w:w="1109" w:type="dxa"/>
            <w:vMerge/>
            <w:tcBorders>
              <w:left w:val="single" w:sz="18" w:space="0" w:color="auto"/>
            </w:tcBorders>
            <w:vAlign w:val="center"/>
          </w:tcPr>
          <w:p w:rsidR="00616241" w:rsidRDefault="00616241" w:rsidP="00F1525F">
            <w:pPr>
              <w:jc w:val="center"/>
              <w:rPr>
                <w:sz w:val="16"/>
                <w:szCs w:val="16"/>
              </w:rPr>
            </w:pPr>
          </w:p>
        </w:tc>
        <w:tc>
          <w:tcPr>
            <w:tcW w:w="993" w:type="dxa"/>
            <w:vMerge/>
            <w:tcBorders>
              <w:right w:val="single" w:sz="4" w:space="0" w:color="auto"/>
            </w:tcBorders>
            <w:vAlign w:val="center"/>
          </w:tcPr>
          <w:p w:rsidR="00616241" w:rsidRDefault="00616241" w:rsidP="00F1525F">
            <w:pPr>
              <w:jc w:val="center"/>
              <w:rPr>
                <w:sz w:val="16"/>
                <w:szCs w:val="16"/>
              </w:rPr>
            </w:pPr>
          </w:p>
        </w:tc>
        <w:tc>
          <w:tcPr>
            <w:tcW w:w="708" w:type="dxa"/>
            <w:vMerge/>
            <w:tcBorders>
              <w:left w:val="single" w:sz="4" w:space="0" w:color="auto"/>
              <w:right w:val="single" w:sz="4" w:space="0" w:color="auto"/>
            </w:tcBorders>
            <w:vAlign w:val="center"/>
          </w:tcPr>
          <w:p w:rsidR="00616241" w:rsidRPr="00AE6D9A" w:rsidRDefault="00616241" w:rsidP="00F1525F">
            <w:pPr>
              <w:jc w:val="center"/>
              <w:rPr>
                <w:sz w:val="16"/>
                <w:szCs w:val="16"/>
              </w:rPr>
            </w:pPr>
          </w:p>
        </w:tc>
        <w:tc>
          <w:tcPr>
            <w:tcW w:w="610" w:type="dxa"/>
            <w:gridSpan w:val="2"/>
            <w:vMerge/>
            <w:tcBorders>
              <w:left w:val="single" w:sz="4" w:space="0" w:color="auto"/>
              <w:right w:val="single" w:sz="4" w:space="0" w:color="auto"/>
            </w:tcBorders>
            <w:vAlign w:val="center"/>
          </w:tcPr>
          <w:p w:rsidR="00616241" w:rsidRPr="00AE6D9A" w:rsidRDefault="00616241" w:rsidP="00F1525F">
            <w:pPr>
              <w:jc w:val="center"/>
              <w:rPr>
                <w:sz w:val="16"/>
                <w:szCs w:val="16"/>
              </w:rPr>
            </w:pPr>
          </w:p>
        </w:tc>
        <w:tc>
          <w:tcPr>
            <w:tcW w:w="540" w:type="dxa"/>
            <w:gridSpan w:val="2"/>
            <w:vMerge/>
            <w:tcBorders>
              <w:left w:val="single" w:sz="4" w:space="0" w:color="auto"/>
              <w:right w:val="single" w:sz="4" w:space="0" w:color="auto"/>
            </w:tcBorders>
            <w:vAlign w:val="center"/>
          </w:tcPr>
          <w:p w:rsidR="00616241" w:rsidRPr="00AE6D9A" w:rsidRDefault="00616241" w:rsidP="00F1525F">
            <w:pPr>
              <w:jc w:val="center"/>
              <w:rPr>
                <w:sz w:val="16"/>
                <w:szCs w:val="16"/>
              </w:rPr>
            </w:pPr>
          </w:p>
        </w:tc>
        <w:tc>
          <w:tcPr>
            <w:tcW w:w="720" w:type="dxa"/>
            <w:gridSpan w:val="2"/>
            <w:vMerge/>
            <w:tcBorders>
              <w:left w:val="single" w:sz="4" w:space="0" w:color="auto"/>
              <w:right w:val="single" w:sz="4" w:space="0" w:color="auto"/>
            </w:tcBorders>
            <w:vAlign w:val="center"/>
          </w:tcPr>
          <w:p w:rsidR="00616241" w:rsidRPr="00AE6D9A" w:rsidRDefault="00616241" w:rsidP="00F1525F">
            <w:pPr>
              <w:jc w:val="center"/>
              <w:rPr>
                <w:sz w:val="16"/>
                <w:szCs w:val="16"/>
              </w:rPr>
            </w:pPr>
          </w:p>
        </w:tc>
        <w:tc>
          <w:tcPr>
            <w:tcW w:w="720" w:type="dxa"/>
            <w:gridSpan w:val="2"/>
            <w:vMerge/>
            <w:tcBorders>
              <w:left w:val="single" w:sz="4" w:space="0" w:color="auto"/>
              <w:right w:val="single" w:sz="4" w:space="0" w:color="auto"/>
            </w:tcBorders>
            <w:vAlign w:val="center"/>
          </w:tcPr>
          <w:p w:rsidR="00616241" w:rsidRPr="00AE6D9A" w:rsidRDefault="00616241" w:rsidP="00F1525F">
            <w:pPr>
              <w:jc w:val="center"/>
              <w:rPr>
                <w:sz w:val="16"/>
                <w:szCs w:val="16"/>
              </w:rPr>
            </w:pPr>
          </w:p>
        </w:tc>
        <w:tc>
          <w:tcPr>
            <w:tcW w:w="1080" w:type="dxa"/>
            <w:tcBorders>
              <w:top w:val="single" w:sz="4" w:space="0" w:color="auto"/>
              <w:left w:val="single" w:sz="4" w:space="0" w:color="auto"/>
              <w:bottom w:val="single" w:sz="4" w:space="0" w:color="auto"/>
              <w:right w:val="single" w:sz="4" w:space="0" w:color="auto"/>
            </w:tcBorders>
            <w:vAlign w:val="center"/>
          </w:tcPr>
          <w:p w:rsidR="00616241" w:rsidRPr="00AE6D9A" w:rsidRDefault="00616241" w:rsidP="00F1525F">
            <w:pPr>
              <w:jc w:val="center"/>
              <w:rPr>
                <w:sz w:val="16"/>
                <w:szCs w:val="16"/>
              </w:rPr>
            </w:pPr>
            <w:r w:rsidRPr="00AE6D9A">
              <w:rPr>
                <w:sz w:val="16"/>
                <w:szCs w:val="16"/>
              </w:rPr>
              <w:t>dwutlenek siarki</w:t>
            </w:r>
          </w:p>
        </w:tc>
        <w:tc>
          <w:tcPr>
            <w:tcW w:w="1087" w:type="dxa"/>
            <w:gridSpan w:val="2"/>
            <w:tcBorders>
              <w:top w:val="single" w:sz="4" w:space="0" w:color="auto"/>
              <w:left w:val="single" w:sz="4" w:space="0" w:color="auto"/>
              <w:bottom w:val="single" w:sz="4" w:space="0" w:color="auto"/>
              <w:right w:val="single" w:sz="4" w:space="0" w:color="auto"/>
            </w:tcBorders>
            <w:vAlign w:val="center"/>
          </w:tcPr>
          <w:p w:rsidR="00616241" w:rsidRPr="00AE6D9A" w:rsidRDefault="00616241" w:rsidP="00F1525F">
            <w:pPr>
              <w:jc w:val="center"/>
              <w:rPr>
                <w:sz w:val="16"/>
                <w:szCs w:val="16"/>
              </w:rPr>
            </w:pPr>
            <w:r>
              <w:rPr>
                <w:sz w:val="16"/>
                <w:szCs w:val="16"/>
              </w:rPr>
              <w:t>0,0001</w:t>
            </w:r>
          </w:p>
        </w:tc>
        <w:tc>
          <w:tcPr>
            <w:tcW w:w="1073" w:type="dxa"/>
            <w:gridSpan w:val="3"/>
            <w:tcBorders>
              <w:top w:val="single" w:sz="4" w:space="0" w:color="auto"/>
              <w:left w:val="single" w:sz="4" w:space="0" w:color="auto"/>
              <w:bottom w:val="single" w:sz="4" w:space="0" w:color="auto"/>
              <w:right w:val="single" w:sz="4" w:space="0" w:color="auto"/>
            </w:tcBorders>
            <w:vAlign w:val="center"/>
          </w:tcPr>
          <w:p w:rsidR="00616241" w:rsidRPr="00AE6D9A" w:rsidRDefault="00616241" w:rsidP="00F1525F">
            <w:pPr>
              <w:jc w:val="center"/>
              <w:rPr>
                <w:sz w:val="16"/>
                <w:szCs w:val="16"/>
              </w:rPr>
            </w:pPr>
            <w:r>
              <w:rPr>
                <w:sz w:val="16"/>
                <w:szCs w:val="16"/>
              </w:rPr>
              <w:t>-</w:t>
            </w:r>
          </w:p>
        </w:tc>
        <w:tc>
          <w:tcPr>
            <w:tcW w:w="900" w:type="dxa"/>
            <w:tcBorders>
              <w:top w:val="single" w:sz="4" w:space="0" w:color="auto"/>
              <w:left w:val="single" w:sz="4" w:space="0" w:color="auto"/>
              <w:bottom w:val="single" w:sz="4" w:space="0" w:color="auto"/>
              <w:right w:val="single" w:sz="18" w:space="0" w:color="auto"/>
            </w:tcBorders>
            <w:vAlign w:val="center"/>
          </w:tcPr>
          <w:p w:rsidR="00616241" w:rsidRPr="00AE6D9A" w:rsidRDefault="00616241" w:rsidP="00F1525F">
            <w:pPr>
              <w:jc w:val="center"/>
              <w:rPr>
                <w:sz w:val="16"/>
                <w:szCs w:val="16"/>
              </w:rPr>
            </w:pPr>
            <w:r>
              <w:rPr>
                <w:sz w:val="16"/>
                <w:szCs w:val="16"/>
              </w:rPr>
              <w:t>0,0006</w:t>
            </w:r>
          </w:p>
        </w:tc>
      </w:tr>
      <w:tr w:rsidR="00616241" w:rsidRPr="00C20C2B" w:rsidTr="00F1525F">
        <w:trPr>
          <w:trHeight w:hRule="exact" w:val="353"/>
          <w:jc w:val="center"/>
        </w:trPr>
        <w:tc>
          <w:tcPr>
            <w:tcW w:w="1109" w:type="dxa"/>
            <w:vMerge/>
            <w:tcBorders>
              <w:left w:val="single" w:sz="18" w:space="0" w:color="auto"/>
            </w:tcBorders>
            <w:vAlign w:val="center"/>
          </w:tcPr>
          <w:p w:rsidR="00616241" w:rsidRDefault="00616241" w:rsidP="00F1525F">
            <w:pPr>
              <w:jc w:val="center"/>
              <w:rPr>
                <w:sz w:val="16"/>
                <w:szCs w:val="16"/>
              </w:rPr>
            </w:pPr>
          </w:p>
        </w:tc>
        <w:tc>
          <w:tcPr>
            <w:tcW w:w="993" w:type="dxa"/>
            <w:vMerge/>
            <w:tcBorders>
              <w:right w:val="single" w:sz="4" w:space="0" w:color="auto"/>
            </w:tcBorders>
            <w:vAlign w:val="center"/>
          </w:tcPr>
          <w:p w:rsidR="00616241" w:rsidRDefault="00616241" w:rsidP="00F1525F">
            <w:pPr>
              <w:jc w:val="center"/>
              <w:rPr>
                <w:sz w:val="16"/>
                <w:szCs w:val="16"/>
              </w:rPr>
            </w:pPr>
          </w:p>
        </w:tc>
        <w:tc>
          <w:tcPr>
            <w:tcW w:w="708" w:type="dxa"/>
            <w:vMerge/>
            <w:tcBorders>
              <w:left w:val="single" w:sz="4" w:space="0" w:color="auto"/>
              <w:right w:val="single" w:sz="4" w:space="0" w:color="auto"/>
            </w:tcBorders>
            <w:vAlign w:val="center"/>
          </w:tcPr>
          <w:p w:rsidR="00616241" w:rsidRPr="00AE6D9A" w:rsidRDefault="00616241" w:rsidP="00F1525F">
            <w:pPr>
              <w:jc w:val="center"/>
              <w:rPr>
                <w:sz w:val="16"/>
                <w:szCs w:val="16"/>
              </w:rPr>
            </w:pPr>
          </w:p>
        </w:tc>
        <w:tc>
          <w:tcPr>
            <w:tcW w:w="610" w:type="dxa"/>
            <w:gridSpan w:val="2"/>
            <w:vMerge/>
            <w:tcBorders>
              <w:left w:val="single" w:sz="4" w:space="0" w:color="auto"/>
              <w:right w:val="single" w:sz="4" w:space="0" w:color="auto"/>
            </w:tcBorders>
            <w:vAlign w:val="center"/>
          </w:tcPr>
          <w:p w:rsidR="00616241" w:rsidRPr="00AE6D9A" w:rsidRDefault="00616241" w:rsidP="00F1525F">
            <w:pPr>
              <w:jc w:val="center"/>
              <w:rPr>
                <w:sz w:val="16"/>
                <w:szCs w:val="16"/>
              </w:rPr>
            </w:pPr>
          </w:p>
        </w:tc>
        <w:tc>
          <w:tcPr>
            <w:tcW w:w="540" w:type="dxa"/>
            <w:gridSpan w:val="2"/>
            <w:vMerge/>
            <w:tcBorders>
              <w:left w:val="single" w:sz="4" w:space="0" w:color="auto"/>
              <w:right w:val="single" w:sz="4" w:space="0" w:color="auto"/>
            </w:tcBorders>
            <w:vAlign w:val="center"/>
          </w:tcPr>
          <w:p w:rsidR="00616241" w:rsidRPr="00AE6D9A" w:rsidRDefault="00616241" w:rsidP="00F1525F">
            <w:pPr>
              <w:jc w:val="center"/>
              <w:rPr>
                <w:sz w:val="16"/>
                <w:szCs w:val="16"/>
              </w:rPr>
            </w:pPr>
          </w:p>
        </w:tc>
        <w:tc>
          <w:tcPr>
            <w:tcW w:w="720" w:type="dxa"/>
            <w:gridSpan w:val="2"/>
            <w:vMerge/>
            <w:tcBorders>
              <w:left w:val="single" w:sz="4" w:space="0" w:color="auto"/>
              <w:right w:val="single" w:sz="4" w:space="0" w:color="auto"/>
            </w:tcBorders>
            <w:vAlign w:val="center"/>
          </w:tcPr>
          <w:p w:rsidR="00616241" w:rsidRPr="00AE6D9A" w:rsidRDefault="00616241" w:rsidP="00F1525F">
            <w:pPr>
              <w:jc w:val="center"/>
              <w:rPr>
                <w:sz w:val="16"/>
                <w:szCs w:val="16"/>
              </w:rPr>
            </w:pPr>
          </w:p>
        </w:tc>
        <w:tc>
          <w:tcPr>
            <w:tcW w:w="720" w:type="dxa"/>
            <w:gridSpan w:val="2"/>
            <w:vMerge/>
            <w:tcBorders>
              <w:left w:val="single" w:sz="4" w:space="0" w:color="auto"/>
              <w:right w:val="single" w:sz="4" w:space="0" w:color="auto"/>
            </w:tcBorders>
            <w:vAlign w:val="center"/>
          </w:tcPr>
          <w:p w:rsidR="00616241" w:rsidRPr="00AE6D9A" w:rsidRDefault="00616241" w:rsidP="00F1525F">
            <w:pPr>
              <w:jc w:val="center"/>
              <w:rPr>
                <w:sz w:val="16"/>
                <w:szCs w:val="16"/>
              </w:rPr>
            </w:pPr>
          </w:p>
        </w:tc>
        <w:tc>
          <w:tcPr>
            <w:tcW w:w="1080" w:type="dxa"/>
            <w:tcBorders>
              <w:top w:val="single" w:sz="4" w:space="0" w:color="auto"/>
              <w:left w:val="single" w:sz="4" w:space="0" w:color="auto"/>
              <w:bottom w:val="single" w:sz="4" w:space="0" w:color="auto"/>
              <w:right w:val="single" w:sz="4" w:space="0" w:color="auto"/>
            </w:tcBorders>
            <w:vAlign w:val="center"/>
          </w:tcPr>
          <w:p w:rsidR="00616241" w:rsidRPr="00AE6D9A" w:rsidRDefault="00616241" w:rsidP="00F1525F">
            <w:pPr>
              <w:jc w:val="center"/>
              <w:rPr>
                <w:sz w:val="16"/>
                <w:szCs w:val="16"/>
              </w:rPr>
            </w:pPr>
            <w:r>
              <w:rPr>
                <w:sz w:val="16"/>
                <w:szCs w:val="16"/>
              </w:rPr>
              <w:t>dwu</w:t>
            </w:r>
            <w:r w:rsidRPr="00AE6D9A">
              <w:rPr>
                <w:sz w:val="16"/>
                <w:szCs w:val="16"/>
              </w:rPr>
              <w:t>tlenek azotu</w:t>
            </w:r>
          </w:p>
        </w:tc>
        <w:tc>
          <w:tcPr>
            <w:tcW w:w="1087" w:type="dxa"/>
            <w:gridSpan w:val="2"/>
            <w:tcBorders>
              <w:top w:val="single" w:sz="4" w:space="0" w:color="auto"/>
              <w:left w:val="single" w:sz="4" w:space="0" w:color="auto"/>
              <w:bottom w:val="single" w:sz="4" w:space="0" w:color="auto"/>
              <w:right w:val="single" w:sz="4" w:space="0" w:color="auto"/>
            </w:tcBorders>
            <w:vAlign w:val="center"/>
          </w:tcPr>
          <w:p w:rsidR="00616241" w:rsidRPr="00AE6D9A" w:rsidRDefault="00616241" w:rsidP="00F1525F">
            <w:pPr>
              <w:jc w:val="center"/>
              <w:rPr>
                <w:sz w:val="16"/>
                <w:szCs w:val="16"/>
              </w:rPr>
            </w:pPr>
            <w:r>
              <w:rPr>
                <w:sz w:val="16"/>
                <w:szCs w:val="16"/>
              </w:rPr>
              <w:t>0,0157</w:t>
            </w:r>
          </w:p>
        </w:tc>
        <w:tc>
          <w:tcPr>
            <w:tcW w:w="1073" w:type="dxa"/>
            <w:gridSpan w:val="3"/>
            <w:tcBorders>
              <w:top w:val="single" w:sz="4" w:space="0" w:color="auto"/>
              <w:left w:val="single" w:sz="4" w:space="0" w:color="auto"/>
              <w:bottom w:val="single" w:sz="4" w:space="0" w:color="auto"/>
              <w:right w:val="single" w:sz="4" w:space="0" w:color="auto"/>
            </w:tcBorders>
            <w:vAlign w:val="center"/>
          </w:tcPr>
          <w:p w:rsidR="00616241" w:rsidRPr="00AE6D9A" w:rsidRDefault="00616241" w:rsidP="00F1525F">
            <w:pPr>
              <w:jc w:val="center"/>
              <w:rPr>
                <w:sz w:val="16"/>
                <w:szCs w:val="16"/>
              </w:rPr>
            </w:pPr>
            <w:r>
              <w:rPr>
                <w:sz w:val="16"/>
                <w:szCs w:val="16"/>
              </w:rPr>
              <w:t>-</w:t>
            </w:r>
          </w:p>
        </w:tc>
        <w:tc>
          <w:tcPr>
            <w:tcW w:w="900" w:type="dxa"/>
            <w:tcBorders>
              <w:top w:val="single" w:sz="4" w:space="0" w:color="auto"/>
              <w:left w:val="single" w:sz="4" w:space="0" w:color="auto"/>
              <w:bottom w:val="single" w:sz="4" w:space="0" w:color="auto"/>
              <w:right w:val="single" w:sz="18" w:space="0" w:color="auto"/>
            </w:tcBorders>
            <w:vAlign w:val="center"/>
          </w:tcPr>
          <w:p w:rsidR="00616241" w:rsidRPr="00AE6D9A" w:rsidRDefault="00616241" w:rsidP="00F1525F">
            <w:pPr>
              <w:jc w:val="center"/>
              <w:rPr>
                <w:sz w:val="16"/>
                <w:szCs w:val="16"/>
              </w:rPr>
            </w:pPr>
            <w:r>
              <w:rPr>
                <w:sz w:val="16"/>
                <w:szCs w:val="16"/>
              </w:rPr>
              <w:t>0,080</w:t>
            </w:r>
          </w:p>
        </w:tc>
      </w:tr>
      <w:tr w:rsidR="00616241" w:rsidRPr="00C20C2B" w:rsidTr="00F1525F">
        <w:trPr>
          <w:trHeight w:hRule="exact" w:val="354"/>
          <w:jc w:val="center"/>
        </w:trPr>
        <w:tc>
          <w:tcPr>
            <w:tcW w:w="1109" w:type="dxa"/>
            <w:vMerge/>
            <w:tcBorders>
              <w:left w:val="single" w:sz="18" w:space="0" w:color="auto"/>
              <w:bottom w:val="single" w:sz="18" w:space="0" w:color="auto"/>
            </w:tcBorders>
            <w:vAlign w:val="center"/>
          </w:tcPr>
          <w:p w:rsidR="00616241" w:rsidRDefault="00616241" w:rsidP="00F1525F">
            <w:pPr>
              <w:jc w:val="center"/>
              <w:rPr>
                <w:sz w:val="16"/>
                <w:szCs w:val="16"/>
              </w:rPr>
            </w:pPr>
          </w:p>
        </w:tc>
        <w:tc>
          <w:tcPr>
            <w:tcW w:w="993" w:type="dxa"/>
            <w:vMerge/>
            <w:tcBorders>
              <w:bottom w:val="single" w:sz="18" w:space="0" w:color="auto"/>
              <w:right w:val="single" w:sz="4" w:space="0" w:color="auto"/>
            </w:tcBorders>
            <w:vAlign w:val="center"/>
          </w:tcPr>
          <w:p w:rsidR="00616241" w:rsidRDefault="00616241" w:rsidP="00F1525F">
            <w:pPr>
              <w:jc w:val="center"/>
              <w:rPr>
                <w:sz w:val="16"/>
                <w:szCs w:val="16"/>
              </w:rPr>
            </w:pPr>
          </w:p>
        </w:tc>
        <w:tc>
          <w:tcPr>
            <w:tcW w:w="708" w:type="dxa"/>
            <w:vMerge/>
            <w:tcBorders>
              <w:left w:val="single" w:sz="4" w:space="0" w:color="auto"/>
              <w:bottom w:val="single" w:sz="18" w:space="0" w:color="auto"/>
              <w:right w:val="single" w:sz="4" w:space="0" w:color="auto"/>
            </w:tcBorders>
            <w:vAlign w:val="center"/>
          </w:tcPr>
          <w:p w:rsidR="00616241" w:rsidRPr="00AE6D9A" w:rsidRDefault="00616241" w:rsidP="00F1525F">
            <w:pPr>
              <w:jc w:val="center"/>
              <w:rPr>
                <w:sz w:val="16"/>
                <w:szCs w:val="16"/>
              </w:rPr>
            </w:pPr>
          </w:p>
        </w:tc>
        <w:tc>
          <w:tcPr>
            <w:tcW w:w="610" w:type="dxa"/>
            <w:gridSpan w:val="2"/>
            <w:vMerge/>
            <w:tcBorders>
              <w:left w:val="single" w:sz="4" w:space="0" w:color="auto"/>
              <w:bottom w:val="single" w:sz="18" w:space="0" w:color="auto"/>
              <w:right w:val="single" w:sz="4" w:space="0" w:color="auto"/>
            </w:tcBorders>
            <w:vAlign w:val="center"/>
          </w:tcPr>
          <w:p w:rsidR="00616241" w:rsidRPr="00AE6D9A" w:rsidRDefault="00616241" w:rsidP="00F1525F">
            <w:pPr>
              <w:jc w:val="center"/>
              <w:rPr>
                <w:sz w:val="16"/>
                <w:szCs w:val="16"/>
              </w:rPr>
            </w:pPr>
          </w:p>
        </w:tc>
        <w:tc>
          <w:tcPr>
            <w:tcW w:w="540" w:type="dxa"/>
            <w:gridSpan w:val="2"/>
            <w:vMerge/>
            <w:tcBorders>
              <w:left w:val="single" w:sz="4" w:space="0" w:color="auto"/>
              <w:bottom w:val="single" w:sz="18" w:space="0" w:color="auto"/>
              <w:right w:val="single" w:sz="4" w:space="0" w:color="auto"/>
            </w:tcBorders>
            <w:vAlign w:val="center"/>
          </w:tcPr>
          <w:p w:rsidR="00616241" w:rsidRPr="00AE6D9A" w:rsidRDefault="00616241" w:rsidP="00F1525F">
            <w:pPr>
              <w:jc w:val="center"/>
              <w:rPr>
                <w:sz w:val="16"/>
                <w:szCs w:val="16"/>
              </w:rPr>
            </w:pPr>
          </w:p>
        </w:tc>
        <w:tc>
          <w:tcPr>
            <w:tcW w:w="720" w:type="dxa"/>
            <w:gridSpan w:val="2"/>
            <w:vMerge/>
            <w:tcBorders>
              <w:left w:val="single" w:sz="4" w:space="0" w:color="auto"/>
              <w:bottom w:val="single" w:sz="18" w:space="0" w:color="auto"/>
              <w:right w:val="single" w:sz="4" w:space="0" w:color="auto"/>
            </w:tcBorders>
            <w:vAlign w:val="center"/>
          </w:tcPr>
          <w:p w:rsidR="00616241" w:rsidRPr="00AE6D9A" w:rsidRDefault="00616241" w:rsidP="00F1525F">
            <w:pPr>
              <w:jc w:val="center"/>
              <w:rPr>
                <w:sz w:val="16"/>
                <w:szCs w:val="16"/>
              </w:rPr>
            </w:pPr>
          </w:p>
        </w:tc>
        <w:tc>
          <w:tcPr>
            <w:tcW w:w="720" w:type="dxa"/>
            <w:gridSpan w:val="2"/>
            <w:vMerge/>
            <w:tcBorders>
              <w:left w:val="single" w:sz="4" w:space="0" w:color="auto"/>
              <w:bottom w:val="single" w:sz="18" w:space="0" w:color="auto"/>
              <w:right w:val="single" w:sz="4" w:space="0" w:color="auto"/>
            </w:tcBorders>
            <w:vAlign w:val="center"/>
          </w:tcPr>
          <w:p w:rsidR="00616241" w:rsidRPr="00AE6D9A" w:rsidRDefault="00616241" w:rsidP="00F1525F">
            <w:pPr>
              <w:jc w:val="center"/>
              <w:rPr>
                <w:sz w:val="16"/>
                <w:szCs w:val="16"/>
              </w:rPr>
            </w:pPr>
          </w:p>
        </w:tc>
        <w:tc>
          <w:tcPr>
            <w:tcW w:w="1080" w:type="dxa"/>
            <w:tcBorders>
              <w:top w:val="single" w:sz="4" w:space="0" w:color="auto"/>
              <w:left w:val="single" w:sz="4" w:space="0" w:color="auto"/>
              <w:bottom w:val="single" w:sz="18" w:space="0" w:color="auto"/>
              <w:right w:val="single" w:sz="4" w:space="0" w:color="auto"/>
            </w:tcBorders>
            <w:vAlign w:val="center"/>
          </w:tcPr>
          <w:p w:rsidR="00616241" w:rsidRPr="00AE6D9A" w:rsidRDefault="00616241" w:rsidP="00F1525F">
            <w:pPr>
              <w:jc w:val="center"/>
              <w:rPr>
                <w:sz w:val="16"/>
                <w:szCs w:val="16"/>
              </w:rPr>
            </w:pPr>
            <w:r w:rsidRPr="00AE6D9A">
              <w:rPr>
                <w:sz w:val="16"/>
                <w:szCs w:val="16"/>
              </w:rPr>
              <w:t>tlenek węgla</w:t>
            </w:r>
          </w:p>
        </w:tc>
        <w:tc>
          <w:tcPr>
            <w:tcW w:w="1087" w:type="dxa"/>
            <w:gridSpan w:val="2"/>
            <w:tcBorders>
              <w:top w:val="single" w:sz="4" w:space="0" w:color="auto"/>
              <w:left w:val="single" w:sz="4" w:space="0" w:color="auto"/>
              <w:bottom w:val="single" w:sz="18" w:space="0" w:color="auto"/>
              <w:right w:val="single" w:sz="4" w:space="0" w:color="auto"/>
            </w:tcBorders>
            <w:vAlign w:val="center"/>
          </w:tcPr>
          <w:p w:rsidR="00616241" w:rsidRPr="00AE6D9A" w:rsidRDefault="00616241" w:rsidP="00F1525F">
            <w:pPr>
              <w:jc w:val="center"/>
              <w:rPr>
                <w:sz w:val="16"/>
                <w:szCs w:val="16"/>
              </w:rPr>
            </w:pPr>
            <w:r>
              <w:rPr>
                <w:sz w:val="16"/>
                <w:szCs w:val="16"/>
              </w:rPr>
              <w:t>0,0064</w:t>
            </w:r>
          </w:p>
        </w:tc>
        <w:tc>
          <w:tcPr>
            <w:tcW w:w="1073" w:type="dxa"/>
            <w:gridSpan w:val="3"/>
            <w:tcBorders>
              <w:top w:val="single" w:sz="4" w:space="0" w:color="auto"/>
              <w:left w:val="single" w:sz="4" w:space="0" w:color="auto"/>
              <w:bottom w:val="single" w:sz="18" w:space="0" w:color="auto"/>
              <w:right w:val="single" w:sz="4" w:space="0" w:color="auto"/>
            </w:tcBorders>
            <w:vAlign w:val="center"/>
          </w:tcPr>
          <w:p w:rsidR="00616241" w:rsidRPr="00AE6D9A" w:rsidRDefault="00616241" w:rsidP="00F1525F">
            <w:pPr>
              <w:jc w:val="center"/>
              <w:rPr>
                <w:sz w:val="16"/>
                <w:szCs w:val="16"/>
              </w:rPr>
            </w:pPr>
            <w:r>
              <w:rPr>
                <w:sz w:val="16"/>
                <w:szCs w:val="16"/>
              </w:rPr>
              <w:t>-</w:t>
            </w:r>
          </w:p>
        </w:tc>
        <w:tc>
          <w:tcPr>
            <w:tcW w:w="900" w:type="dxa"/>
            <w:tcBorders>
              <w:top w:val="single" w:sz="4" w:space="0" w:color="auto"/>
              <w:left w:val="single" w:sz="4" w:space="0" w:color="auto"/>
              <w:bottom w:val="single" w:sz="18" w:space="0" w:color="auto"/>
              <w:right w:val="single" w:sz="18" w:space="0" w:color="auto"/>
            </w:tcBorders>
            <w:vAlign w:val="center"/>
          </w:tcPr>
          <w:p w:rsidR="00616241" w:rsidRPr="00AE6D9A" w:rsidRDefault="00616241" w:rsidP="00F1525F">
            <w:pPr>
              <w:jc w:val="center"/>
              <w:rPr>
                <w:sz w:val="16"/>
                <w:szCs w:val="16"/>
              </w:rPr>
            </w:pPr>
            <w:r>
              <w:rPr>
                <w:sz w:val="16"/>
                <w:szCs w:val="16"/>
              </w:rPr>
              <w:t>0,030</w:t>
            </w:r>
          </w:p>
        </w:tc>
      </w:tr>
      <w:tr w:rsidR="00616241" w:rsidRPr="00C20C2B" w:rsidTr="00F1525F">
        <w:trPr>
          <w:trHeight w:hRule="exact" w:val="387"/>
          <w:jc w:val="center"/>
        </w:trPr>
        <w:tc>
          <w:tcPr>
            <w:tcW w:w="9540" w:type="dxa"/>
            <w:gridSpan w:val="18"/>
            <w:tcBorders>
              <w:top w:val="single" w:sz="18" w:space="0" w:color="auto"/>
              <w:left w:val="single" w:sz="18" w:space="0" w:color="auto"/>
              <w:bottom w:val="single" w:sz="18" w:space="0" w:color="auto"/>
              <w:right w:val="single" w:sz="18" w:space="0" w:color="auto"/>
            </w:tcBorders>
            <w:vAlign w:val="center"/>
          </w:tcPr>
          <w:p w:rsidR="00616241" w:rsidRPr="00AE6D9A" w:rsidRDefault="00616241" w:rsidP="00F1525F">
            <w:pPr>
              <w:jc w:val="center"/>
              <w:rPr>
                <w:b/>
                <w:bCs/>
                <w:sz w:val="16"/>
                <w:szCs w:val="16"/>
              </w:rPr>
            </w:pPr>
            <w:r>
              <w:rPr>
                <w:b/>
                <w:bCs/>
                <w:sz w:val="16"/>
                <w:szCs w:val="16"/>
              </w:rPr>
              <w:t>Budynek socjalno-biurowy</w:t>
            </w:r>
          </w:p>
        </w:tc>
      </w:tr>
      <w:tr w:rsidR="00616241" w:rsidRPr="00C20C2B" w:rsidTr="00F1525F">
        <w:trPr>
          <w:trHeight w:val="382"/>
          <w:jc w:val="center"/>
        </w:trPr>
        <w:tc>
          <w:tcPr>
            <w:tcW w:w="1109" w:type="dxa"/>
            <w:vMerge w:val="restart"/>
            <w:tcBorders>
              <w:top w:val="single" w:sz="18" w:space="0" w:color="auto"/>
              <w:left w:val="single" w:sz="18" w:space="0" w:color="auto"/>
              <w:right w:val="single" w:sz="6" w:space="0" w:color="auto"/>
            </w:tcBorders>
            <w:vAlign w:val="center"/>
          </w:tcPr>
          <w:p w:rsidR="00616241" w:rsidRPr="00FF5140" w:rsidRDefault="00616241" w:rsidP="00F1525F">
            <w:pPr>
              <w:jc w:val="center"/>
              <w:rPr>
                <w:bCs/>
                <w:szCs w:val="22"/>
                <w:vertAlign w:val="subscript"/>
              </w:rPr>
            </w:pPr>
            <w:r w:rsidRPr="00FF5140">
              <w:rPr>
                <w:bCs/>
                <w:szCs w:val="22"/>
              </w:rPr>
              <w:t>E</w:t>
            </w:r>
            <w:r w:rsidRPr="00FF5140">
              <w:rPr>
                <w:bCs/>
                <w:szCs w:val="22"/>
                <w:vertAlign w:val="subscript"/>
              </w:rPr>
              <w:t>k</w:t>
            </w:r>
          </w:p>
        </w:tc>
        <w:tc>
          <w:tcPr>
            <w:tcW w:w="993" w:type="dxa"/>
            <w:vMerge w:val="restart"/>
            <w:tcBorders>
              <w:top w:val="single" w:sz="18" w:space="0" w:color="auto"/>
              <w:left w:val="single" w:sz="6" w:space="0" w:color="auto"/>
              <w:right w:val="single" w:sz="6" w:space="0" w:color="auto"/>
            </w:tcBorders>
            <w:vAlign w:val="center"/>
          </w:tcPr>
          <w:p w:rsidR="00616241" w:rsidRPr="00FF5140" w:rsidRDefault="00616241" w:rsidP="00F1525F">
            <w:pPr>
              <w:jc w:val="center"/>
              <w:rPr>
                <w:bCs/>
                <w:sz w:val="16"/>
                <w:szCs w:val="16"/>
              </w:rPr>
            </w:pPr>
            <w:r>
              <w:rPr>
                <w:bCs/>
                <w:sz w:val="16"/>
                <w:szCs w:val="16"/>
              </w:rPr>
              <w:t>ogrzewan</w:t>
            </w:r>
            <w:r w:rsidRPr="00FF5140">
              <w:rPr>
                <w:bCs/>
                <w:sz w:val="16"/>
                <w:szCs w:val="16"/>
              </w:rPr>
              <w:t>e</w:t>
            </w:r>
          </w:p>
          <w:p w:rsidR="00616241" w:rsidRPr="00AE6D9A" w:rsidRDefault="00616241" w:rsidP="00F1525F">
            <w:pPr>
              <w:jc w:val="center"/>
              <w:rPr>
                <w:b/>
                <w:bCs/>
                <w:sz w:val="16"/>
                <w:szCs w:val="16"/>
              </w:rPr>
            </w:pPr>
            <w:r>
              <w:rPr>
                <w:bCs/>
                <w:sz w:val="16"/>
                <w:szCs w:val="16"/>
              </w:rPr>
              <w:t>b</w:t>
            </w:r>
            <w:r w:rsidRPr="00FF5140">
              <w:rPr>
                <w:bCs/>
                <w:sz w:val="16"/>
                <w:szCs w:val="16"/>
              </w:rPr>
              <w:t>udynków socjalno-biurowych</w:t>
            </w:r>
          </w:p>
        </w:tc>
        <w:tc>
          <w:tcPr>
            <w:tcW w:w="708" w:type="dxa"/>
            <w:vMerge w:val="restart"/>
            <w:tcBorders>
              <w:top w:val="single" w:sz="18" w:space="0" w:color="auto"/>
              <w:left w:val="single" w:sz="6" w:space="0" w:color="auto"/>
              <w:right w:val="single" w:sz="6" w:space="0" w:color="auto"/>
            </w:tcBorders>
            <w:vAlign w:val="center"/>
          </w:tcPr>
          <w:p w:rsidR="00616241" w:rsidRPr="00FF5140" w:rsidRDefault="00616241" w:rsidP="00F1525F">
            <w:pPr>
              <w:jc w:val="center"/>
              <w:rPr>
                <w:bCs/>
                <w:sz w:val="16"/>
                <w:szCs w:val="16"/>
              </w:rPr>
            </w:pPr>
            <w:r w:rsidRPr="00FF5140">
              <w:rPr>
                <w:bCs/>
                <w:sz w:val="16"/>
                <w:szCs w:val="16"/>
              </w:rPr>
              <w:t>0</w:t>
            </w:r>
          </w:p>
        </w:tc>
        <w:tc>
          <w:tcPr>
            <w:tcW w:w="567" w:type="dxa"/>
            <w:vMerge w:val="restart"/>
            <w:tcBorders>
              <w:top w:val="single" w:sz="18" w:space="0" w:color="auto"/>
              <w:left w:val="single" w:sz="6" w:space="0" w:color="auto"/>
              <w:right w:val="single" w:sz="6" w:space="0" w:color="auto"/>
            </w:tcBorders>
            <w:vAlign w:val="center"/>
          </w:tcPr>
          <w:p w:rsidR="00616241" w:rsidRPr="00FF5140" w:rsidRDefault="00616241" w:rsidP="00F1525F">
            <w:pPr>
              <w:jc w:val="center"/>
              <w:rPr>
                <w:bCs/>
                <w:sz w:val="16"/>
                <w:szCs w:val="16"/>
              </w:rPr>
            </w:pPr>
            <w:r w:rsidRPr="00FF5140">
              <w:rPr>
                <w:bCs/>
                <w:sz w:val="16"/>
                <w:szCs w:val="16"/>
              </w:rPr>
              <w:t>293</w:t>
            </w:r>
          </w:p>
        </w:tc>
        <w:tc>
          <w:tcPr>
            <w:tcW w:w="567" w:type="dxa"/>
            <w:gridSpan w:val="2"/>
            <w:vMerge w:val="restart"/>
            <w:tcBorders>
              <w:top w:val="single" w:sz="18" w:space="0" w:color="auto"/>
              <w:left w:val="single" w:sz="6" w:space="0" w:color="auto"/>
              <w:right w:val="single" w:sz="6" w:space="0" w:color="auto"/>
            </w:tcBorders>
            <w:vAlign w:val="center"/>
          </w:tcPr>
          <w:p w:rsidR="00616241" w:rsidRPr="00FF5140" w:rsidRDefault="00616241" w:rsidP="00F1525F">
            <w:pPr>
              <w:jc w:val="center"/>
              <w:rPr>
                <w:bCs/>
                <w:sz w:val="16"/>
                <w:szCs w:val="16"/>
              </w:rPr>
            </w:pPr>
            <w:r w:rsidRPr="00FF5140">
              <w:rPr>
                <w:bCs/>
                <w:sz w:val="16"/>
                <w:szCs w:val="16"/>
              </w:rPr>
              <w:t>1,8</w:t>
            </w:r>
          </w:p>
        </w:tc>
        <w:tc>
          <w:tcPr>
            <w:tcW w:w="709" w:type="dxa"/>
            <w:gridSpan w:val="2"/>
            <w:vMerge w:val="restart"/>
            <w:tcBorders>
              <w:top w:val="single" w:sz="18" w:space="0" w:color="auto"/>
              <w:left w:val="single" w:sz="6" w:space="0" w:color="auto"/>
              <w:right w:val="single" w:sz="6" w:space="0" w:color="auto"/>
            </w:tcBorders>
            <w:vAlign w:val="center"/>
          </w:tcPr>
          <w:p w:rsidR="00616241" w:rsidRPr="00FF5140" w:rsidRDefault="00616241" w:rsidP="00F1525F">
            <w:pPr>
              <w:jc w:val="center"/>
              <w:rPr>
                <w:bCs/>
                <w:sz w:val="16"/>
                <w:szCs w:val="16"/>
              </w:rPr>
            </w:pPr>
            <w:r w:rsidRPr="00FF5140">
              <w:rPr>
                <w:bCs/>
                <w:sz w:val="16"/>
                <w:szCs w:val="16"/>
              </w:rPr>
              <w:t>0,10</w:t>
            </w:r>
          </w:p>
        </w:tc>
        <w:tc>
          <w:tcPr>
            <w:tcW w:w="709" w:type="dxa"/>
            <w:gridSpan w:val="2"/>
            <w:vMerge w:val="restart"/>
            <w:tcBorders>
              <w:top w:val="single" w:sz="18" w:space="0" w:color="auto"/>
              <w:left w:val="single" w:sz="6" w:space="0" w:color="auto"/>
              <w:right w:val="single" w:sz="6" w:space="0" w:color="auto"/>
            </w:tcBorders>
            <w:vAlign w:val="center"/>
          </w:tcPr>
          <w:p w:rsidR="00616241" w:rsidRPr="00FF5140" w:rsidRDefault="00616241" w:rsidP="00F1525F">
            <w:pPr>
              <w:jc w:val="center"/>
              <w:rPr>
                <w:bCs/>
                <w:sz w:val="16"/>
                <w:szCs w:val="16"/>
              </w:rPr>
            </w:pPr>
            <w:r w:rsidRPr="00FF5140">
              <w:rPr>
                <w:bCs/>
                <w:sz w:val="16"/>
                <w:szCs w:val="16"/>
              </w:rPr>
              <w:t>wylot boczny</w:t>
            </w:r>
          </w:p>
        </w:tc>
        <w:tc>
          <w:tcPr>
            <w:tcW w:w="1134" w:type="dxa"/>
            <w:gridSpan w:val="3"/>
            <w:tcBorders>
              <w:top w:val="single" w:sz="18" w:space="0" w:color="auto"/>
              <w:left w:val="single" w:sz="6" w:space="0" w:color="auto"/>
              <w:bottom w:val="single" w:sz="6" w:space="0" w:color="auto"/>
              <w:right w:val="single" w:sz="6" w:space="0" w:color="auto"/>
            </w:tcBorders>
            <w:vAlign w:val="center"/>
          </w:tcPr>
          <w:p w:rsidR="00616241" w:rsidRPr="00AE6D9A" w:rsidRDefault="00616241" w:rsidP="00F1525F">
            <w:pPr>
              <w:jc w:val="center"/>
              <w:rPr>
                <w:sz w:val="16"/>
                <w:szCs w:val="16"/>
              </w:rPr>
            </w:pPr>
            <w:r>
              <w:rPr>
                <w:sz w:val="16"/>
                <w:szCs w:val="16"/>
              </w:rPr>
              <w:t>pył ogółem</w:t>
            </w:r>
          </w:p>
        </w:tc>
        <w:tc>
          <w:tcPr>
            <w:tcW w:w="1134" w:type="dxa"/>
            <w:gridSpan w:val="2"/>
            <w:tcBorders>
              <w:top w:val="single" w:sz="18" w:space="0" w:color="auto"/>
              <w:left w:val="single" w:sz="6" w:space="0" w:color="auto"/>
              <w:bottom w:val="single" w:sz="6" w:space="0" w:color="auto"/>
              <w:right w:val="single" w:sz="6" w:space="0" w:color="auto"/>
            </w:tcBorders>
            <w:vAlign w:val="center"/>
          </w:tcPr>
          <w:p w:rsidR="00616241" w:rsidRPr="00484ECC" w:rsidRDefault="00616241" w:rsidP="00F1525F">
            <w:pPr>
              <w:jc w:val="center"/>
              <w:rPr>
                <w:bCs/>
                <w:sz w:val="16"/>
                <w:szCs w:val="16"/>
              </w:rPr>
            </w:pPr>
            <w:r w:rsidRPr="00484ECC">
              <w:rPr>
                <w:bCs/>
                <w:sz w:val="16"/>
                <w:szCs w:val="16"/>
              </w:rPr>
              <w:t>0,0003</w:t>
            </w:r>
          </w:p>
        </w:tc>
        <w:tc>
          <w:tcPr>
            <w:tcW w:w="992" w:type="dxa"/>
            <w:tcBorders>
              <w:top w:val="single" w:sz="18" w:space="0" w:color="auto"/>
              <w:left w:val="single" w:sz="6" w:space="0" w:color="auto"/>
              <w:bottom w:val="single" w:sz="6" w:space="0" w:color="auto"/>
              <w:right w:val="single" w:sz="6" w:space="0" w:color="auto"/>
            </w:tcBorders>
            <w:vAlign w:val="center"/>
          </w:tcPr>
          <w:p w:rsidR="00616241" w:rsidRPr="00484ECC" w:rsidRDefault="00616241" w:rsidP="00F1525F">
            <w:pPr>
              <w:jc w:val="center"/>
              <w:rPr>
                <w:sz w:val="16"/>
                <w:szCs w:val="16"/>
              </w:rPr>
            </w:pPr>
            <w:r w:rsidRPr="00484ECC">
              <w:rPr>
                <w:sz w:val="16"/>
                <w:szCs w:val="16"/>
              </w:rPr>
              <w:t>-</w:t>
            </w:r>
          </w:p>
        </w:tc>
        <w:tc>
          <w:tcPr>
            <w:tcW w:w="918" w:type="dxa"/>
            <w:gridSpan w:val="2"/>
            <w:tcBorders>
              <w:top w:val="single" w:sz="18" w:space="0" w:color="auto"/>
              <w:left w:val="single" w:sz="6" w:space="0" w:color="auto"/>
              <w:bottom w:val="single" w:sz="6" w:space="0" w:color="auto"/>
              <w:right w:val="single" w:sz="18" w:space="0" w:color="auto"/>
            </w:tcBorders>
            <w:vAlign w:val="center"/>
          </w:tcPr>
          <w:p w:rsidR="00616241" w:rsidRPr="00484ECC" w:rsidRDefault="00616241" w:rsidP="00F1525F">
            <w:pPr>
              <w:jc w:val="center"/>
              <w:rPr>
                <w:bCs/>
                <w:sz w:val="16"/>
                <w:szCs w:val="16"/>
              </w:rPr>
            </w:pPr>
            <w:r w:rsidRPr="00484ECC">
              <w:rPr>
                <w:bCs/>
                <w:sz w:val="16"/>
                <w:szCs w:val="16"/>
              </w:rPr>
              <w:t>0,001</w:t>
            </w:r>
            <w:r>
              <w:rPr>
                <w:bCs/>
                <w:sz w:val="16"/>
                <w:szCs w:val="16"/>
              </w:rPr>
              <w:t>5</w:t>
            </w:r>
          </w:p>
        </w:tc>
      </w:tr>
      <w:tr w:rsidR="00616241" w:rsidRPr="00C20C2B" w:rsidTr="00F1525F">
        <w:trPr>
          <w:trHeight w:hRule="exact" w:val="464"/>
          <w:jc w:val="center"/>
        </w:trPr>
        <w:tc>
          <w:tcPr>
            <w:tcW w:w="1109" w:type="dxa"/>
            <w:vMerge/>
            <w:tcBorders>
              <w:left w:val="single" w:sz="18" w:space="0" w:color="auto"/>
              <w:right w:val="single" w:sz="6" w:space="0" w:color="auto"/>
            </w:tcBorders>
            <w:vAlign w:val="center"/>
          </w:tcPr>
          <w:p w:rsidR="00616241" w:rsidRPr="00AE6D9A" w:rsidRDefault="00616241" w:rsidP="00F1525F">
            <w:pPr>
              <w:jc w:val="center"/>
              <w:rPr>
                <w:b/>
                <w:bCs/>
                <w:sz w:val="16"/>
                <w:szCs w:val="16"/>
              </w:rPr>
            </w:pPr>
          </w:p>
        </w:tc>
        <w:tc>
          <w:tcPr>
            <w:tcW w:w="993" w:type="dxa"/>
            <w:vMerge/>
            <w:tcBorders>
              <w:left w:val="single" w:sz="6" w:space="0" w:color="auto"/>
              <w:right w:val="single" w:sz="6" w:space="0" w:color="auto"/>
            </w:tcBorders>
            <w:vAlign w:val="center"/>
          </w:tcPr>
          <w:p w:rsidR="00616241" w:rsidRPr="00AE6D9A" w:rsidRDefault="00616241" w:rsidP="00F1525F">
            <w:pPr>
              <w:jc w:val="center"/>
              <w:rPr>
                <w:b/>
                <w:bCs/>
                <w:sz w:val="16"/>
                <w:szCs w:val="16"/>
              </w:rPr>
            </w:pPr>
          </w:p>
        </w:tc>
        <w:tc>
          <w:tcPr>
            <w:tcW w:w="708" w:type="dxa"/>
            <w:vMerge/>
            <w:tcBorders>
              <w:left w:val="single" w:sz="6" w:space="0" w:color="auto"/>
              <w:right w:val="single" w:sz="6" w:space="0" w:color="auto"/>
            </w:tcBorders>
            <w:vAlign w:val="center"/>
          </w:tcPr>
          <w:p w:rsidR="00616241" w:rsidRPr="00AE6D9A" w:rsidRDefault="00616241" w:rsidP="00F1525F">
            <w:pPr>
              <w:jc w:val="center"/>
              <w:rPr>
                <w:b/>
                <w:bCs/>
                <w:sz w:val="16"/>
                <w:szCs w:val="16"/>
              </w:rPr>
            </w:pPr>
          </w:p>
        </w:tc>
        <w:tc>
          <w:tcPr>
            <w:tcW w:w="567" w:type="dxa"/>
            <w:vMerge/>
            <w:tcBorders>
              <w:left w:val="single" w:sz="6" w:space="0" w:color="auto"/>
              <w:right w:val="single" w:sz="6" w:space="0" w:color="auto"/>
            </w:tcBorders>
            <w:vAlign w:val="center"/>
          </w:tcPr>
          <w:p w:rsidR="00616241" w:rsidRPr="00AE6D9A" w:rsidRDefault="00616241" w:rsidP="00F1525F">
            <w:pPr>
              <w:jc w:val="center"/>
              <w:rPr>
                <w:b/>
                <w:bCs/>
                <w:sz w:val="16"/>
                <w:szCs w:val="16"/>
              </w:rPr>
            </w:pPr>
          </w:p>
        </w:tc>
        <w:tc>
          <w:tcPr>
            <w:tcW w:w="567" w:type="dxa"/>
            <w:gridSpan w:val="2"/>
            <w:vMerge/>
            <w:tcBorders>
              <w:left w:val="single" w:sz="6" w:space="0" w:color="auto"/>
              <w:right w:val="single" w:sz="6" w:space="0" w:color="auto"/>
            </w:tcBorders>
            <w:vAlign w:val="center"/>
          </w:tcPr>
          <w:p w:rsidR="00616241" w:rsidRPr="00AE6D9A" w:rsidRDefault="00616241" w:rsidP="00F1525F">
            <w:pPr>
              <w:jc w:val="center"/>
              <w:rPr>
                <w:b/>
                <w:bCs/>
                <w:sz w:val="16"/>
                <w:szCs w:val="16"/>
              </w:rPr>
            </w:pPr>
          </w:p>
        </w:tc>
        <w:tc>
          <w:tcPr>
            <w:tcW w:w="709" w:type="dxa"/>
            <w:gridSpan w:val="2"/>
            <w:vMerge/>
            <w:tcBorders>
              <w:left w:val="single" w:sz="6" w:space="0" w:color="auto"/>
              <w:right w:val="single" w:sz="6" w:space="0" w:color="auto"/>
            </w:tcBorders>
            <w:vAlign w:val="center"/>
          </w:tcPr>
          <w:p w:rsidR="00616241" w:rsidRPr="00AE6D9A" w:rsidRDefault="00616241" w:rsidP="00F1525F">
            <w:pPr>
              <w:jc w:val="center"/>
              <w:rPr>
                <w:b/>
                <w:bCs/>
                <w:sz w:val="16"/>
                <w:szCs w:val="16"/>
              </w:rPr>
            </w:pPr>
          </w:p>
        </w:tc>
        <w:tc>
          <w:tcPr>
            <w:tcW w:w="709" w:type="dxa"/>
            <w:gridSpan w:val="2"/>
            <w:vMerge/>
            <w:tcBorders>
              <w:left w:val="single" w:sz="6" w:space="0" w:color="auto"/>
              <w:right w:val="single" w:sz="6" w:space="0" w:color="auto"/>
            </w:tcBorders>
            <w:vAlign w:val="center"/>
          </w:tcPr>
          <w:p w:rsidR="00616241" w:rsidRPr="00AE6D9A" w:rsidRDefault="00616241" w:rsidP="00F1525F">
            <w:pPr>
              <w:jc w:val="center"/>
              <w:rPr>
                <w:b/>
                <w:bCs/>
                <w:sz w:val="16"/>
                <w:szCs w:val="16"/>
              </w:rPr>
            </w:pP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616241" w:rsidRPr="00AE6D9A" w:rsidRDefault="00616241" w:rsidP="00F1525F">
            <w:pPr>
              <w:jc w:val="center"/>
              <w:rPr>
                <w:sz w:val="16"/>
                <w:szCs w:val="16"/>
              </w:rPr>
            </w:pPr>
            <w:r w:rsidRPr="00AE6D9A">
              <w:rPr>
                <w:sz w:val="16"/>
                <w:szCs w:val="16"/>
              </w:rPr>
              <w:t>pył PM10</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616241" w:rsidRPr="00484ECC" w:rsidRDefault="00616241" w:rsidP="00F1525F">
            <w:pPr>
              <w:jc w:val="center"/>
              <w:rPr>
                <w:bCs/>
                <w:sz w:val="16"/>
                <w:szCs w:val="16"/>
              </w:rPr>
            </w:pPr>
            <w:r w:rsidRPr="00484ECC">
              <w:rPr>
                <w:bCs/>
                <w:sz w:val="16"/>
                <w:szCs w:val="16"/>
              </w:rPr>
              <w:t>0,0003</w:t>
            </w:r>
          </w:p>
        </w:tc>
        <w:tc>
          <w:tcPr>
            <w:tcW w:w="992" w:type="dxa"/>
            <w:tcBorders>
              <w:top w:val="single" w:sz="6" w:space="0" w:color="auto"/>
              <w:left w:val="single" w:sz="6" w:space="0" w:color="auto"/>
              <w:bottom w:val="single" w:sz="6" w:space="0" w:color="auto"/>
              <w:right w:val="single" w:sz="6" w:space="0" w:color="auto"/>
            </w:tcBorders>
            <w:vAlign w:val="center"/>
          </w:tcPr>
          <w:p w:rsidR="00616241" w:rsidRPr="00484ECC" w:rsidRDefault="00616241" w:rsidP="00F1525F">
            <w:pPr>
              <w:jc w:val="center"/>
              <w:rPr>
                <w:sz w:val="16"/>
                <w:szCs w:val="16"/>
              </w:rPr>
            </w:pPr>
            <w:r w:rsidRPr="00484ECC">
              <w:rPr>
                <w:sz w:val="16"/>
                <w:szCs w:val="16"/>
              </w:rPr>
              <w:t>-</w:t>
            </w:r>
          </w:p>
        </w:tc>
        <w:tc>
          <w:tcPr>
            <w:tcW w:w="918" w:type="dxa"/>
            <w:gridSpan w:val="2"/>
            <w:tcBorders>
              <w:top w:val="single" w:sz="6" w:space="0" w:color="auto"/>
              <w:left w:val="single" w:sz="6" w:space="0" w:color="auto"/>
              <w:bottom w:val="single" w:sz="6" w:space="0" w:color="auto"/>
              <w:right w:val="single" w:sz="18" w:space="0" w:color="auto"/>
            </w:tcBorders>
            <w:vAlign w:val="center"/>
          </w:tcPr>
          <w:p w:rsidR="00616241" w:rsidRPr="00484ECC" w:rsidRDefault="00616241" w:rsidP="00F1525F">
            <w:pPr>
              <w:jc w:val="center"/>
              <w:rPr>
                <w:bCs/>
                <w:sz w:val="16"/>
                <w:szCs w:val="16"/>
              </w:rPr>
            </w:pPr>
            <w:r w:rsidRPr="00484ECC">
              <w:rPr>
                <w:bCs/>
                <w:sz w:val="16"/>
                <w:szCs w:val="16"/>
              </w:rPr>
              <w:t>0,001</w:t>
            </w:r>
            <w:r>
              <w:rPr>
                <w:bCs/>
                <w:sz w:val="16"/>
                <w:szCs w:val="16"/>
              </w:rPr>
              <w:t>5</w:t>
            </w:r>
          </w:p>
        </w:tc>
      </w:tr>
      <w:tr w:rsidR="00616241" w:rsidRPr="00C20C2B" w:rsidTr="00F1525F">
        <w:trPr>
          <w:trHeight w:hRule="exact" w:val="379"/>
          <w:jc w:val="center"/>
        </w:trPr>
        <w:tc>
          <w:tcPr>
            <w:tcW w:w="1109" w:type="dxa"/>
            <w:vMerge/>
            <w:tcBorders>
              <w:left w:val="single" w:sz="18" w:space="0" w:color="auto"/>
              <w:right w:val="single" w:sz="6" w:space="0" w:color="auto"/>
            </w:tcBorders>
            <w:vAlign w:val="center"/>
          </w:tcPr>
          <w:p w:rsidR="00616241" w:rsidRPr="00AE6D9A" w:rsidRDefault="00616241" w:rsidP="00F1525F">
            <w:pPr>
              <w:jc w:val="center"/>
              <w:rPr>
                <w:b/>
                <w:bCs/>
                <w:sz w:val="16"/>
                <w:szCs w:val="16"/>
              </w:rPr>
            </w:pPr>
          </w:p>
        </w:tc>
        <w:tc>
          <w:tcPr>
            <w:tcW w:w="993" w:type="dxa"/>
            <w:vMerge/>
            <w:tcBorders>
              <w:left w:val="single" w:sz="6" w:space="0" w:color="auto"/>
              <w:right w:val="single" w:sz="6" w:space="0" w:color="auto"/>
            </w:tcBorders>
            <w:vAlign w:val="center"/>
          </w:tcPr>
          <w:p w:rsidR="00616241" w:rsidRPr="00AE6D9A" w:rsidRDefault="00616241" w:rsidP="00F1525F">
            <w:pPr>
              <w:jc w:val="center"/>
              <w:rPr>
                <w:b/>
                <w:bCs/>
                <w:sz w:val="16"/>
                <w:szCs w:val="16"/>
              </w:rPr>
            </w:pPr>
          </w:p>
        </w:tc>
        <w:tc>
          <w:tcPr>
            <w:tcW w:w="708" w:type="dxa"/>
            <w:vMerge/>
            <w:tcBorders>
              <w:left w:val="single" w:sz="6" w:space="0" w:color="auto"/>
              <w:right w:val="single" w:sz="6" w:space="0" w:color="auto"/>
            </w:tcBorders>
            <w:vAlign w:val="center"/>
          </w:tcPr>
          <w:p w:rsidR="00616241" w:rsidRPr="00AE6D9A" w:rsidRDefault="00616241" w:rsidP="00F1525F">
            <w:pPr>
              <w:jc w:val="center"/>
              <w:rPr>
                <w:b/>
                <w:bCs/>
                <w:sz w:val="16"/>
                <w:szCs w:val="16"/>
              </w:rPr>
            </w:pPr>
          </w:p>
        </w:tc>
        <w:tc>
          <w:tcPr>
            <w:tcW w:w="567" w:type="dxa"/>
            <w:vMerge/>
            <w:tcBorders>
              <w:left w:val="single" w:sz="6" w:space="0" w:color="auto"/>
              <w:right w:val="single" w:sz="6" w:space="0" w:color="auto"/>
            </w:tcBorders>
            <w:vAlign w:val="center"/>
          </w:tcPr>
          <w:p w:rsidR="00616241" w:rsidRPr="00AE6D9A" w:rsidRDefault="00616241" w:rsidP="00F1525F">
            <w:pPr>
              <w:jc w:val="center"/>
              <w:rPr>
                <w:b/>
                <w:bCs/>
                <w:sz w:val="16"/>
                <w:szCs w:val="16"/>
              </w:rPr>
            </w:pPr>
          </w:p>
        </w:tc>
        <w:tc>
          <w:tcPr>
            <w:tcW w:w="567" w:type="dxa"/>
            <w:gridSpan w:val="2"/>
            <w:vMerge/>
            <w:tcBorders>
              <w:left w:val="single" w:sz="6" w:space="0" w:color="auto"/>
              <w:right w:val="single" w:sz="6" w:space="0" w:color="auto"/>
            </w:tcBorders>
            <w:vAlign w:val="center"/>
          </w:tcPr>
          <w:p w:rsidR="00616241" w:rsidRPr="00AE6D9A" w:rsidRDefault="00616241" w:rsidP="00F1525F">
            <w:pPr>
              <w:jc w:val="center"/>
              <w:rPr>
                <w:b/>
                <w:bCs/>
                <w:sz w:val="16"/>
                <w:szCs w:val="16"/>
              </w:rPr>
            </w:pPr>
          </w:p>
        </w:tc>
        <w:tc>
          <w:tcPr>
            <w:tcW w:w="709" w:type="dxa"/>
            <w:gridSpan w:val="2"/>
            <w:vMerge/>
            <w:tcBorders>
              <w:left w:val="single" w:sz="6" w:space="0" w:color="auto"/>
              <w:right w:val="single" w:sz="6" w:space="0" w:color="auto"/>
            </w:tcBorders>
            <w:vAlign w:val="center"/>
          </w:tcPr>
          <w:p w:rsidR="00616241" w:rsidRPr="00AE6D9A" w:rsidRDefault="00616241" w:rsidP="00F1525F">
            <w:pPr>
              <w:jc w:val="center"/>
              <w:rPr>
                <w:b/>
                <w:bCs/>
                <w:sz w:val="16"/>
                <w:szCs w:val="16"/>
              </w:rPr>
            </w:pPr>
          </w:p>
        </w:tc>
        <w:tc>
          <w:tcPr>
            <w:tcW w:w="709" w:type="dxa"/>
            <w:gridSpan w:val="2"/>
            <w:vMerge/>
            <w:tcBorders>
              <w:left w:val="single" w:sz="6" w:space="0" w:color="auto"/>
              <w:right w:val="single" w:sz="6" w:space="0" w:color="auto"/>
            </w:tcBorders>
            <w:vAlign w:val="center"/>
          </w:tcPr>
          <w:p w:rsidR="00616241" w:rsidRPr="00AE6D9A" w:rsidRDefault="00616241" w:rsidP="00F1525F">
            <w:pPr>
              <w:jc w:val="center"/>
              <w:rPr>
                <w:b/>
                <w:bCs/>
                <w:sz w:val="16"/>
                <w:szCs w:val="16"/>
              </w:rPr>
            </w:pP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616241" w:rsidRPr="00AE6D9A" w:rsidRDefault="00616241" w:rsidP="00F1525F">
            <w:pPr>
              <w:jc w:val="center"/>
              <w:rPr>
                <w:sz w:val="16"/>
                <w:szCs w:val="16"/>
              </w:rPr>
            </w:pPr>
            <w:r w:rsidRPr="00AE6D9A">
              <w:rPr>
                <w:sz w:val="16"/>
                <w:szCs w:val="16"/>
              </w:rPr>
              <w:t>pył PM2,5</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616241" w:rsidRPr="00484ECC" w:rsidRDefault="00616241" w:rsidP="00F1525F">
            <w:pPr>
              <w:jc w:val="center"/>
              <w:rPr>
                <w:bCs/>
                <w:sz w:val="16"/>
                <w:szCs w:val="16"/>
              </w:rPr>
            </w:pPr>
            <w:r w:rsidRPr="00484ECC">
              <w:rPr>
                <w:bCs/>
                <w:sz w:val="16"/>
                <w:szCs w:val="16"/>
              </w:rPr>
              <w:t>0,0003</w:t>
            </w:r>
          </w:p>
        </w:tc>
        <w:tc>
          <w:tcPr>
            <w:tcW w:w="992" w:type="dxa"/>
            <w:tcBorders>
              <w:top w:val="single" w:sz="6" w:space="0" w:color="auto"/>
              <w:left w:val="single" w:sz="6" w:space="0" w:color="auto"/>
              <w:bottom w:val="single" w:sz="6" w:space="0" w:color="auto"/>
              <w:right w:val="single" w:sz="6" w:space="0" w:color="auto"/>
            </w:tcBorders>
            <w:vAlign w:val="center"/>
          </w:tcPr>
          <w:p w:rsidR="00616241" w:rsidRPr="00484ECC" w:rsidRDefault="00616241" w:rsidP="00F1525F">
            <w:pPr>
              <w:jc w:val="center"/>
              <w:rPr>
                <w:sz w:val="16"/>
                <w:szCs w:val="16"/>
              </w:rPr>
            </w:pPr>
            <w:r w:rsidRPr="00484ECC">
              <w:rPr>
                <w:sz w:val="16"/>
                <w:szCs w:val="16"/>
              </w:rPr>
              <w:t>-</w:t>
            </w:r>
          </w:p>
        </w:tc>
        <w:tc>
          <w:tcPr>
            <w:tcW w:w="918" w:type="dxa"/>
            <w:gridSpan w:val="2"/>
            <w:tcBorders>
              <w:top w:val="single" w:sz="6" w:space="0" w:color="auto"/>
              <w:left w:val="single" w:sz="6" w:space="0" w:color="auto"/>
              <w:bottom w:val="single" w:sz="6" w:space="0" w:color="auto"/>
              <w:right w:val="single" w:sz="18" w:space="0" w:color="auto"/>
            </w:tcBorders>
            <w:vAlign w:val="center"/>
          </w:tcPr>
          <w:p w:rsidR="00616241" w:rsidRPr="00484ECC" w:rsidRDefault="00616241" w:rsidP="00F1525F">
            <w:pPr>
              <w:jc w:val="center"/>
              <w:rPr>
                <w:bCs/>
                <w:sz w:val="16"/>
                <w:szCs w:val="16"/>
              </w:rPr>
            </w:pPr>
            <w:r w:rsidRPr="00484ECC">
              <w:rPr>
                <w:bCs/>
                <w:sz w:val="16"/>
                <w:szCs w:val="16"/>
              </w:rPr>
              <w:t>0,001</w:t>
            </w:r>
            <w:r>
              <w:rPr>
                <w:bCs/>
                <w:sz w:val="16"/>
                <w:szCs w:val="16"/>
              </w:rPr>
              <w:t>5</w:t>
            </w:r>
          </w:p>
        </w:tc>
      </w:tr>
      <w:tr w:rsidR="00616241" w:rsidRPr="00C20C2B" w:rsidTr="00F1525F">
        <w:trPr>
          <w:trHeight w:hRule="exact" w:val="465"/>
          <w:jc w:val="center"/>
        </w:trPr>
        <w:tc>
          <w:tcPr>
            <w:tcW w:w="1109" w:type="dxa"/>
            <w:vMerge/>
            <w:tcBorders>
              <w:left w:val="single" w:sz="18" w:space="0" w:color="auto"/>
              <w:right w:val="single" w:sz="6" w:space="0" w:color="auto"/>
            </w:tcBorders>
            <w:vAlign w:val="center"/>
          </w:tcPr>
          <w:p w:rsidR="00616241" w:rsidRPr="00AE6D9A" w:rsidRDefault="00616241" w:rsidP="00F1525F">
            <w:pPr>
              <w:jc w:val="center"/>
              <w:rPr>
                <w:b/>
                <w:bCs/>
                <w:sz w:val="16"/>
                <w:szCs w:val="16"/>
              </w:rPr>
            </w:pPr>
          </w:p>
        </w:tc>
        <w:tc>
          <w:tcPr>
            <w:tcW w:w="993" w:type="dxa"/>
            <w:vMerge/>
            <w:tcBorders>
              <w:left w:val="single" w:sz="6" w:space="0" w:color="auto"/>
              <w:right w:val="single" w:sz="6" w:space="0" w:color="auto"/>
            </w:tcBorders>
            <w:vAlign w:val="center"/>
          </w:tcPr>
          <w:p w:rsidR="00616241" w:rsidRPr="00AE6D9A" w:rsidRDefault="00616241" w:rsidP="00F1525F">
            <w:pPr>
              <w:jc w:val="center"/>
              <w:rPr>
                <w:b/>
                <w:bCs/>
                <w:sz w:val="16"/>
                <w:szCs w:val="16"/>
              </w:rPr>
            </w:pPr>
          </w:p>
        </w:tc>
        <w:tc>
          <w:tcPr>
            <w:tcW w:w="708" w:type="dxa"/>
            <w:vMerge/>
            <w:tcBorders>
              <w:left w:val="single" w:sz="6" w:space="0" w:color="auto"/>
              <w:right w:val="single" w:sz="6" w:space="0" w:color="auto"/>
            </w:tcBorders>
            <w:vAlign w:val="center"/>
          </w:tcPr>
          <w:p w:rsidR="00616241" w:rsidRPr="00AE6D9A" w:rsidRDefault="00616241" w:rsidP="00F1525F">
            <w:pPr>
              <w:jc w:val="center"/>
              <w:rPr>
                <w:b/>
                <w:bCs/>
                <w:sz w:val="16"/>
                <w:szCs w:val="16"/>
              </w:rPr>
            </w:pPr>
          </w:p>
        </w:tc>
        <w:tc>
          <w:tcPr>
            <w:tcW w:w="567" w:type="dxa"/>
            <w:vMerge/>
            <w:tcBorders>
              <w:left w:val="single" w:sz="6" w:space="0" w:color="auto"/>
              <w:right w:val="single" w:sz="6" w:space="0" w:color="auto"/>
            </w:tcBorders>
            <w:vAlign w:val="center"/>
          </w:tcPr>
          <w:p w:rsidR="00616241" w:rsidRPr="00AE6D9A" w:rsidRDefault="00616241" w:rsidP="00F1525F">
            <w:pPr>
              <w:jc w:val="center"/>
              <w:rPr>
                <w:b/>
                <w:bCs/>
                <w:sz w:val="16"/>
                <w:szCs w:val="16"/>
              </w:rPr>
            </w:pPr>
          </w:p>
        </w:tc>
        <w:tc>
          <w:tcPr>
            <w:tcW w:w="567" w:type="dxa"/>
            <w:gridSpan w:val="2"/>
            <w:vMerge/>
            <w:tcBorders>
              <w:left w:val="single" w:sz="6" w:space="0" w:color="auto"/>
              <w:right w:val="single" w:sz="6" w:space="0" w:color="auto"/>
            </w:tcBorders>
            <w:vAlign w:val="center"/>
          </w:tcPr>
          <w:p w:rsidR="00616241" w:rsidRPr="00AE6D9A" w:rsidRDefault="00616241" w:rsidP="00F1525F">
            <w:pPr>
              <w:jc w:val="center"/>
              <w:rPr>
                <w:b/>
                <w:bCs/>
                <w:sz w:val="16"/>
                <w:szCs w:val="16"/>
              </w:rPr>
            </w:pPr>
          </w:p>
        </w:tc>
        <w:tc>
          <w:tcPr>
            <w:tcW w:w="709" w:type="dxa"/>
            <w:gridSpan w:val="2"/>
            <w:vMerge/>
            <w:tcBorders>
              <w:left w:val="single" w:sz="6" w:space="0" w:color="auto"/>
              <w:right w:val="single" w:sz="6" w:space="0" w:color="auto"/>
            </w:tcBorders>
            <w:vAlign w:val="center"/>
          </w:tcPr>
          <w:p w:rsidR="00616241" w:rsidRPr="00AE6D9A" w:rsidRDefault="00616241" w:rsidP="00F1525F">
            <w:pPr>
              <w:jc w:val="center"/>
              <w:rPr>
                <w:b/>
                <w:bCs/>
                <w:sz w:val="16"/>
                <w:szCs w:val="16"/>
              </w:rPr>
            </w:pPr>
          </w:p>
        </w:tc>
        <w:tc>
          <w:tcPr>
            <w:tcW w:w="709" w:type="dxa"/>
            <w:gridSpan w:val="2"/>
            <w:vMerge/>
            <w:tcBorders>
              <w:left w:val="single" w:sz="6" w:space="0" w:color="auto"/>
              <w:right w:val="single" w:sz="6" w:space="0" w:color="auto"/>
            </w:tcBorders>
            <w:vAlign w:val="center"/>
          </w:tcPr>
          <w:p w:rsidR="00616241" w:rsidRPr="00AE6D9A" w:rsidRDefault="00616241" w:rsidP="00F1525F">
            <w:pPr>
              <w:jc w:val="center"/>
              <w:rPr>
                <w:b/>
                <w:bCs/>
                <w:sz w:val="16"/>
                <w:szCs w:val="16"/>
              </w:rPr>
            </w:pP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616241" w:rsidRPr="00AE6D9A" w:rsidRDefault="00616241" w:rsidP="00F1525F">
            <w:pPr>
              <w:jc w:val="center"/>
              <w:rPr>
                <w:sz w:val="16"/>
                <w:szCs w:val="16"/>
              </w:rPr>
            </w:pPr>
            <w:r w:rsidRPr="00AE6D9A">
              <w:rPr>
                <w:sz w:val="16"/>
                <w:szCs w:val="16"/>
              </w:rPr>
              <w:t>dwutlenek siarki</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616241" w:rsidRPr="00484ECC" w:rsidRDefault="00616241" w:rsidP="00F1525F">
            <w:pPr>
              <w:jc w:val="center"/>
              <w:rPr>
                <w:bCs/>
                <w:sz w:val="16"/>
                <w:szCs w:val="16"/>
              </w:rPr>
            </w:pPr>
            <w:r w:rsidRPr="00484ECC">
              <w:rPr>
                <w:bCs/>
                <w:sz w:val="16"/>
                <w:szCs w:val="16"/>
              </w:rPr>
              <w:t>0,00003</w:t>
            </w:r>
          </w:p>
        </w:tc>
        <w:tc>
          <w:tcPr>
            <w:tcW w:w="992" w:type="dxa"/>
            <w:tcBorders>
              <w:top w:val="single" w:sz="6" w:space="0" w:color="auto"/>
              <w:left w:val="single" w:sz="6" w:space="0" w:color="auto"/>
              <w:bottom w:val="single" w:sz="6" w:space="0" w:color="auto"/>
              <w:right w:val="single" w:sz="6" w:space="0" w:color="auto"/>
            </w:tcBorders>
            <w:vAlign w:val="center"/>
          </w:tcPr>
          <w:p w:rsidR="00616241" w:rsidRPr="00484ECC" w:rsidRDefault="00616241" w:rsidP="00F1525F">
            <w:pPr>
              <w:jc w:val="center"/>
              <w:rPr>
                <w:sz w:val="16"/>
                <w:szCs w:val="16"/>
              </w:rPr>
            </w:pPr>
            <w:r w:rsidRPr="00484ECC">
              <w:rPr>
                <w:sz w:val="16"/>
                <w:szCs w:val="16"/>
              </w:rPr>
              <w:t>-</w:t>
            </w:r>
          </w:p>
        </w:tc>
        <w:tc>
          <w:tcPr>
            <w:tcW w:w="918" w:type="dxa"/>
            <w:gridSpan w:val="2"/>
            <w:tcBorders>
              <w:top w:val="single" w:sz="6" w:space="0" w:color="auto"/>
              <w:left w:val="single" w:sz="6" w:space="0" w:color="auto"/>
              <w:bottom w:val="single" w:sz="6" w:space="0" w:color="auto"/>
              <w:right w:val="single" w:sz="18" w:space="0" w:color="auto"/>
            </w:tcBorders>
            <w:vAlign w:val="center"/>
          </w:tcPr>
          <w:p w:rsidR="00616241" w:rsidRPr="00484ECC" w:rsidRDefault="00616241" w:rsidP="00F1525F">
            <w:pPr>
              <w:jc w:val="center"/>
              <w:rPr>
                <w:bCs/>
                <w:sz w:val="16"/>
                <w:szCs w:val="16"/>
              </w:rPr>
            </w:pPr>
            <w:r w:rsidRPr="00484ECC">
              <w:rPr>
                <w:bCs/>
                <w:sz w:val="16"/>
                <w:szCs w:val="16"/>
              </w:rPr>
              <w:t>0,0001</w:t>
            </w:r>
            <w:r>
              <w:rPr>
                <w:bCs/>
                <w:sz w:val="16"/>
                <w:szCs w:val="16"/>
              </w:rPr>
              <w:t>5</w:t>
            </w:r>
          </w:p>
        </w:tc>
      </w:tr>
      <w:tr w:rsidR="00616241" w:rsidRPr="00C20C2B" w:rsidTr="00F1525F">
        <w:trPr>
          <w:trHeight w:hRule="exact" w:val="583"/>
          <w:jc w:val="center"/>
        </w:trPr>
        <w:tc>
          <w:tcPr>
            <w:tcW w:w="1109" w:type="dxa"/>
            <w:vMerge/>
            <w:tcBorders>
              <w:left w:val="single" w:sz="18" w:space="0" w:color="auto"/>
              <w:right w:val="single" w:sz="6" w:space="0" w:color="auto"/>
            </w:tcBorders>
            <w:vAlign w:val="center"/>
          </w:tcPr>
          <w:p w:rsidR="00616241" w:rsidRPr="00AE6D9A" w:rsidRDefault="00616241" w:rsidP="00F1525F">
            <w:pPr>
              <w:jc w:val="center"/>
              <w:rPr>
                <w:b/>
                <w:bCs/>
                <w:sz w:val="16"/>
                <w:szCs w:val="16"/>
              </w:rPr>
            </w:pPr>
          </w:p>
        </w:tc>
        <w:tc>
          <w:tcPr>
            <w:tcW w:w="993" w:type="dxa"/>
            <w:vMerge/>
            <w:tcBorders>
              <w:left w:val="single" w:sz="6" w:space="0" w:color="auto"/>
              <w:right w:val="single" w:sz="6" w:space="0" w:color="auto"/>
            </w:tcBorders>
            <w:vAlign w:val="center"/>
          </w:tcPr>
          <w:p w:rsidR="00616241" w:rsidRPr="00AE6D9A" w:rsidRDefault="00616241" w:rsidP="00F1525F">
            <w:pPr>
              <w:jc w:val="center"/>
              <w:rPr>
                <w:b/>
                <w:bCs/>
                <w:sz w:val="16"/>
                <w:szCs w:val="16"/>
              </w:rPr>
            </w:pPr>
          </w:p>
        </w:tc>
        <w:tc>
          <w:tcPr>
            <w:tcW w:w="708" w:type="dxa"/>
            <w:vMerge/>
            <w:tcBorders>
              <w:left w:val="single" w:sz="6" w:space="0" w:color="auto"/>
              <w:right w:val="single" w:sz="6" w:space="0" w:color="auto"/>
            </w:tcBorders>
            <w:vAlign w:val="center"/>
          </w:tcPr>
          <w:p w:rsidR="00616241" w:rsidRPr="00AE6D9A" w:rsidRDefault="00616241" w:rsidP="00F1525F">
            <w:pPr>
              <w:jc w:val="center"/>
              <w:rPr>
                <w:b/>
                <w:bCs/>
                <w:sz w:val="16"/>
                <w:szCs w:val="16"/>
              </w:rPr>
            </w:pPr>
          </w:p>
        </w:tc>
        <w:tc>
          <w:tcPr>
            <w:tcW w:w="567" w:type="dxa"/>
            <w:vMerge/>
            <w:tcBorders>
              <w:left w:val="single" w:sz="6" w:space="0" w:color="auto"/>
              <w:right w:val="single" w:sz="6" w:space="0" w:color="auto"/>
            </w:tcBorders>
            <w:vAlign w:val="center"/>
          </w:tcPr>
          <w:p w:rsidR="00616241" w:rsidRPr="00AE6D9A" w:rsidRDefault="00616241" w:rsidP="00F1525F">
            <w:pPr>
              <w:jc w:val="center"/>
              <w:rPr>
                <w:b/>
                <w:bCs/>
                <w:sz w:val="16"/>
                <w:szCs w:val="16"/>
              </w:rPr>
            </w:pPr>
          </w:p>
        </w:tc>
        <w:tc>
          <w:tcPr>
            <w:tcW w:w="567" w:type="dxa"/>
            <w:gridSpan w:val="2"/>
            <w:vMerge/>
            <w:tcBorders>
              <w:left w:val="single" w:sz="6" w:space="0" w:color="auto"/>
              <w:right w:val="single" w:sz="6" w:space="0" w:color="auto"/>
            </w:tcBorders>
            <w:vAlign w:val="center"/>
          </w:tcPr>
          <w:p w:rsidR="00616241" w:rsidRPr="00AE6D9A" w:rsidRDefault="00616241" w:rsidP="00F1525F">
            <w:pPr>
              <w:jc w:val="center"/>
              <w:rPr>
                <w:b/>
                <w:bCs/>
                <w:sz w:val="16"/>
                <w:szCs w:val="16"/>
              </w:rPr>
            </w:pPr>
          </w:p>
        </w:tc>
        <w:tc>
          <w:tcPr>
            <w:tcW w:w="709" w:type="dxa"/>
            <w:gridSpan w:val="2"/>
            <w:vMerge/>
            <w:tcBorders>
              <w:left w:val="single" w:sz="6" w:space="0" w:color="auto"/>
              <w:right w:val="single" w:sz="6" w:space="0" w:color="auto"/>
            </w:tcBorders>
            <w:vAlign w:val="center"/>
          </w:tcPr>
          <w:p w:rsidR="00616241" w:rsidRPr="00AE6D9A" w:rsidRDefault="00616241" w:rsidP="00F1525F">
            <w:pPr>
              <w:jc w:val="center"/>
              <w:rPr>
                <w:b/>
                <w:bCs/>
                <w:sz w:val="16"/>
                <w:szCs w:val="16"/>
              </w:rPr>
            </w:pPr>
          </w:p>
        </w:tc>
        <w:tc>
          <w:tcPr>
            <w:tcW w:w="709" w:type="dxa"/>
            <w:gridSpan w:val="2"/>
            <w:vMerge/>
            <w:tcBorders>
              <w:left w:val="single" w:sz="6" w:space="0" w:color="auto"/>
              <w:right w:val="single" w:sz="6" w:space="0" w:color="auto"/>
            </w:tcBorders>
            <w:vAlign w:val="center"/>
          </w:tcPr>
          <w:p w:rsidR="00616241" w:rsidRPr="00AE6D9A" w:rsidRDefault="00616241" w:rsidP="00F1525F">
            <w:pPr>
              <w:jc w:val="center"/>
              <w:rPr>
                <w:b/>
                <w:bCs/>
                <w:sz w:val="16"/>
                <w:szCs w:val="16"/>
              </w:rPr>
            </w:pP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616241" w:rsidRPr="00AE6D9A" w:rsidRDefault="00616241" w:rsidP="00F1525F">
            <w:pPr>
              <w:jc w:val="center"/>
              <w:rPr>
                <w:sz w:val="16"/>
                <w:szCs w:val="16"/>
              </w:rPr>
            </w:pPr>
            <w:r>
              <w:rPr>
                <w:sz w:val="16"/>
                <w:szCs w:val="16"/>
              </w:rPr>
              <w:t>dwu</w:t>
            </w:r>
            <w:r w:rsidRPr="00AE6D9A">
              <w:rPr>
                <w:sz w:val="16"/>
                <w:szCs w:val="16"/>
              </w:rPr>
              <w:t>tlenek azotu</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616241" w:rsidRPr="00484ECC" w:rsidRDefault="00616241" w:rsidP="00F1525F">
            <w:pPr>
              <w:jc w:val="center"/>
              <w:rPr>
                <w:bCs/>
                <w:sz w:val="16"/>
                <w:szCs w:val="16"/>
              </w:rPr>
            </w:pPr>
            <w:r w:rsidRPr="00484ECC">
              <w:rPr>
                <w:bCs/>
                <w:sz w:val="16"/>
                <w:szCs w:val="16"/>
              </w:rPr>
              <w:t>0,0037</w:t>
            </w:r>
          </w:p>
        </w:tc>
        <w:tc>
          <w:tcPr>
            <w:tcW w:w="992" w:type="dxa"/>
            <w:tcBorders>
              <w:top w:val="single" w:sz="6" w:space="0" w:color="auto"/>
              <w:left w:val="single" w:sz="6" w:space="0" w:color="auto"/>
              <w:bottom w:val="single" w:sz="6" w:space="0" w:color="auto"/>
              <w:right w:val="single" w:sz="6" w:space="0" w:color="auto"/>
            </w:tcBorders>
            <w:vAlign w:val="center"/>
          </w:tcPr>
          <w:p w:rsidR="00616241" w:rsidRPr="00484ECC" w:rsidRDefault="00616241" w:rsidP="00F1525F">
            <w:pPr>
              <w:jc w:val="center"/>
              <w:rPr>
                <w:sz w:val="16"/>
                <w:szCs w:val="16"/>
              </w:rPr>
            </w:pPr>
            <w:r w:rsidRPr="00484ECC">
              <w:rPr>
                <w:sz w:val="16"/>
                <w:szCs w:val="16"/>
              </w:rPr>
              <w:t>-</w:t>
            </w:r>
          </w:p>
        </w:tc>
        <w:tc>
          <w:tcPr>
            <w:tcW w:w="918" w:type="dxa"/>
            <w:gridSpan w:val="2"/>
            <w:tcBorders>
              <w:top w:val="single" w:sz="6" w:space="0" w:color="auto"/>
              <w:left w:val="single" w:sz="6" w:space="0" w:color="auto"/>
              <w:bottom w:val="single" w:sz="6" w:space="0" w:color="auto"/>
              <w:right w:val="single" w:sz="18" w:space="0" w:color="auto"/>
            </w:tcBorders>
            <w:vAlign w:val="center"/>
          </w:tcPr>
          <w:p w:rsidR="00616241" w:rsidRPr="00484ECC" w:rsidRDefault="00616241" w:rsidP="00F1525F">
            <w:pPr>
              <w:jc w:val="center"/>
              <w:rPr>
                <w:bCs/>
                <w:sz w:val="16"/>
                <w:szCs w:val="16"/>
              </w:rPr>
            </w:pPr>
            <w:r w:rsidRPr="00484ECC">
              <w:rPr>
                <w:bCs/>
                <w:sz w:val="16"/>
                <w:szCs w:val="16"/>
              </w:rPr>
              <w:t>0,020</w:t>
            </w:r>
          </w:p>
        </w:tc>
      </w:tr>
      <w:tr w:rsidR="00616241" w:rsidRPr="00C20C2B" w:rsidTr="00F1525F">
        <w:trPr>
          <w:trHeight w:hRule="exact" w:val="607"/>
          <w:jc w:val="center"/>
        </w:trPr>
        <w:tc>
          <w:tcPr>
            <w:tcW w:w="1109" w:type="dxa"/>
            <w:vMerge/>
            <w:tcBorders>
              <w:left w:val="single" w:sz="18" w:space="0" w:color="auto"/>
              <w:bottom w:val="single" w:sz="18" w:space="0" w:color="auto"/>
              <w:right w:val="single" w:sz="6" w:space="0" w:color="auto"/>
            </w:tcBorders>
            <w:vAlign w:val="center"/>
          </w:tcPr>
          <w:p w:rsidR="00616241" w:rsidRPr="00AE6D9A" w:rsidRDefault="00616241" w:rsidP="00F1525F">
            <w:pPr>
              <w:jc w:val="center"/>
              <w:rPr>
                <w:b/>
                <w:bCs/>
                <w:sz w:val="16"/>
                <w:szCs w:val="16"/>
              </w:rPr>
            </w:pPr>
          </w:p>
        </w:tc>
        <w:tc>
          <w:tcPr>
            <w:tcW w:w="993" w:type="dxa"/>
            <w:vMerge/>
            <w:tcBorders>
              <w:left w:val="single" w:sz="6" w:space="0" w:color="auto"/>
              <w:bottom w:val="single" w:sz="18" w:space="0" w:color="auto"/>
              <w:right w:val="single" w:sz="6" w:space="0" w:color="auto"/>
            </w:tcBorders>
            <w:vAlign w:val="center"/>
          </w:tcPr>
          <w:p w:rsidR="00616241" w:rsidRPr="00AE6D9A" w:rsidRDefault="00616241" w:rsidP="00F1525F">
            <w:pPr>
              <w:jc w:val="center"/>
              <w:rPr>
                <w:b/>
                <w:bCs/>
                <w:sz w:val="16"/>
                <w:szCs w:val="16"/>
              </w:rPr>
            </w:pPr>
          </w:p>
        </w:tc>
        <w:tc>
          <w:tcPr>
            <w:tcW w:w="708" w:type="dxa"/>
            <w:vMerge/>
            <w:tcBorders>
              <w:left w:val="single" w:sz="6" w:space="0" w:color="auto"/>
              <w:bottom w:val="single" w:sz="18" w:space="0" w:color="auto"/>
              <w:right w:val="single" w:sz="6" w:space="0" w:color="auto"/>
            </w:tcBorders>
            <w:vAlign w:val="center"/>
          </w:tcPr>
          <w:p w:rsidR="00616241" w:rsidRPr="00AE6D9A" w:rsidRDefault="00616241" w:rsidP="00F1525F">
            <w:pPr>
              <w:jc w:val="center"/>
              <w:rPr>
                <w:b/>
                <w:bCs/>
                <w:sz w:val="16"/>
                <w:szCs w:val="16"/>
              </w:rPr>
            </w:pPr>
          </w:p>
        </w:tc>
        <w:tc>
          <w:tcPr>
            <w:tcW w:w="567" w:type="dxa"/>
            <w:vMerge/>
            <w:tcBorders>
              <w:left w:val="single" w:sz="6" w:space="0" w:color="auto"/>
              <w:bottom w:val="single" w:sz="18" w:space="0" w:color="auto"/>
              <w:right w:val="single" w:sz="6" w:space="0" w:color="auto"/>
            </w:tcBorders>
            <w:vAlign w:val="center"/>
          </w:tcPr>
          <w:p w:rsidR="00616241" w:rsidRPr="00AE6D9A" w:rsidRDefault="00616241" w:rsidP="00F1525F">
            <w:pPr>
              <w:jc w:val="center"/>
              <w:rPr>
                <w:b/>
                <w:bCs/>
                <w:sz w:val="16"/>
                <w:szCs w:val="16"/>
              </w:rPr>
            </w:pPr>
          </w:p>
        </w:tc>
        <w:tc>
          <w:tcPr>
            <w:tcW w:w="567" w:type="dxa"/>
            <w:gridSpan w:val="2"/>
            <w:vMerge/>
            <w:tcBorders>
              <w:left w:val="single" w:sz="6" w:space="0" w:color="auto"/>
              <w:bottom w:val="single" w:sz="18" w:space="0" w:color="auto"/>
              <w:right w:val="single" w:sz="6" w:space="0" w:color="auto"/>
            </w:tcBorders>
            <w:vAlign w:val="center"/>
          </w:tcPr>
          <w:p w:rsidR="00616241" w:rsidRPr="00AE6D9A" w:rsidRDefault="00616241" w:rsidP="00F1525F">
            <w:pPr>
              <w:jc w:val="center"/>
              <w:rPr>
                <w:b/>
                <w:bCs/>
                <w:sz w:val="16"/>
                <w:szCs w:val="16"/>
              </w:rPr>
            </w:pPr>
          </w:p>
        </w:tc>
        <w:tc>
          <w:tcPr>
            <w:tcW w:w="709" w:type="dxa"/>
            <w:gridSpan w:val="2"/>
            <w:vMerge/>
            <w:tcBorders>
              <w:left w:val="single" w:sz="6" w:space="0" w:color="auto"/>
              <w:bottom w:val="single" w:sz="18" w:space="0" w:color="auto"/>
              <w:right w:val="single" w:sz="6" w:space="0" w:color="auto"/>
            </w:tcBorders>
            <w:vAlign w:val="center"/>
          </w:tcPr>
          <w:p w:rsidR="00616241" w:rsidRPr="00AE6D9A" w:rsidRDefault="00616241" w:rsidP="00F1525F">
            <w:pPr>
              <w:jc w:val="center"/>
              <w:rPr>
                <w:b/>
                <w:bCs/>
                <w:sz w:val="16"/>
                <w:szCs w:val="16"/>
              </w:rPr>
            </w:pPr>
          </w:p>
        </w:tc>
        <w:tc>
          <w:tcPr>
            <w:tcW w:w="709" w:type="dxa"/>
            <w:gridSpan w:val="2"/>
            <w:vMerge/>
            <w:tcBorders>
              <w:left w:val="single" w:sz="6" w:space="0" w:color="auto"/>
              <w:bottom w:val="single" w:sz="18" w:space="0" w:color="auto"/>
              <w:right w:val="single" w:sz="6" w:space="0" w:color="auto"/>
            </w:tcBorders>
            <w:vAlign w:val="center"/>
          </w:tcPr>
          <w:p w:rsidR="00616241" w:rsidRPr="00AE6D9A" w:rsidRDefault="00616241" w:rsidP="00F1525F">
            <w:pPr>
              <w:jc w:val="center"/>
              <w:rPr>
                <w:b/>
                <w:bCs/>
                <w:sz w:val="16"/>
                <w:szCs w:val="16"/>
              </w:rPr>
            </w:pPr>
          </w:p>
        </w:tc>
        <w:tc>
          <w:tcPr>
            <w:tcW w:w="1134" w:type="dxa"/>
            <w:gridSpan w:val="3"/>
            <w:tcBorders>
              <w:top w:val="single" w:sz="6" w:space="0" w:color="auto"/>
              <w:left w:val="single" w:sz="6" w:space="0" w:color="auto"/>
              <w:bottom w:val="single" w:sz="18" w:space="0" w:color="auto"/>
              <w:right w:val="single" w:sz="6" w:space="0" w:color="auto"/>
            </w:tcBorders>
            <w:vAlign w:val="center"/>
          </w:tcPr>
          <w:p w:rsidR="00616241" w:rsidRPr="00AE6D9A" w:rsidRDefault="00616241" w:rsidP="00F1525F">
            <w:pPr>
              <w:jc w:val="center"/>
              <w:rPr>
                <w:sz w:val="16"/>
                <w:szCs w:val="16"/>
              </w:rPr>
            </w:pPr>
            <w:r w:rsidRPr="00AE6D9A">
              <w:rPr>
                <w:sz w:val="16"/>
                <w:szCs w:val="16"/>
              </w:rPr>
              <w:t>tlenek węgla</w:t>
            </w:r>
          </w:p>
        </w:tc>
        <w:tc>
          <w:tcPr>
            <w:tcW w:w="1134" w:type="dxa"/>
            <w:gridSpan w:val="2"/>
            <w:tcBorders>
              <w:top w:val="single" w:sz="6" w:space="0" w:color="auto"/>
              <w:left w:val="single" w:sz="6" w:space="0" w:color="auto"/>
              <w:bottom w:val="single" w:sz="18" w:space="0" w:color="auto"/>
              <w:right w:val="single" w:sz="6" w:space="0" w:color="auto"/>
            </w:tcBorders>
            <w:vAlign w:val="center"/>
          </w:tcPr>
          <w:p w:rsidR="00616241" w:rsidRPr="00484ECC" w:rsidRDefault="00616241" w:rsidP="00F1525F">
            <w:pPr>
              <w:jc w:val="center"/>
              <w:rPr>
                <w:bCs/>
                <w:sz w:val="16"/>
                <w:szCs w:val="16"/>
              </w:rPr>
            </w:pPr>
            <w:r w:rsidRPr="00484ECC">
              <w:rPr>
                <w:bCs/>
                <w:sz w:val="16"/>
                <w:szCs w:val="16"/>
              </w:rPr>
              <w:t>0,0015</w:t>
            </w:r>
          </w:p>
        </w:tc>
        <w:tc>
          <w:tcPr>
            <w:tcW w:w="992" w:type="dxa"/>
            <w:tcBorders>
              <w:top w:val="single" w:sz="6" w:space="0" w:color="auto"/>
              <w:left w:val="single" w:sz="6" w:space="0" w:color="auto"/>
              <w:bottom w:val="single" w:sz="18" w:space="0" w:color="auto"/>
              <w:right w:val="single" w:sz="6" w:space="0" w:color="auto"/>
            </w:tcBorders>
            <w:vAlign w:val="center"/>
          </w:tcPr>
          <w:p w:rsidR="00616241" w:rsidRPr="00484ECC" w:rsidRDefault="00616241" w:rsidP="00F1525F">
            <w:pPr>
              <w:jc w:val="center"/>
              <w:rPr>
                <w:sz w:val="16"/>
                <w:szCs w:val="16"/>
              </w:rPr>
            </w:pPr>
            <w:r w:rsidRPr="00484ECC">
              <w:rPr>
                <w:sz w:val="16"/>
                <w:szCs w:val="16"/>
              </w:rPr>
              <w:t>-</w:t>
            </w:r>
          </w:p>
        </w:tc>
        <w:tc>
          <w:tcPr>
            <w:tcW w:w="918" w:type="dxa"/>
            <w:gridSpan w:val="2"/>
            <w:tcBorders>
              <w:top w:val="single" w:sz="6" w:space="0" w:color="auto"/>
              <w:left w:val="single" w:sz="6" w:space="0" w:color="auto"/>
              <w:bottom w:val="single" w:sz="18" w:space="0" w:color="auto"/>
              <w:right w:val="single" w:sz="18" w:space="0" w:color="auto"/>
            </w:tcBorders>
            <w:vAlign w:val="center"/>
          </w:tcPr>
          <w:p w:rsidR="00616241" w:rsidRPr="00484ECC" w:rsidRDefault="00616241" w:rsidP="00F1525F">
            <w:pPr>
              <w:jc w:val="center"/>
              <w:rPr>
                <w:bCs/>
                <w:sz w:val="16"/>
                <w:szCs w:val="16"/>
              </w:rPr>
            </w:pPr>
            <w:r>
              <w:rPr>
                <w:bCs/>
                <w:sz w:val="16"/>
                <w:szCs w:val="16"/>
              </w:rPr>
              <w:t>0,008</w:t>
            </w:r>
          </w:p>
        </w:tc>
      </w:tr>
      <w:tr w:rsidR="00616241" w:rsidRPr="00C20C2B" w:rsidTr="00F1525F">
        <w:trPr>
          <w:trHeight w:hRule="exact" w:val="387"/>
          <w:jc w:val="center"/>
        </w:trPr>
        <w:tc>
          <w:tcPr>
            <w:tcW w:w="9540" w:type="dxa"/>
            <w:gridSpan w:val="18"/>
            <w:tcBorders>
              <w:top w:val="single" w:sz="18" w:space="0" w:color="auto"/>
              <w:left w:val="single" w:sz="18" w:space="0" w:color="auto"/>
              <w:bottom w:val="single" w:sz="18" w:space="0" w:color="auto"/>
              <w:right w:val="single" w:sz="18" w:space="0" w:color="auto"/>
            </w:tcBorders>
            <w:vAlign w:val="center"/>
          </w:tcPr>
          <w:p w:rsidR="00616241" w:rsidRPr="00AE6D9A" w:rsidRDefault="00616241" w:rsidP="00F1525F">
            <w:pPr>
              <w:jc w:val="center"/>
              <w:rPr>
                <w:b/>
                <w:bCs/>
                <w:sz w:val="16"/>
                <w:szCs w:val="16"/>
              </w:rPr>
            </w:pPr>
            <w:r w:rsidRPr="00AE6D9A">
              <w:rPr>
                <w:b/>
                <w:bCs/>
                <w:sz w:val="16"/>
                <w:szCs w:val="16"/>
              </w:rPr>
              <w:t>Silosy magazynowe pasz</w:t>
            </w:r>
          </w:p>
        </w:tc>
      </w:tr>
      <w:tr w:rsidR="00616241" w:rsidRPr="00C20C2B" w:rsidTr="00F1525F">
        <w:trPr>
          <w:trHeight w:hRule="exact" w:val="562"/>
          <w:jc w:val="center"/>
        </w:trPr>
        <w:tc>
          <w:tcPr>
            <w:tcW w:w="1109" w:type="dxa"/>
            <w:vMerge w:val="restart"/>
            <w:tcBorders>
              <w:top w:val="single" w:sz="18" w:space="0" w:color="auto"/>
              <w:left w:val="single" w:sz="18" w:space="0" w:color="auto"/>
              <w:bottom w:val="single" w:sz="4" w:space="0" w:color="auto"/>
              <w:right w:val="single" w:sz="4" w:space="0" w:color="auto"/>
            </w:tcBorders>
            <w:vAlign w:val="center"/>
          </w:tcPr>
          <w:p w:rsidR="00616241" w:rsidRPr="00484ECC" w:rsidRDefault="00616241" w:rsidP="00F1525F">
            <w:pPr>
              <w:jc w:val="center"/>
              <w:rPr>
                <w:sz w:val="10"/>
                <w:szCs w:val="10"/>
              </w:rPr>
            </w:pPr>
            <w:r w:rsidRPr="00484ECC">
              <w:rPr>
                <w:sz w:val="10"/>
                <w:szCs w:val="10"/>
              </w:rPr>
              <w:t>S1/1 –</w:t>
            </w:r>
            <w:r>
              <w:rPr>
                <w:sz w:val="10"/>
                <w:szCs w:val="10"/>
              </w:rPr>
              <w:t xml:space="preserve"> S1</w:t>
            </w:r>
            <w:r w:rsidRPr="00484ECC">
              <w:rPr>
                <w:sz w:val="10"/>
                <w:szCs w:val="10"/>
              </w:rPr>
              <w:t>/2</w:t>
            </w:r>
          </w:p>
          <w:p w:rsidR="00616241" w:rsidRPr="00484ECC" w:rsidRDefault="00616241" w:rsidP="00F1525F">
            <w:pPr>
              <w:jc w:val="center"/>
              <w:rPr>
                <w:sz w:val="10"/>
                <w:szCs w:val="10"/>
              </w:rPr>
            </w:pPr>
            <w:r>
              <w:rPr>
                <w:sz w:val="10"/>
                <w:szCs w:val="10"/>
              </w:rPr>
              <w:t>S2</w:t>
            </w:r>
            <w:r w:rsidRPr="00484ECC">
              <w:rPr>
                <w:sz w:val="10"/>
                <w:szCs w:val="10"/>
              </w:rPr>
              <w:t>/1 –</w:t>
            </w:r>
            <w:r>
              <w:rPr>
                <w:sz w:val="10"/>
                <w:szCs w:val="10"/>
              </w:rPr>
              <w:t xml:space="preserve"> S2</w:t>
            </w:r>
            <w:r w:rsidRPr="00484ECC">
              <w:rPr>
                <w:sz w:val="10"/>
                <w:szCs w:val="10"/>
              </w:rPr>
              <w:t>/2</w:t>
            </w:r>
          </w:p>
          <w:p w:rsidR="00616241" w:rsidRPr="00484ECC" w:rsidRDefault="00616241" w:rsidP="00F1525F">
            <w:pPr>
              <w:jc w:val="center"/>
              <w:rPr>
                <w:sz w:val="10"/>
                <w:szCs w:val="10"/>
              </w:rPr>
            </w:pPr>
            <w:r>
              <w:rPr>
                <w:sz w:val="10"/>
                <w:szCs w:val="10"/>
              </w:rPr>
              <w:t>S3</w:t>
            </w:r>
            <w:r w:rsidRPr="00484ECC">
              <w:rPr>
                <w:sz w:val="10"/>
                <w:szCs w:val="10"/>
              </w:rPr>
              <w:t>/1 –</w:t>
            </w:r>
            <w:r>
              <w:rPr>
                <w:sz w:val="10"/>
                <w:szCs w:val="10"/>
              </w:rPr>
              <w:t xml:space="preserve"> S3</w:t>
            </w:r>
            <w:r w:rsidRPr="00484ECC">
              <w:rPr>
                <w:sz w:val="10"/>
                <w:szCs w:val="10"/>
              </w:rPr>
              <w:t>/2</w:t>
            </w:r>
          </w:p>
          <w:p w:rsidR="00616241" w:rsidRPr="00484ECC" w:rsidRDefault="00616241" w:rsidP="00F1525F">
            <w:pPr>
              <w:jc w:val="center"/>
              <w:rPr>
                <w:sz w:val="10"/>
                <w:szCs w:val="10"/>
              </w:rPr>
            </w:pPr>
            <w:r>
              <w:rPr>
                <w:sz w:val="10"/>
                <w:szCs w:val="10"/>
              </w:rPr>
              <w:t>S4</w:t>
            </w:r>
            <w:r w:rsidRPr="00484ECC">
              <w:rPr>
                <w:sz w:val="10"/>
                <w:szCs w:val="10"/>
              </w:rPr>
              <w:t>/1 –</w:t>
            </w:r>
            <w:r>
              <w:rPr>
                <w:sz w:val="10"/>
                <w:szCs w:val="10"/>
              </w:rPr>
              <w:t xml:space="preserve"> S4</w:t>
            </w:r>
            <w:r w:rsidRPr="00484ECC">
              <w:rPr>
                <w:sz w:val="10"/>
                <w:szCs w:val="10"/>
              </w:rPr>
              <w:t>/2</w:t>
            </w:r>
          </w:p>
          <w:p w:rsidR="00616241" w:rsidRDefault="00616241" w:rsidP="00F1525F">
            <w:pPr>
              <w:jc w:val="center"/>
              <w:rPr>
                <w:sz w:val="16"/>
                <w:szCs w:val="16"/>
              </w:rPr>
            </w:pPr>
            <w:r>
              <w:rPr>
                <w:sz w:val="10"/>
                <w:szCs w:val="10"/>
              </w:rPr>
              <w:t>S5</w:t>
            </w:r>
            <w:r w:rsidRPr="00484ECC">
              <w:rPr>
                <w:sz w:val="10"/>
                <w:szCs w:val="10"/>
              </w:rPr>
              <w:t>/1 –</w:t>
            </w:r>
            <w:r>
              <w:rPr>
                <w:sz w:val="10"/>
                <w:szCs w:val="10"/>
              </w:rPr>
              <w:t xml:space="preserve"> S5</w:t>
            </w:r>
            <w:r w:rsidRPr="00484ECC">
              <w:rPr>
                <w:sz w:val="10"/>
                <w:szCs w:val="10"/>
              </w:rPr>
              <w:t>/2</w:t>
            </w:r>
          </w:p>
          <w:p w:rsidR="00616241" w:rsidRPr="00484ECC" w:rsidRDefault="00616241" w:rsidP="00F1525F">
            <w:pPr>
              <w:jc w:val="center"/>
              <w:rPr>
                <w:sz w:val="10"/>
                <w:szCs w:val="10"/>
              </w:rPr>
            </w:pPr>
            <w:r>
              <w:rPr>
                <w:sz w:val="10"/>
                <w:szCs w:val="10"/>
              </w:rPr>
              <w:t>S6</w:t>
            </w:r>
            <w:r w:rsidRPr="00484ECC">
              <w:rPr>
                <w:sz w:val="10"/>
                <w:szCs w:val="10"/>
              </w:rPr>
              <w:t>/1 –</w:t>
            </w:r>
            <w:r>
              <w:rPr>
                <w:sz w:val="10"/>
                <w:szCs w:val="10"/>
              </w:rPr>
              <w:t xml:space="preserve"> S6</w:t>
            </w:r>
            <w:r w:rsidRPr="00484ECC">
              <w:rPr>
                <w:sz w:val="10"/>
                <w:szCs w:val="10"/>
              </w:rPr>
              <w:t>/2</w:t>
            </w:r>
          </w:p>
          <w:p w:rsidR="00616241" w:rsidRPr="00484ECC" w:rsidRDefault="00616241" w:rsidP="00F1525F">
            <w:pPr>
              <w:jc w:val="center"/>
              <w:rPr>
                <w:sz w:val="10"/>
                <w:szCs w:val="10"/>
              </w:rPr>
            </w:pPr>
            <w:r>
              <w:rPr>
                <w:sz w:val="10"/>
                <w:szCs w:val="10"/>
              </w:rPr>
              <w:t>S7</w:t>
            </w:r>
            <w:r w:rsidRPr="00484ECC">
              <w:rPr>
                <w:sz w:val="10"/>
                <w:szCs w:val="10"/>
              </w:rPr>
              <w:t>/1 –</w:t>
            </w:r>
            <w:r>
              <w:rPr>
                <w:sz w:val="10"/>
                <w:szCs w:val="10"/>
              </w:rPr>
              <w:t xml:space="preserve"> S7</w:t>
            </w:r>
            <w:r w:rsidRPr="00484ECC">
              <w:rPr>
                <w:sz w:val="10"/>
                <w:szCs w:val="10"/>
              </w:rPr>
              <w:t>/2</w:t>
            </w:r>
          </w:p>
          <w:p w:rsidR="00616241" w:rsidRPr="00484ECC" w:rsidRDefault="00616241" w:rsidP="00F1525F">
            <w:pPr>
              <w:jc w:val="center"/>
              <w:rPr>
                <w:sz w:val="10"/>
                <w:szCs w:val="10"/>
              </w:rPr>
            </w:pPr>
            <w:r>
              <w:rPr>
                <w:sz w:val="10"/>
                <w:szCs w:val="10"/>
              </w:rPr>
              <w:t>S8</w:t>
            </w:r>
            <w:r w:rsidRPr="00484ECC">
              <w:rPr>
                <w:sz w:val="10"/>
                <w:szCs w:val="10"/>
              </w:rPr>
              <w:t>/1 –</w:t>
            </w:r>
            <w:r>
              <w:rPr>
                <w:sz w:val="10"/>
                <w:szCs w:val="10"/>
              </w:rPr>
              <w:t xml:space="preserve"> S8</w:t>
            </w:r>
            <w:r w:rsidRPr="00484ECC">
              <w:rPr>
                <w:sz w:val="10"/>
                <w:szCs w:val="10"/>
              </w:rPr>
              <w:t>/2</w:t>
            </w:r>
          </w:p>
          <w:p w:rsidR="00616241" w:rsidRDefault="00616241" w:rsidP="00F1525F">
            <w:pPr>
              <w:jc w:val="center"/>
              <w:rPr>
                <w:sz w:val="10"/>
                <w:szCs w:val="10"/>
              </w:rPr>
            </w:pPr>
            <w:r>
              <w:rPr>
                <w:sz w:val="10"/>
                <w:szCs w:val="10"/>
              </w:rPr>
              <w:t>S9</w:t>
            </w:r>
            <w:r w:rsidRPr="00484ECC">
              <w:rPr>
                <w:sz w:val="10"/>
                <w:szCs w:val="10"/>
              </w:rPr>
              <w:t>/1 –</w:t>
            </w:r>
            <w:r>
              <w:rPr>
                <w:sz w:val="10"/>
                <w:szCs w:val="10"/>
              </w:rPr>
              <w:t xml:space="preserve"> S9</w:t>
            </w:r>
            <w:r w:rsidRPr="00484ECC">
              <w:rPr>
                <w:sz w:val="10"/>
                <w:szCs w:val="10"/>
              </w:rPr>
              <w:t>/2</w:t>
            </w:r>
          </w:p>
          <w:p w:rsidR="00616241" w:rsidRPr="00484ECC" w:rsidRDefault="00616241" w:rsidP="00F1525F">
            <w:pPr>
              <w:jc w:val="center"/>
              <w:rPr>
                <w:sz w:val="10"/>
                <w:szCs w:val="10"/>
              </w:rPr>
            </w:pPr>
            <w:r>
              <w:rPr>
                <w:sz w:val="10"/>
                <w:szCs w:val="10"/>
              </w:rPr>
              <w:t>S10</w:t>
            </w:r>
            <w:r w:rsidRPr="00484ECC">
              <w:rPr>
                <w:sz w:val="10"/>
                <w:szCs w:val="10"/>
              </w:rPr>
              <w:t>/1 –</w:t>
            </w:r>
            <w:r>
              <w:rPr>
                <w:sz w:val="10"/>
                <w:szCs w:val="10"/>
              </w:rPr>
              <w:t xml:space="preserve"> S10</w:t>
            </w:r>
            <w:r w:rsidRPr="00484ECC">
              <w:rPr>
                <w:sz w:val="10"/>
                <w:szCs w:val="10"/>
              </w:rPr>
              <w:t>/2</w:t>
            </w:r>
          </w:p>
          <w:p w:rsidR="00616241" w:rsidRPr="00484ECC" w:rsidRDefault="00616241" w:rsidP="00F1525F">
            <w:pPr>
              <w:jc w:val="center"/>
              <w:rPr>
                <w:sz w:val="10"/>
                <w:szCs w:val="10"/>
              </w:rPr>
            </w:pPr>
          </w:p>
          <w:p w:rsidR="00616241" w:rsidRDefault="00616241" w:rsidP="00F1525F">
            <w:pPr>
              <w:jc w:val="center"/>
              <w:rPr>
                <w:sz w:val="16"/>
                <w:szCs w:val="16"/>
              </w:rPr>
            </w:pPr>
          </w:p>
          <w:p w:rsidR="00616241" w:rsidRPr="00AE6D9A" w:rsidRDefault="00616241" w:rsidP="00F1525F">
            <w:pPr>
              <w:jc w:val="center"/>
              <w:rPr>
                <w:sz w:val="16"/>
                <w:szCs w:val="16"/>
              </w:rPr>
            </w:pPr>
          </w:p>
        </w:tc>
        <w:tc>
          <w:tcPr>
            <w:tcW w:w="993" w:type="dxa"/>
            <w:vMerge w:val="restart"/>
            <w:tcBorders>
              <w:top w:val="single" w:sz="18" w:space="0" w:color="auto"/>
              <w:left w:val="single" w:sz="4" w:space="0" w:color="auto"/>
              <w:bottom w:val="single" w:sz="4" w:space="0" w:color="auto"/>
              <w:right w:val="single" w:sz="4" w:space="0" w:color="auto"/>
            </w:tcBorders>
            <w:vAlign w:val="center"/>
          </w:tcPr>
          <w:p w:rsidR="00616241" w:rsidRPr="00AE6D9A" w:rsidRDefault="00616241" w:rsidP="00F1525F">
            <w:pPr>
              <w:jc w:val="center"/>
              <w:rPr>
                <w:sz w:val="16"/>
                <w:szCs w:val="16"/>
              </w:rPr>
            </w:pPr>
            <w:r w:rsidRPr="00AE6D9A">
              <w:rPr>
                <w:sz w:val="16"/>
                <w:szCs w:val="16"/>
              </w:rPr>
              <w:t>załadunek silosu pasz</w:t>
            </w:r>
          </w:p>
        </w:tc>
        <w:tc>
          <w:tcPr>
            <w:tcW w:w="708" w:type="dxa"/>
            <w:vMerge w:val="restart"/>
            <w:tcBorders>
              <w:top w:val="single" w:sz="18" w:space="0" w:color="auto"/>
              <w:left w:val="single" w:sz="4" w:space="0" w:color="auto"/>
              <w:bottom w:val="single" w:sz="4" w:space="0" w:color="auto"/>
              <w:right w:val="single" w:sz="4" w:space="0" w:color="auto"/>
            </w:tcBorders>
            <w:vAlign w:val="center"/>
          </w:tcPr>
          <w:p w:rsidR="00616241" w:rsidRPr="00AE6D9A" w:rsidRDefault="00616241" w:rsidP="00F1525F">
            <w:pPr>
              <w:jc w:val="center"/>
              <w:rPr>
                <w:sz w:val="16"/>
                <w:szCs w:val="16"/>
              </w:rPr>
            </w:pPr>
            <w:r>
              <w:rPr>
                <w:sz w:val="16"/>
                <w:szCs w:val="16"/>
              </w:rPr>
              <w:t>0</w:t>
            </w:r>
          </w:p>
        </w:tc>
        <w:tc>
          <w:tcPr>
            <w:tcW w:w="610" w:type="dxa"/>
            <w:gridSpan w:val="2"/>
            <w:vMerge w:val="restart"/>
            <w:tcBorders>
              <w:top w:val="single" w:sz="18" w:space="0" w:color="auto"/>
              <w:left w:val="single" w:sz="4" w:space="0" w:color="auto"/>
              <w:right w:val="single" w:sz="4" w:space="0" w:color="auto"/>
            </w:tcBorders>
            <w:vAlign w:val="center"/>
          </w:tcPr>
          <w:p w:rsidR="00616241" w:rsidRPr="00AE6D9A" w:rsidRDefault="00616241" w:rsidP="00F1525F">
            <w:pPr>
              <w:jc w:val="center"/>
              <w:rPr>
                <w:sz w:val="16"/>
                <w:szCs w:val="16"/>
              </w:rPr>
            </w:pPr>
            <w:r>
              <w:rPr>
                <w:sz w:val="16"/>
                <w:szCs w:val="16"/>
              </w:rPr>
              <w:t>293</w:t>
            </w:r>
          </w:p>
        </w:tc>
        <w:tc>
          <w:tcPr>
            <w:tcW w:w="540" w:type="dxa"/>
            <w:gridSpan w:val="2"/>
            <w:vMerge w:val="restart"/>
            <w:tcBorders>
              <w:top w:val="single" w:sz="18" w:space="0" w:color="auto"/>
              <w:left w:val="single" w:sz="4" w:space="0" w:color="auto"/>
              <w:right w:val="single" w:sz="4" w:space="0" w:color="auto"/>
            </w:tcBorders>
            <w:vAlign w:val="center"/>
          </w:tcPr>
          <w:p w:rsidR="00616241" w:rsidRPr="00AE6D9A" w:rsidRDefault="00616241" w:rsidP="00F1525F">
            <w:pPr>
              <w:jc w:val="center"/>
              <w:rPr>
                <w:sz w:val="16"/>
                <w:szCs w:val="16"/>
              </w:rPr>
            </w:pPr>
            <w:r w:rsidRPr="00AE6D9A">
              <w:rPr>
                <w:sz w:val="16"/>
                <w:szCs w:val="16"/>
              </w:rPr>
              <w:t>1,50</w:t>
            </w:r>
          </w:p>
        </w:tc>
        <w:tc>
          <w:tcPr>
            <w:tcW w:w="720" w:type="dxa"/>
            <w:gridSpan w:val="2"/>
            <w:vMerge w:val="restart"/>
            <w:tcBorders>
              <w:top w:val="single" w:sz="18" w:space="0" w:color="auto"/>
              <w:left w:val="single" w:sz="4" w:space="0" w:color="auto"/>
              <w:bottom w:val="single" w:sz="4" w:space="0" w:color="auto"/>
              <w:right w:val="single" w:sz="4" w:space="0" w:color="auto"/>
            </w:tcBorders>
            <w:vAlign w:val="center"/>
          </w:tcPr>
          <w:p w:rsidR="00616241" w:rsidRPr="00AE6D9A" w:rsidRDefault="00616241" w:rsidP="00F1525F">
            <w:pPr>
              <w:jc w:val="center"/>
              <w:rPr>
                <w:sz w:val="16"/>
                <w:szCs w:val="16"/>
              </w:rPr>
            </w:pPr>
            <w:r w:rsidRPr="00AE6D9A">
              <w:rPr>
                <w:sz w:val="16"/>
                <w:szCs w:val="16"/>
              </w:rPr>
              <w:t>0,10</w:t>
            </w:r>
          </w:p>
        </w:tc>
        <w:tc>
          <w:tcPr>
            <w:tcW w:w="720" w:type="dxa"/>
            <w:gridSpan w:val="2"/>
            <w:vMerge w:val="restart"/>
            <w:tcBorders>
              <w:top w:val="single" w:sz="18" w:space="0" w:color="auto"/>
              <w:left w:val="single" w:sz="4" w:space="0" w:color="auto"/>
              <w:bottom w:val="single" w:sz="4" w:space="0" w:color="auto"/>
              <w:right w:val="single" w:sz="4" w:space="0" w:color="auto"/>
            </w:tcBorders>
            <w:vAlign w:val="center"/>
          </w:tcPr>
          <w:p w:rsidR="00616241" w:rsidRPr="00AE6D9A" w:rsidRDefault="00616241" w:rsidP="00F1525F">
            <w:pPr>
              <w:jc w:val="center"/>
              <w:rPr>
                <w:sz w:val="16"/>
                <w:szCs w:val="16"/>
              </w:rPr>
            </w:pPr>
            <w:r w:rsidRPr="00AE6D9A">
              <w:rPr>
                <w:sz w:val="16"/>
                <w:szCs w:val="16"/>
              </w:rPr>
              <w:t>wylot pion</w:t>
            </w:r>
            <w:r>
              <w:rPr>
                <w:sz w:val="16"/>
                <w:szCs w:val="16"/>
              </w:rPr>
              <w:t>.</w:t>
            </w:r>
          </w:p>
          <w:p w:rsidR="00616241" w:rsidRPr="00AE6D9A" w:rsidRDefault="00616241" w:rsidP="00F1525F">
            <w:pPr>
              <w:jc w:val="center"/>
              <w:rPr>
                <w:sz w:val="16"/>
                <w:szCs w:val="16"/>
              </w:rPr>
            </w:pPr>
            <w:r w:rsidRPr="00AE6D9A">
              <w:rPr>
                <w:sz w:val="16"/>
                <w:szCs w:val="16"/>
              </w:rPr>
              <w:t xml:space="preserve">skierowany </w:t>
            </w:r>
            <w:r w:rsidRPr="00AE6D9A">
              <w:rPr>
                <w:sz w:val="16"/>
                <w:szCs w:val="16"/>
              </w:rPr>
              <w:br/>
              <w:t>w dół</w:t>
            </w:r>
          </w:p>
        </w:tc>
        <w:tc>
          <w:tcPr>
            <w:tcW w:w="1080" w:type="dxa"/>
            <w:tcBorders>
              <w:top w:val="single" w:sz="18" w:space="0" w:color="auto"/>
              <w:left w:val="single" w:sz="4" w:space="0" w:color="auto"/>
              <w:bottom w:val="single" w:sz="4" w:space="0" w:color="auto"/>
              <w:right w:val="single" w:sz="4" w:space="0" w:color="auto"/>
            </w:tcBorders>
            <w:vAlign w:val="center"/>
          </w:tcPr>
          <w:p w:rsidR="00616241" w:rsidRPr="00AE6D9A" w:rsidRDefault="00616241" w:rsidP="00F1525F">
            <w:pPr>
              <w:jc w:val="center"/>
              <w:rPr>
                <w:sz w:val="16"/>
                <w:szCs w:val="16"/>
              </w:rPr>
            </w:pPr>
            <w:r>
              <w:rPr>
                <w:sz w:val="16"/>
                <w:szCs w:val="16"/>
              </w:rPr>
              <w:t>pył ogółem</w:t>
            </w:r>
          </w:p>
        </w:tc>
        <w:tc>
          <w:tcPr>
            <w:tcW w:w="1087" w:type="dxa"/>
            <w:gridSpan w:val="2"/>
            <w:tcBorders>
              <w:top w:val="single" w:sz="18" w:space="0" w:color="auto"/>
              <w:left w:val="single" w:sz="4" w:space="0" w:color="auto"/>
              <w:bottom w:val="single" w:sz="4" w:space="0" w:color="auto"/>
              <w:right w:val="single" w:sz="4" w:space="0" w:color="auto"/>
            </w:tcBorders>
            <w:vAlign w:val="center"/>
          </w:tcPr>
          <w:p w:rsidR="00616241" w:rsidRPr="00AE6D9A" w:rsidRDefault="00616241" w:rsidP="00F1525F">
            <w:pPr>
              <w:jc w:val="center"/>
              <w:rPr>
                <w:sz w:val="16"/>
                <w:szCs w:val="16"/>
              </w:rPr>
            </w:pPr>
            <w:r>
              <w:rPr>
                <w:sz w:val="16"/>
                <w:szCs w:val="16"/>
              </w:rPr>
              <w:t>0,160</w:t>
            </w:r>
          </w:p>
        </w:tc>
        <w:tc>
          <w:tcPr>
            <w:tcW w:w="1073" w:type="dxa"/>
            <w:gridSpan w:val="3"/>
            <w:tcBorders>
              <w:top w:val="single" w:sz="18" w:space="0" w:color="auto"/>
              <w:left w:val="single" w:sz="4" w:space="0" w:color="auto"/>
              <w:bottom w:val="single" w:sz="4" w:space="0" w:color="auto"/>
              <w:right w:val="single" w:sz="4" w:space="0" w:color="auto"/>
            </w:tcBorders>
            <w:vAlign w:val="center"/>
          </w:tcPr>
          <w:p w:rsidR="00616241" w:rsidRPr="00AE6D9A" w:rsidRDefault="00616241" w:rsidP="00F1525F">
            <w:pPr>
              <w:jc w:val="center"/>
              <w:rPr>
                <w:sz w:val="16"/>
                <w:szCs w:val="16"/>
              </w:rPr>
            </w:pPr>
            <w:r>
              <w:rPr>
                <w:sz w:val="16"/>
                <w:szCs w:val="16"/>
              </w:rPr>
              <w:t>-</w:t>
            </w:r>
          </w:p>
        </w:tc>
        <w:tc>
          <w:tcPr>
            <w:tcW w:w="900" w:type="dxa"/>
            <w:tcBorders>
              <w:top w:val="single" w:sz="18" w:space="0" w:color="auto"/>
              <w:left w:val="single" w:sz="4" w:space="0" w:color="auto"/>
              <w:bottom w:val="single" w:sz="4" w:space="0" w:color="auto"/>
              <w:right w:val="single" w:sz="18" w:space="0" w:color="auto"/>
            </w:tcBorders>
            <w:vAlign w:val="center"/>
          </w:tcPr>
          <w:p w:rsidR="00616241" w:rsidRPr="00AE6D9A" w:rsidRDefault="00616241" w:rsidP="00F1525F">
            <w:pPr>
              <w:jc w:val="center"/>
              <w:rPr>
                <w:sz w:val="16"/>
                <w:szCs w:val="16"/>
              </w:rPr>
            </w:pPr>
            <w:r>
              <w:rPr>
                <w:sz w:val="16"/>
                <w:szCs w:val="16"/>
              </w:rPr>
              <w:t>0,002</w:t>
            </w:r>
          </w:p>
        </w:tc>
      </w:tr>
      <w:tr w:rsidR="00616241" w:rsidRPr="00C20C2B" w:rsidTr="00F1525F">
        <w:trPr>
          <w:trHeight w:hRule="exact" w:val="556"/>
          <w:jc w:val="center"/>
        </w:trPr>
        <w:tc>
          <w:tcPr>
            <w:tcW w:w="1109" w:type="dxa"/>
            <w:vMerge/>
            <w:tcBorders>
              <w:top w:val="single" w:sz="18" w:space="0" w:color="auto"/>
              <w:left w:val="single" w:sz="18" w:space="0" w:color="auto"/>
              <w:bottom w:val="single" w:sz="4" w:space="0" w:color="auto"/>
              <w:right w:val="single" w:sz="4" w:space="0" w:color="auto"/>
            </w:tcBorders>
            <w:vAlign w:val="center"/>
          </w:tcPr>
          <w:p w:rsidR="00616241" w:rsidRPr="00AE6D9A" w:rsidRDefault="00616241" w:rsidP="00F1525F">
            <w:pPr>
              <w:jc w:val="center"/>
              <w:rPr>
                <w:sz w:val="16"/>
                <w:szCs w:val="16"/>
              </w:rPr>
            </w:pPr>
          </w:p>
        </w:tc>
        <w:tc>
          <w:tcPr>
            <w:tcW w:w="993" w:type="dxa"/>
            <w:vMerge/>
            <w:tcBorders>
              <w:top w:val="single" w:sz="18" w:space="0" w:color="auto"/>
              <w:left w:val="single" w:sz="4" w:space="0" w:color="auto"/>
              <w:bottom w:val="single" w:sz="4" w:space="0" w:color="auto"/>
              <w:right w:val="single" w:sz="4" w:space="0" w:color="auto"/>
            </w:tcBorders>
            <w:vAlign w:val="center"/>
          </w:tcPr>
          <w:p w:rsidR="00616241" w:rsidRPr="00AE6D9A" w:rsidRDefault="00616241" w:rsidP="00F1525F">
            <w:pPr>
              <w:jc w:val="center"/>
              <w:rPr>
                <w:sz w:val="16"/>
                <w:szCs w:val="16"/>
              </w:rPr>
            </w:pPr>
          </w:p>
        </w:tc>
        <w:tc>
          <w:tcPr>
            <w:tcW w:w="708" w:type="dxa"/>
            <w:vMerge/>
            <w:tcBorders>
              <w:top w:val="single" w:sz="18" w:space="0" w:color="auto"/>
              <w:left w:val="single" w:sz="4" w:space="0" w:color="auto"/>
              <w:bottom w:val="single" w:sz="4" w:space="0" w:color="auto"/>
              <w:right w:val="single" w:sz="4" w:space="0" w:color="auto"/>
            </w:tcBorders>
            <w:vAlign w:val="center"/>
          </w:tcPr>
          <w:p w:rsidR="00616241" w:rsidRDefault="00616241" w:rsidP="00F1525F">
            <w:pPr>
              <w:jc w:val="center"/>
              <w:rPr>
                <w:sz w:val="16"/>
                <w:szCs w:val="16"/>
              </w:rPr>
            </w:pPr>
          </w:p>
        </w:tc>
        <w:tc>
          <w:tcPr>
            <w:tcW w:w="610" w:type="dxa"/>
            <w:gridSpan w:val="2"/>
            <w:vMerge/>
            <w:tcBorders>
              <w:top w:val="single" w:sz="18" w:space="0" w:color="auto"/>
              <w:left w:val="single" w:sz="4" w:space="0" w:color="auto"/>
              <w:right w:val="single" w:sz="4" w:space="0" w:color="auto"/>
            </w:tcBorders>
            <w:vAlign w:val="center"/>
          </w:tcPr>
          <w:p w:rsidR="00616241" w:rsidRDefault="00616241" w:rsidP="00F1525F">
            <w:pPr>
              <w:jc w:val="center"/>
              <w:rPr>
                <w:sz w:val="16"/>
                <w:szCs w:val="16"/>
              </w:rPr>
            </w:pPr>
          </w:p>
        </w:tc>
        <w:tc>
          <w:tcPr>
            <w:tcW w:w="540" w:type="dxa"/>
            <w:gridSpan w:val="2"/>
            <w:vMerge/>
            <w:tcBorders>
              <w:top w:val="single" w:sz="18" w:space="0" w:color="auto"/>
              <w:left w:val="single" w:sz="4" w:space="0" w:color="auto"/>
              <w:right w:val="single" w:sz="4" w:space="0" w:color="auto"/>
            </w:tcBorders>
            <w:vAlign w:val="center"/>
          </w:tcPr>
          <w:p w:rsidR="00616241" w:rsidRPr="00AE6D9A" w:rsidRDefault="00616241" w:rsidP="00F1525F">
            <w:pPr>
              <w:jc w:val="center"/>
              <w:rPr>
                <w:sz w:val="16"/>
                <w:szCs w:val="16"/>
              </w:rPr>
            </w:pPr>
          </w:p>
        </w:tc>
        <w:tc>
          <w:tcPr>
            <w:tcW w:w="720" w:type="dxa"/>
            <w:gridSpan w:val="2"/>
            <w:vMerge/>
            <w:tcBorders>
              <w:top w:val="single" w:sz="18" w:space="0" w:color="auto"/>
              <w:left w:val="single" w:sz="4" w:space="0" w:color="auto"/>
              <w:bottom w:val="single" w:sz="4" w:space="0" w:color="auto"/>
              <w:right w:val="single" w:sz="4" w:space="0" w:color="auto"/>
            </w:tcBorders>
            <w:vAlign w:val="center"/>
          </w:tcPr>
          <w:p w:rsidR="00616241" w:rsidRPr="00AE6D9A" w:rsidRDefault="00616241" w:rsidP="00F1525F">
            <w:pPr>
              <w:jc w:val="center"/>
              <w:rPr>
                <w:sz w:val="16"/>
                <w:szCs w:val="16"/>
              </w:rPr>
            </w:pPr>
          </w:p>
        </w:tc>
        <w:tc>
          <w:tcPr>
            <w:tcW w:w="720" w:type="dxa"/>
            <w:gridSpan w:val="2"/>
            <w:vMerge/>
            <w:tcBorders>
              <w:top w:val="single" w:sz="18" w:space="0" w:color="auto"/>
              <w:left w:val="single" w:sz="4" w:space="0" w:color="auto"/>
              <w:bottom w:val="single" w:sz="4" w:space="0" w:color="auto"/>
              <w:right w:val="single" w:sz="4" w:space="0" w:color="auto"/>
            </w:tcBorders>
            <w:vAlign w:val="center"/>
          </w:tcPr>
          <w:p w:rsidR="00616241" w:rsidRPr="00AE6D9A" w:rsidRDefault="00616241" w:rsidP="00F1525F">
            <w:pPr>
              <w:jc w:val="center"/>
              <w:rPr>
                <w:sz w:val="16"/>
                <w:szCs w:val="16"/>
              </w:rPr>
            </w:pPr>
          </w:p>
        </w:tc>
        <w:tc>
          <w:tcPr>
            <w:tcW w:w="1080" w:type="dxa"/>
            <w:tcBorders>
              <w:top w:val="single" w:sz="4" w:space="0" w:color="auto"/>
              <w:left w:val="single" w:sz="4" w:space="0" w:color="auto"/>
              <w:bottom w:val="single" w:sz="4" w:space="0" w:color="auto"/>
              <w:right w:val="single" w:sz="4" w:space="0" w:color="auto"/>
            </w:tcBorders>
            <w:vAlign w:val="center"/>
          </w:tcPr>
          <w:p w:rsidR="00616241" w:rsidRPr="00AE6D9A" w:rsidRDefault="00616241" w:rsidP="00F1525F">
            <w:pPr>
              <w:jc w:val="center"/>
              <w:rPr>
                <w:sz w:val="16"/>
                <w:szCs w:val="16"/>
              </w:rPr>
            </w:pPr>
            <w:r w:rsidRPr="00AE6D9A">
              <w:rPr>
                <w:sz w:val="16"/>
                <w:szCs w:val="16"/>
              </w:rPr>
              <w:t>pył PM10</w:t>
            </w:r>
          </w:p>
        </w:tc>
        <w:tc>
          <w:tcPr>
            <w:tcW w:w="1087" w:type="dxa"/>
            <w:gridSpan w:val="2"/>
            <w:tcBorders>
              <w:top w:val="single" w:sz="4" w:space="0" w:color="auto"/>
              <w:left w:val="single" w:sz="4" w:space="0" w:color="auto"/>
              <w:bottom w:val="single" w:sz="4" w:space="0" w:color="auto"/>
              <w:right w:val="single" w:sz="4" w:space="0" w:color="auto"/>
            </w:tcBorders>
            <w:vAlign w:val="center"/>
          </w:tcPr>
          <w:p w:rsidR="00616241" w:rsidRPr="00AE6D9A" w:rsidRDefault="00616241" w:rsidP="00F1525F">
            <w:pPr>
              <w:jc w:val="center"/>
              <w:rPr>
                <w:sz w:val="16"/>
                <w:szCs w:val="16"/>
              </w:rPr>
            </w:pPr>
            <w:r>
              <w:rPr>
                <w:sz w:val="16"/>
                <w:szCs w:val="16"/>
              </w:rPr>
              <w:t>0,160</w:t>
            </w:r>
          </w:p>
        </w:tc>
        <w:tc>
          <w:tcPr>
            <w:tcW w:w="1073" w:type="dxa"/>
            <w:gridSpan w:val="3"/>
            <w:tcBorders>
              <w:top w:val="single" w:sz="4" w:space="0" w:color="auto"/>
              <w:left w:val="single" w:sz="4" w:space="0" w:color="auto"/>
              <w:bottom w:val="single" w:sz="4" w:space="0" w:color="auto"/>
              <w:right w:val="single" w:sz="4" w:space="0" w:color="auto"/>
            </w:tcBorders>
            <w:vAlign w:val="center"/>
          </w:tcPr>
          <w:p w:rsidR="00616241" w:rsidRPr="00AE6D9A" w:rsidRDefault="00616241" w:rsidP="00F1525F">
            <w:pPr>
              <w:jc w:val="center"/>
              <w:rPr>
                <w:sz w:val="16"/>
                <w:szCs w:val="16"/>
              </w:rPr>
            </w:pPr>
            <w:r>
              <w:rPr>
                <w:sz w:val="16"/>
                <w:szCs w:val="16"/>
              </w:rPr>
              <w:t>-</w:t>
            </w:r>
          </w:p>
        </w:tc>
        <w:tc>
          <w:tcPr>
            <w:tcW w:w="900" w:type="dxa"/>
            <w:tcBorders>
              <w:top w:val="single" w:sz="4" w:space="0" w:color="auto"/>
              <w:left w:val="single" w:sz="4" w:space="0" w:color="auto"/>
              <w:bottom w:val="single" w:sz="4" w:space="0" w:color="auto"/>
              <w:right w:val="single" w:sz="18" w:space="0" w:color="auto"/>
            </w:tcBorders>
            <w:vAlign w:val="center"/>
          </w:tcPr>
          <w:p w:rsidR="00616241" w:rsidRPr="00AE6D9A" w:rsidRDefault="00616241" w:rsidP="00F1525F">
            <w:pPr>
              <w:jc w:val="center"/>
              <w:rPr>
                <w:sz w:val="16"/>
                <w:szCs w:val="16"/>
              </w:rPr>
            </w:pPr>
            <w:r>
              <w:rPr>
                <w:sz w:val="16"/>
                <w:szCs w:val="16"/>
              </w:rPr>
              <w:t>0,002</w:t>
            </w:r>
          </w:p>
        </w:tc>
      </w:tr>
      <w:tr w:rsidR="00616241" w:rsidRPr="00C20C2B" w:rsidTr="00F1525F">
        <w:trPr>
          <w:trHeight w:hRule="exact" w:val="690"/>
          <w:jc w:val="center"/>
        </w:trPr>
        <w:tc>
          <w:tcPr>
            <w:tcW w:w="1109" w:type="dxa"/>
            <w:vMerge/>
            <w:tcBorders>
              <w:top w:val="single" w:sz="4" w:space="0" w:color="auto"/>
              <w:left w:val="single" w:sz="18" w:space="0" w:color="auto"/>
              <w:bottom w:val="single" w:sz="12" w:space="0" w:color="auto"/>
              <w:right w:val="single" w:sz="4" w:space="0" w:color="auto"/>
            </w:tcBorders>
            <w:vAlign w:val="center"/>
          </w:tcPr>
          <w:p w:rsidR="00616241" w:rsidRPr="00AE6D9A" w:rsidRDefault="00616241" w:rsidP="00F1525F">
            <w:pPr>
              <w:jc w:val="center"/>
              <w:rPr>
                <w:sz w:val="16"/>
                <w:szCs w:val="16"/>
              </w:rPr>
            </w:pPr>
          </w:p>
        </w:tc>
        <w:tc>
          <w:tcPr>
            <w:tcW w:w="993" w:type="dxa"/>
            <w:vMerge/>
            <w:tcBorders>
              <w:top w:val="single" w:sz="4" w:space="0" w:color="auto"/>
              <w:left w:val="single" w:sz="4" w:space="0" w:color="auto"/>
              <w:bottom w:val="single" w:sz="12" w:space="0" w:color="auto"/>
              <w:right w:val="single" w:sz="4" w:space="0" w:color="auto"/>
            </w:tcBorders>
            <w:vAlign w:val="center"/>
          </w:tcPr>
          <w:p w:rsidR="00616241" w:rsidRPr="00AE6D9A" w:rsidRDefault="00616241" w:rsidP="00F1525F">
            <w:pPr>
              <w:jc w:val="center"/>
              <w:rPr>
                <w:sz w:val="16"/>
                <w:szCs w:val="16"/>
              </w:rPr>
            </w:pPr>
          </w:p>
        </w:tc>
        <w:tc>
          <w:tcPr>
            <w:tcW w:w="708" w:type="dxa"/>
            <w:vMerge/>
            <w:tcBorders>
              <w:top w:val="single" w:sz="4" w:space="0" w:color="auto"/>
              <w:left w:val="single" w:sz="4" w:space="0" w:color="auto"/>
              <w:bottom w:val="single" w:sz="12" w:space="0" w:color="auto"/>
              <w:right w:val="single" w:sz="4" w:space="0" w:color="auto"/>
            </w:tcBorders>
            <w:vAlign w:val="center"/>
          </w:tcPr>
          <w:p w:rsidR="00616241" w:rsidRPr="00AE6D9A" w:rsidRDefault="00616241" w:rsidP="00F1525F">
            <w:pPr>
              <w:jc w:val="center"/>
              <w:rPr>
                <w:sz w:val="16"/>
                <w:szCs w:val="16"/>
              </w:rPr>
            </w:pPr>
          </w:p>
        </w:tc>
        <w:tc>
          <w:tcPr>
            <w:tcW w:w="610" w:type="dxa"/>
            <w:gridSpan w:val="2"/>
            <w:vMerge/>
            <w:tcBorders>
              <w:left w:val="single" w:sz="4" w:space="0" w:color="auto"/>
              <w:bottom w:val="single" w:sz="12" w:space="0" w:color="auto"/>
              <w:right w:val="single" w:sz="4" w:space="0" w:color="auto"/>
            </w:tcBorders>
            <w:vAlign w:val="center"/>
          </w:tcPr>
          <w:p w:rsidR="00616241" w:rsidRPr="00AE6D9A" w:rsidRDefault="00616241" w:rsidP="00F1525F">
            <w:pPr>
              <w:jc w:val="center"/>
              <w:rPr>
                <w:sz w:val="16"/>
                <w:szCs w:val="16"/>
              </w:rPr>
            </w:pPr>
          </w:p>
        </w:tc>
        <w:tc>
          <w:tcPr>
            <w:tcW w:w="540" w:type="dxa"/>
            <w:gridSpan w:val="2"/>
            <w:vMerge/>
            <w:tcBorders>
              <w:left w:val="single" w:sz="4" w:space="0" w:color="auto"/>
              <w:bottom w:val="single" w:sz="12" w:space="0" w:color="auto"/>
              <w:right w:val="single" w:sz="4" w:space="0" w:color="auto"/>
            </w:tcBorders>
            <w:vAlign w:val="center"/>
          </w:tcPr>
          <w:p w:rsidR="00616241" w:rsidRPr="00AE6D9A" w:rsidRDefault="00616241" w:rsidP="00F1525F">
            <w:pPr>
              <w:jc w:val="center"/>
              <w:rPr>
                <w:sz w:val="16"/>
                <w:szCs w:val="16"/>
              </w:rPr>
            </w:pPr>
          </w:p>
        </w:tc>
        <w:tc>
          <w:tcPr>
            <w:tcW w:w="720" w:type="dxa"/>
            <w:gridSpan w:val="2"/>
            <w:vMerge/>
            <w:tcBorders>
              <w:top w:val="single" w:sz="4" w:space="0" w:color="auto"/>
              <w:left w:val="single" w:sz="4" w:space="0" w:color="auto"/>
              <w:bottom w:val="single" w:sz="12" w:space="0" w:color="auto"/>
              <w:right w:val="single" w:sz="4" w:space="0" w:color="auto"/>
            </w:tcBorders>
            <w:vAlign w:val="center"/>
          </w:tcPr>
          <w:p w:rsidR="00616241" w:rsidRPr="00AE6D9A" w:rsidRDefault="00616241" w:rsidP="00F1525F">
            <w:pPr>
              <w:jc w:val="center"/>
              <w:rPr>
                <w:sz w:val="16"/>
                <w:szCs w:val="16"/>
              </w:rPr>
            </w:pPr>
          </w:p>
        </w:tc>
        <w:tc>
          <w:tcPr>
            <w:tcW w:w="720" w:type="dxa"/>
            <w:gridSpan w:val="2"/>
            <w:vMerge/>
            <w:tcBorders>
              <w:top w:val="single" w:sz="4" w:space="0" w:color="auto"/>
              <w:left w:val="single" w:sz="4" w:space="0" w:color="auto"/>
              <w:bottom w:val="single" w:sz="12" w:space="0" w:color="auto"/>
              <w:right w:val="single" w:sz="4" w:space="0" w:color="auto"/>
            </w:tcBorders>
            <w:vAlign w:val="center"/>
          </w:tcPr>
          <w:p w:rsidR="00616241" w:rsidRPr="00AE6D9A" w:rsidRDefault="00616241" w:rsidP="00F1525F">
            <w:pPr>
              <w:jc w:val="center"/>
              <w:rPr>
                <w:sz w:val="16"/>
                <w:szCs w:val="16"/>
              </w:rPr>
            </w:pPr>
          </w:p>
        </w:tc>
        <w:tc>
          <w:tcPr>
            <w:tcW w:w="1080" w:type="dxa"/>
            <w:tcBorders>
              <w:top w:val="single" w:sz="4" w:space="0" w:color="auto"/>
              <w:left w:val="single" w:sz="4" w:space="0" w:color="auto"/>
              <w:bottom w:val="single" w:sz="12" w:space="0" w:color="auto"/>
              <w:right w:val="single" w:sz="4" w:space="0" w:color="auto"/>
            </w:tcBorders>
            <w:vAlign w:val="center"/>
          </w:tcPr>
          <w:p w:rsidR="00616241" w:rsidRPr="00AE6D9A" w:rsidRDefault="00616241" w:rsidP="00F1525F">
            <w:pPr>
              <w:jc w:val="center"/>
              <w:rPr>
                <w:sz w:val="16"/>
                <w:szCs w:val="16"/>
              </w:rPr>
            </w:pPr>
            <w:r w:rsidRPr="00AE6D9A">
              <w:rPr>
                <w:sz w:val="16"/>
                <w:szCs w:val="16"/>
              </w:rPr>
              <w:t>pył PM2,5</w:t>
            </w:r>
          </w:p>
        </w:tc>
        <w:tc>
          <w:tcPr>
            <w:tcW w:w="1087" w:type="dxa"/>
            <w:gridSpan w:val="2"/>
            <w:tcBorders>
              <w:top w:val="single" w:sz="4" w:space="0" w:color="auto"/>
              <w:left w:val="single" w:sz="4" w:space="0" w:color="auto"/>
              <w:bottom w:val="single" w:sz="12" w:space="0" w:color="auto"/>
              <w:right w:val="single" w:sz="4" w:space="0" w:color="auto"/>
            </w:tcBorders>
            <w:vAlign w:val="center"/>
          </w:tcPr>
          <w:p w:rsidR="00616241" w:rsidRPr="00AE6D9A" w:rsidRDefault="00616241" w:rsidP="00F1525F">
            <w:pPr>
              <w:jc w:val="center"/>
              <w:rPr>
                <w:sz w:val="16"/>
                <w:szCs w:val="16"/>
              </w:rPr>
            </w:pPr>
            <w:r>
              <w:rPr>
                <w:sz w:val="16"/>
                <w:szCs w:val="16"/>
              </w:rPr>
              <w:t>0,160</w:t>
            </w:r>
          </w:p>
        </w:tc>
        <w:tc>
          <w:tcPr>
            <w:tcW w:w="1073" w:type="dxa"/>
            <w:gridSpan w:val="3"/>
            <w:tcBorders>
              <w:top w:val="single" w:sz="4" w:space="0" w:color="auto"/>
              <w:left w:val="single" w:sz="4" w:space="0" w:color="auto"/>
              <w:bottom w:val="single" w:sz="12" w:space="0" w:color="auto"/>
              <w:right w:val="single" w:sz="4" w:space="0" w:color="auto"/>
            </w:tcBorders>
            <w:vAlign w:val="center"/>
          </w:tcPr>
          <w:p w:rsidR="00616241" w:rsidRPr="00AE6D9A" w:rsidRDefault="00616241" w:rsidP="00F1525F">
            <w:pPr>
              <w:jc w:val="center"/>
              <w:rPr>
                <w:sz w:val="16"/>
                <w:szCs w:val="16"/>
              </w:rPr>
            </w:pPr>
            <w:r>
              <w:rPr>
                <w:sz w:val="16"/>
                <w:szCs w:val="16"/>
              </w:rPr>
              <w:t>-</w:t>
            </w:r>
          </w:p>
        </w:tc>
        <w:tc>
          <w:tcPr>
            <w:tcW w:w="900" w:type="dxa"/>
            <w:tcBorders>
              <w:top w:val="single" w:sz="4" w:space="0" w:color="auto"/>
              <w:left w:val="single" w:sz="4" w:space="0" w:color="auto"/>
              <w:bottom w:val="single" w:sz="12" w:space="0" w:color="auto"/>
              <w:right w:val="single" w:sz="18" w:space="0" w:color="auto"/>
            </w:tcBorders>
            <w:vAlign w:val="center"/>
          </w:tcPr>
          <w:p w:rsidR="00616241" w:rsidRPr="00AE6D9A" w:rsidRDefault="00616241" w:rsidP="00F1525F">
            <w:pPr>
              <w:jc w:val="center"/>
              <w:rPr>
                <w:sz w:val="16"/>
                <w:szCs w:val="16"/>
              </w:rPr>
            </w:pPr>
            <w:r>
              <w:rPr>
                <w:sz w:val="16"/>
                <w:szCs w:val="16"/>
              </w:rPr>
              <w:t>0,002</w:t>
            </w:r>
          </w:p>
        </w:tc>
      </w:tr>
      <w:tr w:rsidR="00616241" w:rsidRPr="00C20C2B" w:rsidTr="00F1525F">
        <w:trPr>
          <w:trHeight w:hRule="exact" w:val="384"/>
          <w:jc w:val="center"/>
        </w:trPr>
        <w:tc>
          <w:tcPr>
            <w:tcW w:w="9540" w:type="dxa"/>
            <w:gridSpan w:val="18"/>
            <w:tcBorders>
              <w:top w:val="single" w:sz="12" w:space="0" w:color="auto"/>
              <w:left w:val="single" w:sz="18" w:space="0" w:color="auto"/>
              <w:bottom w:val="single" w:sz="12" w:space="0" w:color="auto"/>
              <w:right w:val="single" w:sz="18" w:space="0" w:color="auto"/>
            </w:tcBorders>
            <w:vAlign w:val="center"/>
          </w:tcPr>
          <w:p w:rsidR="00616241" w:rsidRPr="003A546D" w:rsidRDefault="00616241" w:rsidP="00F1525F">
            <w:pPr>
              <w:jc w:val="center"/>
              <w:rPr>
                <w:b/>
                <w:bCs/>
                <w:sz w:val="16"/>
                <w:szCs w:val="16"/>
              </w:rPr>
            </w:pPr>
            <w:r>
              <w:rPr>
                <w:b/>
                <w:bCs/>
                <w:sz w:val="16"/>
                <w:szCs w:val="16"/>
              </w:rPr>
              <w:t>A</w:t>
            </w:r>
            <w:r w:rsidRPr="003A546D">
              <w:rPr>
                <w:b/>
                <w:bCs/>
                <w:sz w:val="16"/>
                <w:szCs w:val="16"/>
              </w:rPr>
              <w:t>gregat prądotwórczy</w:t>
            </w:r>
          </w:p>
        </w:tc>
      </w:tr>
      <w:tr w:rsidR="00616241" w:rsidRPr="00C20C2B" w:rsidTr="00F1525F">
        <w:trPr>
          <w:trHeight w:hRule="exact" w:val="465"/>
          <w:jc w:val="center"/>
        </w:trPr>
        <w:tc>
          <w:tcPr>
            <w:tcW w:w="1109" w:type="dxa"/>
            <w:vMerge w:val="restart"/>
            <w:tcBorders>
              <w:top w:val="single" w:sz="12" w:space="0" w:color="auto"/>
              <w:left w:val="single" w:sz="18" w:space="0" w:color="auto"/>
              <w:right w:val="single" w:sz="4" w:space="0" w:color="auto"/>
            </w:tcBorders>
            <w:vAlign w:val="center"/>
          </w:tcPr>
          <w:p w:rsidR="00616241" w:rsidRPr="003A546D" w:rsidRDefault="00616241" w:rsidP="00F1525F">
            <w:pPr>
              <w:jc w:val="center"/>
              <w:rPr>
                <w:sz w:val="16"/>
                <w:szCs w:val="16"/>
              </w:rPr>
            </w:pPr>
            <w:r>
              <w:rPr>
                <w:sz w:val="16"/>
                <w:szCs w:val="16"/>
              </w:rPr>
              <w:t>A</w:t>
            </w:r>
          </w:p>
        </w:tc>
        <w:tc>
          <w:tcPr>
            <w:tcW w:w="993" w:type="dxa"/>
            <w:vMerge w:val="restart"/>
            <w:tcBorders>
              <w:top w:val="single" w:sz="12" w:space="0" w:color="auto"/>
              <w:left w:val="single" w:sz="4" w:space="0" w:color="auto"/>
              <w:right w:val="single" w:sz="4" w:space="0" w:color="auto"/>
            </w:tcBorders>
            <w:vAlign w:val="center"/>
          </w:tcPr>
          <w:p w:rsidR="00616241" w:rsidRPr="00AE6D9A" w:rsidRDefault="00616241" w:rsidP="00F1525F">
            <w:pPr>
              <w:jc w:val="center"/>
              <w:rPr>
                <w:sz w:val="16"/>
                <w:szCs w:val="16"/>
              </w:rPr>
            </w:pPr>
            <w:r>
              <w:rPr>
                <w:sz w:val="16"/>
                <w:szCs w:val="16"/>
              </w:rPr>
              <w:t>wytwarzane energii elektrycznej</w:t>
            </w:r>
          </w:p>
        </w:tc>
        <w:tc>
          <w:tcPr>
            <w:tcW w:w="708" w:type="dxa"/>
            <w:vMerge w:val="restart"/>
            <w:tcBorders>
              <w:top w:val="single" w:sz="12" w:space="0" w:color="auto"/>
              <w:left w:val="single" w:sz="4" w:space="0" w:color="auto"/>
              <w:right w:val="single" w:sz="4" w:space="0" w:color="auto"/>
            </w:tcBorders>
            <w:vAlign w:val="center"/>
          </w:tcPr>
          <w:p w:rsidR="00616241" w:rsidRPr="00AE6D9A" w:rsidRDefault="00616241" w:rsidP="00F1525F">
            <w:pPr>
              <w:jc w:val="center"/>
              <w:rPr>
                <w:sz w:val="16"/>
                <w:szCs w:val="16"/>
              </w:rPr>
            </w:pPr>
            <w:r>
              <w:rPr>
                <w:sz w:val="16"/>
                <w:szCs w:val="16"/>
              </w:rPr>
              <w:t>0</w:t>
            </w:r>
          </w:p>
        </w:tc>
        <w:tc>
          <w:tcPr>
            <w:tcW w:w="610" w:type="dxa"/>
            <w:gridSpan w:val="2"/>
            <w:vMerge w:val="restart"/>
            <w:tcBorders>
              <w:top w:val="single" w:sz="12" w:space="0" w:color="auto"/>
              <w:left w:val="single" w:sz="4" w:space="0" w:color="auto"/>
              <w:right w:val="single" w:sz="4" w:space="0" w:color="auto"/>
            </w:tcBorders>
            <w:vAlign w:val="center"/>
          </w:tcPr>
          <w:p w:rsidR="00616241" w:rsidRPr="00AE6D9A" w:rsidRDefault="00616241" w:rsidP="00F1525F">
            <w:pPr>
              <w:jc w:val="center"/>
              <w:rPr>
                <w:sz w:val="16"/>
                <w:szCs w:val="16"/>
              </w:rPr>
            </w:pPr>
            <w:r>
              <w:rPr>
                <w:sz w:val="16"/>
                <w:szCs w:val="16"/>
              </w:rPr>
              <w:t>293</w:t>
            </w:r>
          </w:p>
        </w:tc>
        <w:tc>
          <w:tcPr>
            <w:tcW w:w="540" w:type="dxa"/>
            <w:gridSpan w:val="2"/>
            <w:vMerge w:val="restart"/>
            <w:tcBorders>
              <w:top w:val="single" w:sz="12" w:space="0" w:color="auto"/>
              <w:left w:val="single" w:sz="4" w:space="0" w:color="auto"/>
              <w:right w:val="single" w:sz="4" w:space="0" w:color="auto"/>
            </w:tcBorders>
            <w:vAlign w:val="center"/>
          </w:tcPr>
          <w:p w:rsidR="00616241" w:rsidRPr="00AE6D9A" w:rsidRDefault="00616241" w:rsidP="00F1525F">
            <w:pPr>
              <w:jc w:val="center"/>
              <w:rPr>
                <w:sz w:val="16"/>
                <w:szCs w:val="16"/>
              </w:rPr>
            </w:pPr>
            <w:r>
              <w:rPr>
                <w:sz w:val="16"/>
                <w:szCs w:val="16"/>
              </w:rPr>
              <w:t>3</w:t>
            </w:r>
          </w:p>
        </w:tc>
        <w:tc>
          <w:tcPr>
            <w:tcW w:w="720" w:type="dxa"/>
            <w:gridSpan w:val="2"/>
            <w:vMerge w:val="restart"/>
            <w:tcBorders>
              <w:top w:val="single" w:sz="12" w:space="0" w:color="auto"/>
              <w:left w:val="single" w:sz="4" w:space="0" w:color="auto"/>
              <w:right w:val="single" w:sz="4" w:space="0" w:color="auto"/>
            </w:tcBorders>
            <w:vAlign w:val="center"/>
          </w:tcPr>
          <w:p w:rsidR="00616241" w:rsidRPr="00AE6D9A" w:rsidRDefault="00616241" w:rsidP="00F1525F">
            <w:pPr>
              <w:jc w:val="center"/>
              <w:rPr>
                <w:sz w:val="16"/>
                <w:szCs w:val="16"/>
              </w:rPr>
            </w:pPr>
            <w:r>
              <w:rPr>
                <w:sz w:val="16"/>
                <w:szCs w:val="16"/>
              </w:rPr>
              <w:t>0,10</w:t>
            </w:r>
          </w:p>
        </w:tc>
        <w:tc>
          <w:tcPr>
            <w:tcW w:w="720" w:type="dxa"/>
            <w:gridSpan w:val="2"/>
            <w:vMerge w:val="restart"/>
            <w:tcBorders>
              <w:top w:val="single" w:sz="12" w:space="0" w:color="auto"/>
              <w:left w:val="single" w:sz="4" w:space="0" w:color="auto"/>
              <w:right w:val="single" w:sz="4" w:space="0" w:color="auto"/>
            </w:tcBorders>
            <w:vAlign w:val="center"/>
          </w:tcPr>
          <w:p w:rsidR="00616241" w:rsidRDefault="00616241" w:rsidP="00F1525F">
            <w:pPr>
              <w:jc w:val="center"/>
              <w:rPr>
                <w:sz w:val="16"/>
                <w:szCs w:val="16"/>
              </w:rPr>
            </w:pPr>
            <w:r>
              <w:rPr>
                <w:sz w:val="16"/>
                <w:szCs w:val="16"/>
              </w:rPr>
              <w:t>wylot</w:t>
            </w:r>
          </w:p>
          <w:p w:rsidR="00616241" w:rsidRPr="00AE6D9A" w:rsidRDefault="00616241" w:rsidP="00F1525F">
            <w:pPr>
              <w:jc w:val="center"/>
              <w:rPr>
                <w:sz w:val="16"/>
                <w:szCs w:val="16"/>
              </w:rPr>
            </w:pPr>
            <w:r>
              <w:rPr>
                <w:sz w:val="16"/>
                <w:szCs w:val="16"/>
              </w:rPr>
              <w:t>pion.</w:t>
            </w:r>
          </w:p>
        </w:tc>
        <w:tc>
          <w:tcPr>
            <w:tcW w:w="1080" w:type="dxa"/>
            <w:tcBorders>
              <w:top w:val="single" w:sz="12" w:space="0" w:color="auto"/>
              <w:left w:val="single" w:sz="4" w:space="0" w:color="auto"/>
              <w:bottom w:val="single" w:sz="4" w:space="0" w:color="auto"/>
              <w:right w:val="single" w:sz="4" w:space="0" w:color="auto"/>
            </w:tcBorders>
            <w:vAlign w:val="center"/>
          </w:tcPr>
          <w:p w:rsidR="00616241" w:rsidRPr="00AE6D9A" w:rsidRDefault="00616241" w:rsidP="00F1525F">
            <w:pPr>
              <w:jc w:val="center"/>
              <w:rPr>
                <w:sz w:val="16"/>
                <w:szCs w:val="16"/>
              </w:rPr>
            </w:pPr>
            <w:r w:rsidRPr="00AE6D9A">
              <w:rPr>
                <w:sz w:val="16"/>
                <w:szCs w:val="16"/>
              </w:rPr>
              <w:t>dwutlenek siarki</w:t>
            </w:r>
          </w:p>
        </w:tc>
        <w:tc>
          <w:tcPr>
            <w:tcW w:w="1087" w:type="dxa"/>
            <w:gridSpan w:val="2"/>
            <w:tcBorders>
              <w:top w:val="single" w:sz="12" w:space="0" w:color="auto"/>
              <w:left w:val="single" w:sz="4" w:space="0" w:color="auto"/>
              <w:bottom w:val="single" w:sz="4" w:space="0" w:color="auto"/>
              <w:right w:val="single" w:sz="4" w:space="0" w:color="auto"/>
            </w:tcBorders>
            <w:vAlign w:val="center"/>
          </w:tcPr>
          <w:p w:rsidR="00616241" w:rsidRPr="00AE6D9A" w:rsidRDefault="00616241" w:rsidP="00F1525F">
            <w:pPr>
              <w:jc w:val="center"/>
              <w:rPr>
                <w:sz w:val="16"/>
                <w:szCs w:val="16"/>
              </w:rPr>
            </w:pPr>
            <w:r>
              <w:rPr>
                <w:sz w:val="16"/>
                <w:szCs w:val="16"/>
              </w:rPr>
              <w:t>0,0002</w:t>
            </w:r>
          </w:p>
        </w:tc>
        <w:tc>
          <w:tcPr>
            <w:tcW w:w="1073" w:type="dxa"/>
            <w:gridSpan w:val="3"/>
            <w:tcBorders>
              <w:top w:val="single" w:sz="12" w:space="0" w:color="auto"/>
              <w:left w:val="single" w:sz="4" w:space="0" w:color="auto"/>
              <w:bottom w:val="single" w:sz="4" w:space="0" w:color="auto"/>
              <w:right w:val="single" w:sz="4" w:space="0" w:color="auto"/>
            </w:tcBorders>
            <w:vAlign w:val="center"/>
          </w:tcPr>
          <w:p w:rsidR="00616241" w:rsidRDefault="00616241" w:rsidP="00F1525F">
            <w:pPr>
              <w:jc w:val="center"/>
              <w:rPr>
                <w:sz w:val="16"/>
                <w:szCs w:val="16"/>
              </w:rPr>
            </w:pPr>
            <w:r>
              <w:rPr>
                <w:sz w:val="16"/>
                <w:szCs w:val="16"/>
              </w:rPr>
              <w:t>-</w:t>
            </w:r>
          </w:p>
        </w:tc>
        <w:tc>
          <w:tcPr>
            <w:tcW w:w="900" w:type="dxa"/>
            <w:tcBorders>
              <w:top w:val="single" w:sz="12" w:space="0" w:color="auto"/>
              <w:left w:val="single" w:sz="4" w:space="0" w:color="auto"/>
              <w:bottom w:val="single" w:sz="4" w:space="0" w:color="auto"/>
              <w:right w:val="single" w:sz="18" w:space="0" w:color="auto"/>
            </w:tcBorders>
            <w:vAlign w:val="center"/>
          </w:tcPr>
          <w:p w:rsidR="00616241" w:rsidRPr="00AE6D9A" w:rsidRDefault="00616241" w:rsidP="00F1525F">
            <w:pPr>
              <w:jc w:val="center"/>
              <w:rPr>
                <w:sz w:val="16"/>
                <w:szCs w:val="16"/>
              </w:rPr>
            </w:pPr>
            <w:r>
              <w:rPr>
                <w:sz w:val="16"/>
                <w:szCs w:val="16"/>
              </w:rPr>
              <w:t>0,0004</w:t>
            </w:r>
          </w:p>
        </w:tc>
      </w:tr>
      <w:tr w:rsidR="00616241" w:rsidRPr="00C20C2B" w:rsidTr="00F1525F">
        <w:trPr>
          <w:trHeight w:hRule="exact" w:val="360"/>
          <w:jc w:val="center"/>
        </w:trPr>
        <w:tc>
          <w:tcPr>
            <w:tcW w:w="1109" w:type="dxa"/>
            <w:vMerge/>
            <w:tcBorders>
              <w:left w:val="single" w:sz="18" w:space="0" w:color="auto"/>
              <w:right w:val="single" w:sz="4" w:space="0" w:color="auto"/>
            </w:tcBorders>
            <w:vAlign w:val="center"/>
          </w:tcPr>
          <w:p w:rsidR="00616241" w:rsidRPr="00AE6D9A" w:rsidRDefault="00616241" w:rsidP="00F1525F">
            <w:pPr>
              <w:jc w:val="center"/>
              <w:rPr>
                <w:sz w:val="16"/>
                <w:szCs w:val="16"/>
              </w:rPr>
            </w:pPr>
          </w:p>
        </w:tc>
        <w:tc>
          <w:tcPr>
            <w:tcW w:w="993" w:type="dxa"/>
            <w:vMerge/>
            <w:tcBorders>
              <w:left w:val="single" w:sz="4" w:space="0" w:color="auto"/>
              <w:right w:val="single" w:sz="4" w:space="0" w:color="auto"/>
            </w:tcBorders>
            <w:vAlign w:val="center"/>
          </w:tcPr>
          <w:p w:rsidR="00616241" w:rsidRPr="00AE6D9A" w:rsidRDefault="00616241" w:rsidP="00F1525F">
            <w:pPr>
              <w:jc w:val="center"/>
              <w:rPr>
                <w:sz w:val="16"/>
                <w:szCs w:val="16"/>
              </w:rPr>
            </w:pPr>
          </w:p>
        </w:tc>
        <w:tc>
          <w:tcPr>
            <w:tcW w:w="708" w:type="dxa"/>
            <w:vMerge/>
            <w:tcBorders>
              <w:left w:val="single" w:sz="4" w:space="0" w:color="auto"/>
              <w:right w:val="single" w:sz="4" w:space="0" w:color="auto"/>
            </w:tcBorders>
            <w:vAlign w:val="center"/>
          </w:tcPr>
          <w:p w:rsidR="00616241" w:rsidRPr="00AE6D9A" w:rsidRDefault="00616241" w:rsidP="00F1525F">
            <w:pPr>
              <w:jc w:val="center"/>
              <w:rPr>
                <w:sz w:val="16"/>
                <w:szCs w:val="16"/>
              </w:rPr>
            </w:pPr>
          </w:p>
        </w:tc>
        <w:tc>
          <w:tcPr>
            <w:tcW w:w="610" w:type="dxa"/>
            <w:gridSpan w:val="2"/>
            <w:vMerge/>
            <w:tcBorders>
              <w:left w:val="single" w:sz="4" w:space="0" w:color="auto"/>
              <w:right w:val="single" w:sz="4" w:space="0" w:color="auto"/>
            </w:tcBorders>
            <w:vAlign w:val="center"/>
          </w:tcPr>
          <w:p w:rsidR="00616241" w:rsidRPr="00AE6D9A" w:rsidRDefault="00616241" w:rsidP="00F1525F">
            <w:pPr>
              <w:jc w:val="center"/>
              <w:rPr>
                <w:sz w:val="16"/>
                <w:szCs w:val="16"/>
              </w:rPr>
            </w:pPr>
          </w:p>
        </w:tc>
        <w:tc>
          <w:tcPr>
            <w:tcW w:w="540" w:type="dxa"/>
            <w:gridSpan w:val="2"/>
            <w:vMerge/>
            <w:tcBorders>
              <w:left w:val="single" w:sz="4" w:space="0" w:color="auto"/>
              <w:right w:val="single" w:sz="4" w:space="0" w:color="auto"/>
            </w:tcBorders>
            <w:vAlign w:val="center"/>
          </w:tcPr>
          <w:p w:rsidR="00616241" w:rsidRPr="00AE6D9A" w:rsidRDefault="00616241" w:rsidP="00F1525F">
            <w:pPr>
              <w:jc w:val="center"/>
              <w:rPr>
                <w:sz w:val="16"/>
                <w:szCs w:val="16"/>
              </w:rPr>
            </w:pPr>
          </w:p>
        </w:tc>
        <w:tc>
          <w:tcPr>
            <w:tcW w:w="720" w:type="dxa"/>
            <w:gridSpan w:val="2"/>
            <w:vMerge/>
            <w:tcBorders>
              <w:left w:val="single" w:sz="4" w:space="0" w:color="auto"/>
              <w:right w:val="single" w:sz="4" w:space="0" w:color="auto"/>
            </w:tcBorders>
            <w:vAlign w:val="center"/>
          </w:tcPr>
          <w:p w:rsidR="00616241" w:rsidRPr="00AE6D9A" w:rsidRDefault="00616241" w:rsidP="00F1525F">
            <w:pPr>
              <w:jc w:val="center"/>
              <w:rPr>
                <w:sz w:val="16"/>
                <w:szCs w:val="16"/>
              </w:rPr>
            </w:pPr>
          </w:p>
        </w:tc>
        <w:tc>
          <w:tcPr>
            <w:tcW w:w="720" w:type="dxa"/>
            <w:gridSpan w:val="2"/>
            <w:vMerge/>
            <w:tcBorders>
              <w:left w:val="single" w:sz="4" w:space="0" w:color="auto"/>
              <w:right w:val="single" w:sz="4" w:space="0" w:color="auto"/>
            </w:tcBorders>
            <w:vAlign w:val="center"/>
          </w:tcPr>
          <w:p w:rsidR="00616241" w:rsidRPr="00AE6D9A" w:rsidRDefault="00616241" w:rsidP="00F1525F">
            <w:pPr>
              <w:jc w:val="center"/>
              <w:rPr>
                <w:sz w:val="16"/>
                <w:szCs w:val="16"/>
              </w:rPr>
            </w:pPr>
          </w:p>
        </w:tc>
        <w:tc>
          <w:tcPr>
            <w:tcW w:w="1080" w:type="dxa"/>
            <w:tcBorders>
              <w:top w:val="single" w:sz="4" w:space="0" w:color="auto"/>
              <w:left w:val="single" w:sz="4" w:space="0" w:color="auto"/>
              <w:bottom w:val="single" w:sz="4" w:space="0" w:color="auto"/>
              <w:right w:val="single" w:sz="4" w:space="0" w:color="auto"/>
            </w:tcBorders>
            <w:vAlign w:val="center"/>
          </w:tcPr>
          <w:p w:rsidR="00616241" w:rsidRPr="00AE6D9A" w:rsidRDefault="00616241" w:rsidP="00F1525F">
            <w:pPr>
              <w:jc w:val="center"/>
              <w:rPr>
                <w:sz w:val="16"/>
                <w:szCs w:val="16"/>
              </w:rPr>
            </w:pPr>
            <w:r>
              <w:rPr>
                <w:sz w:val="16"/>
                <w:szCs w:val="16"/>
              </w:rPr>
              <w:t>dwu</w:t>
            </w:r>
            <w:r w:rsidRPr="00AE6D9A">
              <w:rPr>
                <w:sz w:val="16"/>
                <w:szCs w:val="16"/>
              </w:rPr>
              <w:t>tlenek azotu</w:t>
            </w:r>
          </w:p>
        </w:tc>
        <w:tc>
          <w:tcPr>
            <w:tcW w:w="1087" w:type="dxa"/>
            <w:gridSpan w:val="2"/>
            <w:tcBorders>
              <w:top w:val="single" w:sz="4" w:space="0" w:color="auto"/>
              <w:left w:val="single" w:sz="4" w:space="0" w:color="auto"/>
              <w:bottom w:val="single" w:sz="4" w:space="0" w:color="auto"/>
              <w:right w:val="single" w:sz="4" w:space="0" w:color="auto"/>
            </w:tcBorders>
            <w:vAlign w:val="center"/>
          </w:tcPr>
          <w:p w:rsidR="00616241" w:rsidRPr="00AE6D9A" w:rsidRDefault="00616241" w:rsidP="00F1525F">
            <w:pPr>
              <w:jc w:val="center"/>
              <w:rPr>
                <w:sz w:val="16"/>
                <w:szCs w:val="16"/>
              </w:rPr>
            </w:pPr>
            <w:r>
              <w:rPr>
                <w:sz w:val="16"/>
                <w:szCs w:val="16"/>
              </w:rPr>
              <w:t>0,100</w:t>
            </w:r>
          </w:p>
        </w:tc>
        <w:tc>
          <w:tcPr>
            <w:tcW w:w="1073" w:type="dxa"/>
            <w:gridSpan w:val="3"/>
            <w:tcBorders>
              <w:top w:val="single" w:sz="4" w:space="0" w:color="auto"/>
              <w:left w:val="single" w:sz="4" w:space="0" w:color="auto"/>
              <w:bottom w:val="single" w:sz="4" w:space="0" w:color="auto"/>
              <w:right w:val="single" w:sz="4" w:space="0" w:color="auto"/>
            </w:tcBorders>
            <w:vAlign w:val="center"/>
          </w:tcPr>
          <w:p w:rsidR="00616241" w:rsidRDefault="00616241" w:rsidP="00F1525F">
            <w:pPr>
              <w:jc w:val="center"/>
              <w:rPr>
                <w:sz w:val="16"/>
                <w:szCs w:val="16"/>
              </w:rPr>
            </w:pPr>
            <w:r>
              <w:rPr>
                <w:sz w:val="16"/>
                <w:szCs w:val="16"/>
              </w:rPr>
              <w:t>-</w:t>
            </w:r>
          </w:p>
        </w:tc>
        <w:tc>
          <w:tcPr>
            <w:tcW w:w="900" w:type="dxa"/>
            <w:tcBorders>
              <w:top w:val="single" w:sz="4" w:space="0" w:color="auto"/>
              <w:left w:val="single" w:sz="4" w:space="0" w:color="auto"/>
              <w:bottom w:val="single" w:sz="4" w:space="0" w:color="auto"/>
              <w:right w:val="single" w:sz="18" w:space="0" w:color="auto"/>
            </w:tcBorders>
            <w:vAlign w:val="center"/>
          </w:tcPr>
          <w:p w:rsidR="00616241" w:rsidRPr="00AE6D9A" w:rsidRDefault="00616241" w:rsidP="00F1525F">
            <w:pPr>
              <w:jc w:val="center"/>
              <w:rPr>
                <w:sz w:val="16"/>
                <w:szCs w:val="16"/>
              </w:rPr>
            </w:pPr>
            <w:r>
              <w:rPr>
                <w:sz w:val="16"/>
                <w:szCs w:val="16"/>
              </w:rPr>
              <w:t>0,020</w:t>
            </w:r>
          </w:p>
        </w:tc>
      </w:tr>
      <w:tr w:rsidR="00616241" w:rsidRPr="00C20C2B" w:rsidTr="00F1525F">
        <w:trPr>
          <w:trHeight w:hRule="exact" w:val="360"/>
          <w:jc w:val="center"/>
        </w:trPr>
        <w:tc>
          <w:tcPr>
            <w:tcW w:w="1109" w:type="dxa"/>
            <w:vMerge/>
            <w:tcBorders>
              <w:left w:val="single" w:sz="18" w:space="0" w:color="auto"/>
              <w:right w:val="single" w:sz="4" w:space="0" w:color="auto"/>
            </w:tcBorders>
            <w:vAlign w:val="center"/>
          </w:tcPr>
          <w:p w:rsidR="00616241" w:rsidRPr="00AE6D9A" w:rsidRDefault="00616241" w:rsidP="00F1525F">
            <w:pPr>
              <w:jc w:val="center"/>
              <w:rPr>
                <w:sz w:val="16"/>
                <w:szCs w:val="16"/>
              </w:rPr>
            </w:pPr>
          </w:p>
        </w:tc>
        <w:tc>
          <w:tcPr>
            <w:tcW w:w="993" w:type="dxa"/>
            <w:vMerge/>
            <w:tcBorders>
              <w:left w:val="single" w:sz="4" w:space="0" w:color="auto"/>
              <w:right w:val="single" w:sz="4" w:space="0" w:color="auto"/>
            </w:tcBorders>
            <w:vAlign w:val="center"/>
          </w:tcPr>
          <w:p w:rsidR="00616241" w:rsidRPr="00AE6D9A" w:rsidRDefault="00616241" w:rsidP="00F1525F">
            <w:pPr>
              <w:jc w:val="center"/>
              <w:rPr>
                <w:sz w:val="16"/>
                <w:szCs w:val="16"/>
              </w:rPr>
            </w:pPr>
          </w:p>
        </w:tc>
        <w:tc>
          <w:tcPr>
            <w:tcW w:w="708" w:type="dxa"/>
            <w:vMerge/>
            <w:tcBorders>
              <w:left w:val="single" w:sz="4" w:space="0" w:color="auto"/>
              <w:right w:val="single" w:sz="4" w:space="0" w:color="auto"/>
            </w:tcBorders>
            <w:vAlign w:val="center"/>
          </w:tcPr>
          <w:p w:rsidR="00616241" w:rsidRPr="00AE6D9A" w:rsidRDefault="00616241" w:rsidP="00F1525F">
            <w:pPr>
              <w:jc w:val="center"/>
              <w:rPr>
                <w:sz w:val="16"/>
                <w:szCs w:val="16"/>
              </w:rPr>
            </w:pPr>
          </w:p>
        </w:tc>
        <w:tc>
          <w:tcPr>
            <w:tcW w:w="610" w:type="dxa"/>
            <w:gridSpan w:val="2"/>
            <w:vMerge/>
            <w:tcBorders>
              <w:left w:val="single" w:sz="4" w:space="0" w:color="auto"/>
              <w:right w:val="single" w:sz="4" w:space="0" w:color="auto"/>
            </w:tcBorders>
            <w:vAlign w:val="center"/>
          </w:tcPr>
          <w:p w:rsidR="00616241" w:rsidRPr="00AE6D9A" w:rsidRDefault="00616241" w:rsidP="00F1525F">
            <w:pPr>
              <w:jc w:val="center"/>
              <w:rPr>
                <w:sz w:val="16"/>
                <w:szCs w:val="16"/>
              </w:rPr>
            </w:pPr>
          </w:p>
        </w:tc>
        <w:tc>
          <w:tcPr>
            <w:tcW w:w="540" w:type="dxa"/>
            <w:gridSpan w:val="2"/>
            <w:vMerge/>
            <w:tcBorders>
              <w:left w:val="single" w:sz="4" w:space="0" w:color="auto"/>
              <w:right w:val="single" w:sz="4" w:space="0" w:color="auto"/>
            </w:tcBorders>
            <w:vAlign w:val="center"/>
          </w:tcPr>
          <w:p w:rsidR="00616241" w:rsidRPr="00AE6D9A" w:rsidRDefault="00616241" w:rsidP="00F1525F">
            <w:pPr>
              <w:jc w:val="center"/>
              <w:rPr>
                <w:sz w:val="16"/>
                <w:szCs w:val="16"/>
              </w:rPr>
            </w:pPr>
          </w:p>
        </w:tc>
        <w:tc>
          <w:tcPr>
            <w:tcW w:w="720" w:type="dxa"/>
            <w:gridSpan w:val="2"/>
            <w:vMerge/>
            <w:tcBorders>
              <w:left w:val="single" w:sz="4" w:space="0" w:color="auto"/>
              <w:right w:val="single" w:sz="4" w:space="0" w:color="auto"/>
            </w:tcBorders>
            <w:vAlign w:val="center"/>
          </w:tcPr>
          <w:p w:rsidR="00616241" w:rsidRPr="00AE6D9A" w:rsidRDefault="00616241" w:rsidP="00F1525F">
            <w:pPr>
              <w:jc w:val="center"/>
              <w:rPr>
                <w:sz w:val="16"/>
                <w:szCs w:val="16"/>
              </w:rPr>
            </w:pPr>
          </w:p>
        </w:tc>
        <w:tc>
          <w:tcPr>
            <w:tcW w:w="720" w:type="dxa"/>
            <w:gridSpan w:val="2"/>
            <w:vMerge/>
            <w:tcBorders>
              <w:left w:val="single" w:sz="4" w:space="0" w:color="auto"/>
              <w:right w:val="single" w:sz="4" w:space="0" w:color="auto"/>
            </w:tcBorders>
            <w:vAlign w:val="center"/>
          </w:tcPr>
          <w:p w:rsidR="00616241" w:rsidRPr="00AE6D9A" w:rsidRDefault="00616241" w:rsidP="00F1525F">
            <w:pPr>
              <w:jc w:val="center"/>
              <w:rPr>
                <w:sz w:val="16"/>
                <w:szCs w:val="16"/>
              </w:rPr>
            </w:pPr>
          </w:p>
        </w:tc>
        <w:tc>
          <w:tcPr>
            <w:tcW w:w="1080" w:type="dxa"/>
            <w:tcBorders>
              <w:top w:val="single" w:sz="4" w:space="0" w:color="auto"/>
              <w:left w:val="single" w:sz="4" w:space="0" w:color="auto"/>
              <w:bottom w:val="single" w:sz="4" w:space="0" w:color="auto"/>
              <w:right w:val="single" w:sz="4" w:space="0" w:color="auto"/>
            </w:tcBorders>
            <w:vAlign w:val="center"/>
          </w:tcPr>
          <w:p w:rsidR="00616241" w:rsidRPr="00AE6D9A" w:rsidRDefault="00616241" w:rsidP="00F1525F">
            <w:pPr>
              <w:jc w:val="center"/>
              <w:rPr>
                <w:sz w:val="16"/>
                <w:szCs w:val="16"/>
              </w:rPr>
            </w:pPr>
            <w:r w:rsidRPr="00AE6D9A">
              <w:rPr>
                <w:sz w:val="16"/>
                <w:szCs w:val="16"/>
              </w:rPr>
              <w:t>tlenek węgla</w:t>
            </w:r>
          </w:p>
        </w:tc>
        <w:tc>
          <w:tcPr>
            <w:tcW w:w="1087" w:type="dxa"/>
            <w:gridSpan w:val="2"/>
            <w:tcBorders>
              <w:top w:val="single" w:sz="4" w:space="0" w:color="auto"/>
              <w:left w:val="single" w:sz="4" w:space="0" w:color="auto"/>
              <w:bottom w:val="single" w:sz="4" w:space="0" w:color="auto"/>
              <w:right w:val="single" w:sz="4" w:space="0" w:color="auto"/>
            </w:tcBorders>
            <w:vAlign w:val="center"/>
          </w:tcPr>
          <w:p w:rsidR="00616241" w:rsidRPr="00AE6D9A" w:rsidRDefault="00616241" w:rsidP="00F1525F">
            <w:pPr>
              <w:jc w:val="center"/>
              <w:rPr>
                <w:sz w:val="16"/>
                <w:szCs w:val="16"/>
              </w:rPr>
            </w:pPr>
            <w:r>
              <w:rPr>
                <w:sz w:val="16"/>
                <w:szCs w:val="16"/>
              </w:rPr>
              <w:t>0,008</w:t>
            </w:r>
          </w:p>
        </w:tc>
        <w:tc>
          <w:tcPr>
            <w:tcW w:w="1073" w:type="dxa"/>
            <w:gridSpan w:val="3"/>
            <w:tcBorders>
              <w:top w:val="single" w:sz="4" w:space="0" w:color="auto"/>
              <w:left w:val="single" w:sz="4" w:space="0" w:color="auto"/>
              <w:bottom w:val="single" w:sz="4" w:space="0" w:color="auto"/>
              <w:right w:val="single" w:sz="4" w:space="0" w:color="auto"/>
            </w:tcBorders>
            <w:vAlign w:val="center"/>
          </w:tcPr>
          <w:p w:rsidR="00616241" w:rsidRDefault="00616241" w:rsidP="00F1525F">
            <w:pPr>
              <w:jc w:val="center"/>
              <w:rPr>
                <w:sz w:val="16"/>
                <w:szCs w:val="16"/>
              </w:rPr>
            </w:pPr>
            <w:r>
              <w:rPr>
                <w:sz w:val="16"/>
                <w:szCs w:val="16"/>
              </w:rPr>
              <w:t>-</w:t>
            </w:r>
          </w:p>
        </w:tc>
        <w:tc>
          <w:tcPr>
            <w:tcW w:w="900" w:type="dxa"/>
            <w:tcBorders>
              <w:top w:val="single" w:sz="4" w:space="0" w:color="auto"/>
              <w:left w:val="single" w:sz="4" w:space="0" w:color="auto"/>
              <w:bottom w:val="single" w:sz="4" w:space="0" w:color="auto"/>
              <w:right w:val="single" w:sz="18" w:space="0" w:color="auto"/>
            </w:tcBorders>
            <w:vAlign w:val="center"/>
          </w:tcPr>
          <w:p w:rsidR="00616241" w:rsidRPr="00AE6D9A" w:rsidRDefault="00616241" w:rsidP="00F1525F">
            <w:pPr>
              <w:jc w:val="center"/>
              <w:rPr>
                <w:sz w:val="16"/>
                <w:szCs w:val="16"/>
              </w:rPr>
            </w:pPr>
            <w:r>
              <w:rPr>
                <w:sz w:val="16"/>
                <w:szCs w:val="16"/>
              </w:rPr>
              <w:t>0,0016</w:t>
            </w:r>
          </w:p>
        </w:tc>
      </w:tr>
      <w:tr w:rsidR="00616241" w:rsidRPr="00C20C2B" w:rsidTr="00F1525F">
        <w:trPr>
          <w:trHeight w:hRule="exact" w:val="362"/>
          <w:jc w:val="center"/>
        </w:trPr>
        <w:tc>
          <w:tcPr>
            <w:tcW w:w="1109" w:type="dxa"/>
            <w:vMerge/>
            <w:tcBorders>
              <w:left w:val="single" w:sz="18" w:space="0" w:color="auto"/>
              <w:right w:val="single" w:sz="4" w:space="0" w:color="auto"/>
            </w:tcBorders>
            <w:vAlign w:val="center"/>
          </w:tcPr>
          <w:p w:rsidR="00616241" w:rsidRPr="00AE6D9A" w:rsidRDefault="00616241" w:rsidP="00F1525F">
            <w:pPr>
              <w:jc w:val="center"/>
              <w:rPr>
                <w:sz w:val="16"/>
                <w:szCs w:val="16"/>
              </w:rPr>
            </w:pPr>
          </w:p>
        </w:tc>
        <w:tc>
          <w:tcPr>
            <w:tcW w:w="993" w:type="dxa"/>
            <w:vMerge/>
            <w:tcBorders>
              <w:left w:val="single" w:sz="4" w:space="0" w:color="auto"/>
              <w:right w:val="single" w:sz="4" w:space="0" w:color="auto"/>
            </w:tcBorders>
            <w:vAlign w:val="center"/>
          </w:tcPr>
          <w:p w:rsidR="00616241" w:rsidRPr="00AE6D9A" w:rsidRDefault="00616241" w:rsidP="00F1525F">
            <w:pPr>
              <w:jc w:val="center"/>
              <w:rPr>
                <w:sz w:val="16"/>
                <w:szCs w:val="16"/>
              </w:rPr>
            </w:pPr>
          </w:p>
        </w:tc>
        <w:tc>
          <w:tcPr>
            <w:tcW w:w="708" w:type="dxa"/>
            <w:vMerge/>
            <w:tcBorders>
              <w:left w:val="single" w:sz="4" w:space="0" w:color="auto"/>
              <w:right w:val="single" w:sz="4" w:space="0" w:color="auto"/>
            </w:tcBorders>
            <w:vAlign w:val="center"/>
          </w:tcPr>
          <w:p w:rsidR="00616241" w:rsidRPr="00AE6D9A" w:rsidRDefault="00616241" w:rsidP="00F1525F">
            <w:pPr>
              <w:jc w:val="center"/>
              <w:rPr>
                <w:sz w:val="16"/>
                <w:szCs w:val="16"/>
              </w:rPr>
            </w:pPr>
          </w:p>
        </w:tc>
        <w:tc>
          <w:tcPr>
            <w:tcW w:w="610" w:type="dxa"/>
            <w:gridSpan w:val="2"/>
            <w:vMerge/>
            <w:tcBorders>
              <w:left w:val="single" w:sz="4" w:space="0" w:color="auto"/>
              <w:right w:val="single" w:sz="4" w:space="0" w:color="auto"/>
            </w:tcBorders>
            <w:vAlign w:val="center"/>
          </w:tcPr>
          <w:p w:rsidR="00616241" w:rsidRPr="00AE6D9A" w:rsidRDefault="00616241" w:rsidP="00F1525F">
            <w:pPr>
              <w:jc w:val="center"/>
              <w:rPr>
                <w:sz w:val="16"/>
                <w:szCs w:val="16"/>
              </w:rPr>
            </w:pPr>
          </w:p>
        </w:tc>
        <w:tc>
          <w:tcPr>
            <w:tcW w:w="540" w:type="dxa"/>
            <w:gridSpan w:val="2"/>
            <w:vMerge/>
            <w:tcBorders>
              <w:left w:val="single" w:sz="4" w:space="0" w:color="auto"/>
              <w:right w:val="single" w:sz="4" w:space="0" w:color="auto"/>
            </w:tcBorders>
            <w:vAlign w:val="center"/>
          </w:tcPr>
          <w:p w:rsidR="00616241" w:rsidRPr="00AE6D9A" w:rsidRDefault="00616241" w:rsidP="00F1525F">
            <w:pPr>
              <w:jc w:val="center"/>
              <w:rPr>
                <w:sz w:val="16"/>
                <w:szCs w:val="16"/>
              </w:rPr>
            </w:pPr>
          </w:p>
        </w:tc>
        <w:tc>
          <w:tcPr>
            <w:tcW w:w="720" w:type="dxa"/>
            <w:gridSpan w:val="2"/>
            <w:vMerge/>
            <w:tcBorders>
              <w:left w:val="single" w:sz="4" w:space="0" w:color="auto"/>
              <w:right w:val="single" w:sz="4" w:space="0" w:color="auto"/>
            </w:tcBorders>
            <w:vAlign w:val="center"/>
          </w:tcPr>
          <w:p w:rsidR="00616241" w:rsidRPr="00AE6D9A" w:rsidRDefault="00616241" w:rsidP="00F1525F">
            <w:pPr>
              <w:jc w:val="center"/>
              <w:rPr>
                <w:sz w:val="16"/>
                <w:szCs w:val="16"/>
              </w:rPr>
            </w:pPr>
          </w:p>
        </w:tc>
        <w:tc>
          <w:tcPr>
            <w:tcW w:w="720" w:type="dxa"/>
            <w:gridSpan w:val="2"/>
            <w:vMerge/>
            <w:tcBorders>
              <w:left w:val="single" w:sz="4" w:space="0" w:color="auto"/>
              <w:right w:val="single" w:sz="4" w:space="0" w:color="auto"/>
            </w:tcBorders>
            <w:vAlign w:val="center"/>
          </w:tcPr>
          <w:p w:rsidR="00616241" w:rsidRPr="00AE6D9A" w:rsidRDefault="00616241" w:rsidP="00F1525F">
            <w:pPr>
              <w:jc w:val="center"/>
              <w:rPr>
                <w:sz w:val="16"/>
                <w:szCs w:val="16"/>
              </w:rPr>
            </w:pPr>
          </w:p>
        </w:tc>
        <w:tc>
          <w:tcPr>
            <w:tcW w:w="1080" w:type="dxa"/>
            <w:tcBorders>
              <w:top w:val="single" w:sz="4" w:space="0" w:color="auto"/>
              <w:left w:val="single" w:sz="4" w:space="0" w:color="auto"/>
              <w:bottom w:val="single" w:sz="4" w:space="0" w:color="auto"/>
              <w:right w:val="single" w:sz="4" w:space="0" w:color="auto"/>
            </w:tcBorders>
            <w:vAlign w:val="center"/>
          </w:tcPr>
          <w:p w:rsidR="00616241" w:rsidRPr="00AE6D9A" w:rsidRDefault="00616241" w:rsidP="00F1525F">
            <w:pPr>
              <w:jc w:val="center"/>
              <w:rPr>
                <w:sz w:val="16"/>
                <w:szCs w:val="16"/>
              </w:rPr>
            </w:pPr>
            <w:r>
              <w:rPr>
                <w:sz w:val="16"/>
                <w:szCs w:val="16"/>
              </w:rPr>
              <w:t>pył ogółem</w:t>
            </w:r>
          </w:p>
        </w:tc>
        <w:tc>
          <w:tcPr>
            <w:tcW w:w="1087" w:type="dxa"/>
            <w:gridSpan w:val="2"/>
            <w:tcBorders>
              <w:top w:val="single" w:sz="4" w:space="0" w:color="auto"/>
              <w:left w:val="single" w:sz="4" w:space="0" w:color="auto"/>
              <w:bottom w:val="single" w:sz="4" w:space="0" w:color="auto"/>
              <w:right w:val="single" w:sz="4" w:space="0" w:color="auto"/>
            </w:tcBorders>
            <w:vAlign w:val="center"/>
          </w:tcPr>
          <w:p w:rsidR="00616241" w:rsidRPr="00AE6D9A" w:rsidRDefault="00616241" w:rsidP="00F1525F">
            <w:pPr>
              <w:jc w:val="center"/>
              <w:rPr>
                <w:sz w:val="16"/>
                <w:szCs w:val="16"/>
              </w:rPr>
            </w:pPr>
            <w:r>
              <w:rPr>
                <w:sz w:val="16"/>
                <w:szCs w:val="16"/>
              </w:rPr>
              <w:t>0,020</w:t>
            </w:r>
          </w:p>
        </w:tc>
        <w:tc>
          <w:tcPr>
            <w:tcW w:w="1073" w:type="dxa"/>
            <w:gridSpan w:val="3"/>
            <w:tcBorders>
              <w:top w:val="single" w:sz="4" w:space="0" w:color="auto"/>
              <w:left w:val="single" w:sz="4" w:space="0" w:color="auto"/>
              <w:bottom w:val="single" w:sz="4" w:space="0" w:color="auto"/>
              <w:right w:val="single" w:sz="4" w:space="0" w:color="auto"/>
            </w:tcBorders>
            <w:vAlign w:val="center"/>
          </w:tcPr>
          <w:p w:rsidR="00616241" w:rsidRDefault="00616241" w:rsidP="00F1525F">
            <w:pPr>
              <w:jc w:val="center"/>
              <w:rPr>
                <w:sz w:val="16"/>
                <w:szCs w:val="16"/>
              </w:rPr>
            </w:pPr>
            <w:r>
              <w:rPr>
                <w:sz w:val="16"/>
                <w:szCs w:val="16"/>
              </w:rPr>
              <w:t>-</w:t>
            </w:r>
          </w:p>
        </w:tc>
        <w:tc>
          <w:tcPr>
            <w:tcW w:w="900" w:type="dxa"/>
            <w:tcBorders>
              <w:top w:val="single" w:sz="4" w:space="0" w:color="auto"/>
              <w:left w:val="single" w:sz="4" w:space="0" w:color="auto"/>
              <w:bottom w:val="single" w:sz="4" w:space="0" w:color="auto"/>
              <w:right w:val="single" w:sz="18" w:space="0" w:color="auto"/>
            </w:tcBorders>
            <w:vAlign w:val="center"/>
          </w:tcPr>
          <w:p w:rsidR="00616241" w:rsidRPr="00AE6D9A" w:rsidRDefault="00616241" w:rsidP="00F1525F">
            <w:pPr>
              <w:jc w:val="center"/>
              <w:rPr>
                <w:sz w:val="16"/>
                <w:szCs w:val="16"/>
              </w:rPr>
            </w:pPr>
            <w:r>
              <w:rPr>
                <w:sz w:val="16"/>
                <w:szCs w:val="16"/>
              </w:rPr>
              <w:t>0,004</w:t>
            </w:r>
          </w:p>
        </w:tc>
      </w:tr>
      <w:tr w:rsidR="00616241" w:rsidRPr="00C20C2B" w:rsidTr="00F1525F">
        <w:trPr>
          <w:trHeight w:hRule="exact" w:val="444"/>
          <w:jc w:val="center"/>
        </w:trPr>
        <w:tc>
          <w:tcPr>
            <w:tcW w:w="1109" w:type="dxa"/>
            <w:vMerge/>
            <w:tcBorders>
              <w:left w:val="single" w:sz="18" w:space="0" w:color="auto"/>
              <w:right w:val="single" w:sz="4" w:space="0" w:color="auto"/>
            </w:tcBorders>
            <w:vAlign w:val="center"/>
          </w:tcPr>
          <w:p w:rsidR="00616241" w:rsidRPr="00AE6D9A" w:rsidRDefault="00616241" w:rsidP="00F1525F">
            <w:pPr>
              <w:jc w:val="center"/>
              <w:rPr>
                <w:sz w:val="16"/>
                <w:szCs w:val="16"/>
              </w:rPr>
            </w:pPr>
          </w:p>
        </w:tc>
        <w:tc>
          <w:tcPr>
            <w:tcW w:w="993" w:type="dxa"/>
            <w:vMerge/>
            <w:tcBorders>
              <w:left w:val="single" w:sz="4" w:space="0" w:color="auto"/>
              <w:right w:val="single" w:sz="4" w:space="0" w:color="auto"/>
            </w:tcBorders>
            <w:vAlign w:val="center"/>
          </w:tcPr>
          <w:p w:rsidR="00616241" w:rsidRPr="00AE6D9A" w:rsidRDefault="00616241" w:rsidP="00F1525F">
            <w:pPr>
              <w:jc w:val="center"/>
              <w:rPr>
                <w:sz w:val="16"/>
                <w:szCs w:val="16"/>
              </w:rPr>
            </w:pPr>
          </w:p>
        </w:tc>
        <w:tc>
          <w:tcPr>
            <w:tcW w:w="708" w:type="dxa"/>
            <w:vMerge/>
            <w:tcBorders>
              <w:left w:val="single" w:sz="4" w:space="0" w:color="auto"/>
              <w:right w:val="single" w:sz="4" w:space="0" w:color="auto"/>
            </w:tcBorders>
            <w:vAlign w:val="center"/>
          </w:tcPr>
          <w:p w:rsidR="00616241" w:rsidRPr="00AE6D9A" w:rsidRDefault="00616241" w:rsidP="00F1525F">
            <w:pPr>
              <w:jc w:val="center"/>
              <w:rPr>
                <w:sz w:val="16"/>
                <w:szCs w:val="16"/>
              </w:rPr>
            </w:pPr>
          </w:p>
        </w:tc>
        <w:tc>
          <w:tcPr>
            <w:tcW w:w="610" w:type="dxa"/>
            <w:gridSpan w:val="2"/>
            <w:vMerge/>
            <w:tcBorders>
              <w:left w:val="single" w:sz="4" w:space="0" w:color="auto"/>
              <w:right w:val="single" w:sz="4" w:space="0" w:color="auto"/>
            </w:tcBorders>
            <w:vAlign w:val="center"/>
          </w:tcPr>
          <w:p w:rsidR="00616241" w:rsidRPr="00AE6D9A" w:rsidRDefault="00616241" w:rsidP="00F1525F">
            <w:pPr>
              <w:jc w:val="center"/>
              <w:rPr>
                <w:sz w:val="16"/>
                <w:szCs w:val="16"/>
              </w:rPr>
            </w:pPr>
          </w:p>
        </w:tc>
        <w:tc>
          <w:tcPr>
            <w:tcW w:w="540" w:type="dxa"/>
            <w:gridSpan w:val="2"/>
            <w:vMerge/>
            <w:tcBorders>
              <w:left w:val="single" w:sz="4" w:space="0" w:color="auto"/>
              <w:right w:val="single" w:sz="4" w:space="0" w:color="auto"/>
            </w:tcBorders>
            <w:vAlign w:val="center"/>
          </w:tcPr>
          <w:p w:rsidR="00616241" w:rsidRPr="00AE6D9A" w:rsidRDefault="00616241" w:rsidP="00F1525F">
            <w:pPr>
              <w:jc w:val="center"/>
              <w:rPr>
                <w:sz w:val="16"/>
                <w:szCs w:val="16"/>
              </w:rPr>
            </w:pPr>
          </w:p>
        </w:tc>
        <w:tc>
          <w:tcPr>
            <w:tcW w:w="720" w:type="dxa"/>
            <w:gridSpan w:val="2"/>
            <w:vMerge/>
            <w:tcBorders>
              <w:left w:val="single" w:sz="4" w:space="0" w:color="auto"/>
              <w:right w:val="single" w:sz="4" w:space="0" w:color="auto"/>
            </w:tcBorders>
            <w:vAlign w:val="center"/>
          </w:tcPr>
          <w:p w:rsidR="00616241" w:rsidRPr="00AE6D9A" w:rsidRDefault="00616241" w:rsidP="00F1525F">
            <w:pPr>
              <w:jc w:val="center"/>
              <w:rPr>
                <w:sz w:val="16"/>
                <w:szCs w:val="16"/>
              </w:rPr>
            </w:pPr>
          </w:p>
        </w:tc>
        <w:tc>
          <w:tcPr>
            <w:tcW w:w="720" w:type="dxa"/>
            <w:gridSpan w:val="2"/>
            <w:vMerge/>
            <w:tcBorders>
              <w:left w:val="single" w:sz="4" w:space="0" w:color="auto"/>
              <w:right w:val="single" w:sz="4" w:space="0" w:color="auto"/>
            </w:tcBorders>
            <w:vAlign w:val="center"/>
          </w:tcPr>
          <w:p w:rsidR="00616241" w:rsidRPr="00AE6D9A" w:rsidRDefault="00616241" w:rsidP="00F1525F">
            <w:pPr>
              <w:jc w:val="center"/>
              <w:rPr>
                <w:sz w:val="16"/>
                <w:szCs w:val="16"/>
              </w:rPr>
            </w:pPr>
          </w:p>
        </w:tc>
        <w:tc>
          <w:tcPr>
            <w:tcW w:w="1080" w:type="dxa"/>
            <w:tcBorders>
              <w:top w:val="single" w:sz="4" w:space="0" w:color="auto"/>
              <w:left w:val="single" w:sz="4" w:space="0" w:color="auto"/>
              <w:bottom w:val="single" w:sz="4" w:space="0" w:color="auto"/>
              <w:right w:val="single" w:sz="4" w:space="0" w:color="auto"/>
            </w:tcBorders>
            <w:vAlign w:val="center"/>
          </w:tcPr>
          <w:p w:rsidR="00616241" w:rsidRPr="00AE6D9A" w:rsidRDefault="00616241" w:rsidP="00F1525F">
            <w:pPr>
              <w:jc w:val="center"/>
              <w:rPr>
                <w:sz w:val="16"/>
                <w:szCs w:val="16"/>
              </w:rPr>
            </w:pPr>
            <w:r>
              <w:rPr>
                <w:sz w:val="16"/>
                <w:szCs w:val="16"/>
              </w:rPr>
              <w:t>pył PM10</w:t>
            </w:r>
          </w:p>
        </w:tc>
        <w:tc>
          <w:tcPr>
            <w:tcW w:w="1087" w:type="dxa"/>
            <w:gridSpan w:val="2"/>
            <w:tcBorders>
              <w:top w:val="single" w:sz="4" w:space="0" w:color="auto"/>
              <w:left w:val="single" w:sz="4" w:space="0" w:color="auto"/>
              <w:bottom w:val="single" w:sz="4" w:space="0" w:color="auto"/>
              <w:right w:val="single" w:sz="4" w:space="0" w:color="auto"/>
            </w:tcBorders>
            <w:vAlign w:val="center"/>
          </w:tcPr>
          <w:p w:rsidR="00616241" w:rsidRPr="00AE6D9A" w:rsidRDefault="00616241" w:rsidP="00F1525F">
            <w:pPr>
              <w:jc w:val="center"/>
              <w:rPr>
                <w:sz w:val="16"/>
                <w:szCs w:val="16"/>
              </w:rPr>
            </w:pPr>
            <w:r>
              <w:rPr>
                <w:sz w:val="16"/>
                <w:szCs w:val="16"/>
              </w:rPr>
              <w:t>0,020</w:t>
            </w:r>
          </w:p>
        </w:tc>
        <w:tc>
          <w:tcPr>
            <w:tcW w:w="1073" w:type="dxa"/>
            <w:gridSpan w:val="3"/>
            <w:tcBorders>
              <w:top w:val="single" w:sz="4" w:space="0" w:color="auto"/>
              <w:left w:val="single" w:sz="4" w:space="0" w:color="auto"/>
              <w:bottom w:val="single" w:sz="4" w:space="0" w:color="auto"/>
              <w:right w:val="single" w:sz="4" w:space="0" w:color="auto"/>
            </w:tcBorders>
            <w:vAlign w:val="center"/>
          </w:tcPr>
          <w:p w:rsidR="00616241" w:rsidRDefault="00616241" w:rsidP="00F1525F">
            <w:pPr>
              <w:jc w:val="center"/>
              <w:rPr>
                <w:sz w:val="16"/>
                <w:szCs w:val="16"/>
              </w:rPr>
            </w:pPr>
            <w:r>
              <w:rPr>
                <w:sz w:val="16"/>
                <w:szCs w:val="16"/>
              </w:rPr>
              <w:t>-</w:t>
            </w:r>
          </w:p>
        </w:tc>
        <w:tc>
          <w:tcPr>
            <w:tcW w:w="900" w:type="dxa"/>
            <w:tcBorders>
              <w:top w:val="single" w:sz="4" w:space="0" w:color="auto"/>
              <w:left w:val="single" w:sz="4" w:space="0" w:color="auto"/>
              <w:bottom w:val="single" w:sz="4" w:space="0" w:color="auto"/>
              <w:right w:val="single" w:sz="18" w:space="0" w:color="auto"/>
            </w:tcBorders>
            <w:vAlign w:val="center"/>
          </w:tcPr>
          <w:p w:rsidR="00616241" w:rsidRPr="00AE6D9A" w:rsidRDefault="00616241" w:rsidP="00F1525F">
            <w:pPr>
              <w:jc w:val="center"/>
              <w:rPr>
                <w:sz w:val="16"/>
                <w:szCs w:val="16"/>
              </w:rPr>
            </w:pPr>
            <w:r>
              <w:rPr>
                <w:sz w:val="16"/>
                <w:szCs w:val="16"/>
              </w:rPr>
              <w:t>0,004</w:t>
            </w:r>
          </w:p>
        </w:tc>
      </w:tr>
      <w:tr w:rsidR="00616241" w:rsidRPr="00C20C2B" w:rsidTr="00F1525F">
        <w:trPr>
          <w:trHeight w:hRule="exact" w:val="358"/>
          <w:jc w:val="center"/>
        </w:trPr>
        <w:tc>
          <w:tcPr>
            <w:tcW w:w="1109" w:type="dxa"/>
            <w:vMerge/>
            <w:tcBorders>
              <w:left w:val="single" w:sz="18" w:space="0" w:color="auto"/>
              <w:bottom w:val="single" w:sz="18" w:space="0" w:color="auto"/>
              <w:right w:val="single" w:sz="4" w:space="0" w:color="auto"/>
            </w:tcBorders>
            <w:vAlign w:val="center"/>
          </w:tcPr>
          <w:p w:rsidR="00616241" w:rsidRPr="00AE6D9A" w:rsidRDefault="00616241" w:rsidP="00F1525F">
            <w:pPr>
              <w:jc w:val="center"/>
              <w:rPr>
                <w:sz w:val="16"/>
                <w:szCs w:val="16"/>
              </w:rPr>
            </w:pPr>
          </w:p>
        </w:tc>
        <w:tc>
          <w:tcPr>
            <w:tcW w:w="993" w:type="dxa"/>
            <w:vMerge/>
            <w:tcBorders>
              <w:left w:val="single" w:sz="4" w:space="0" w:color="auto"/>
              <w:bottom w:val="single" w:sz="18" w:space="0" w:color="auto"/>
              <w:right w:val="single" w:sz="4" w:space="0" w:color="auto"/>
            </w:tcBorders>
            <w:vAlign w:val="center"/>
          </w:tcPr>
          <w:p w:rsidR="00616241" w:rsidRPr="00AE6D9A" w:rsidRDefault="00616241" w:rsidP="00F1525F">
            <w:pPr>
              <w:jc w:val="center"/>
              <w:rPr>
                <w:sz w:val="16"/>
                <w:szCs w:val="16"/>
              </w:rPr>
            </w:pPr>
          </w:p>
        </w:tc>
        <w:tc>
          <w:tcPr>
            <w:tcW w:w="708" w:type="dxa"/>
            <w:vMerge/>
            <w:tcBorders>
              <w:left w:val="single" w:sz="4" w:space="0" w:color="auto"/>
              <w:bottom w:val="single" w:sz="18" w:space="0" w:color="auto"/>
              <w:right w:val="single" w:sz="4" w:space="0" w:color="auto"/>
            </w:tcBorders>
            <w:vAlign w:val="center"/>
          </w:tcPr>
          <w:p w:rsidR="00616241" w:rsidRPr="00AE6D9A" w:rsidRDefault="00616241" w:rsidP="00F1525F">
            <w:pPr>
              <w:jc w:val="center"/>
              <w:rPr>
                <w:sz w:val="16"/>
                <w:szCs w:val="16"/>
              </w:rPr>
            </w:pPr>
          </w:p>
        </w:tc>
        <w:tc>
          <w:tcPr>
            <w:tcW w:w="610" w:type="dxa"/>
            <w:gridSpan w:val="2"/>
            <w:vMerge/>
            <w:tcBorders>
              <w:left w:val="single" w:sz="4" w:space="0" w:color="auto"/>
              <w:bottom w:val="single" w:sz="18" w:space="0" w:color="auto"/>
              <w:right w:val="single" w:sz="4" w:space="0" w:color="auto"/>
            </w:tcBorders>
            <w:vAlign w:val="center"/>
          </w:tcPr>
          <w:p w:rsidR="00616241" w:rsidRPr="00AE6D9A" w:rsidRDefault="00616241" w:rsidP="00F1525F">
            <w:pPr>
              <w:jc w:val="center"/>
              <w:rPr>
                <w:sz w:val="16"/>
                <w:szCs w:val="16"/>
              </w:rPr>
            </w:pPr>
          </w:p>
        </w:tc>
        <w:tc>
          <w:tcPr>
            <w:tcW w:w="540" w:type="dxa"/>
            <w:gridSpan w:val="2"/>
            <w:vMerge/>
            <w:tcBorders>
              <w:left w:val="single" w:sz="4" w:space="0" w:color="auto"/>
              <w:bottom w:val="single" w:sz="18" w:space="0" w:color="auto"/>
              <w:right w:val="single" w:sz="4" w:space="0" w:color="auto"/>
            </w:tcBorders>
            <w:vAlign w:val="center"/>
          </w:tcPr>
          <w:p w:rsidR="00616241" w:rsidRPr="00AE6D9A" w:rsidRDefault="00616241" w:rsidP="00F1525F">
            <w:pPr>
              <w:jc w:val="center"/>
              <w:rPr>
                <w:sz w:val="16"/>
                <w:szCs w:val="16"/>
              </w:rPr>
            </w:pPr>
          </w:p>
        </w:tc>
        <w:tc>
          <w:tcPr>
            <w:tcW w:w="720" w:type="dxa"/>
            <w:gridSpan w:val="2"/>
            <w:vMerge/>
            <w:tcBorders>
              <w:left w:val="single" w:sz="4" w:space="0" w:color="auto"/>
              <w:bottom w:val="single" w:sz="18" w:space="0" w:color="auto"/>
              <w:right w:val="single" w:sz="4" w:space="0" w:color="auto"/>
            </w:tcBorders>
            <w:vAlign w:val="center"/>
          </w:tcPr>
          <w:p w:rsidR="00616241" w:rsidRPr="00AE6D9A" w:rsidRDefault="00616241" w:rsidP="00F1525F">
            <w:pPr>
              <w:jc w:val="center"/>
              <w:rPr>
                <w:sz w:val="16"/>
                <w:szCs w:val="16"/>
              </w:rPr>
            </w:pPr>
          </w:p>
        </w:tc>
        <w:tc>
          <w:tcPr>
            <w:tcW w:w="720" w:type="dxa"/>
            <w:gridSpan w:val="2"/>
            <w:vMerge/>
            <w:tcBorders>
              <w:left w:val="single" w:sz="4" w:space="0" w:color="auto"/>
              <w:bottom w:val="single" w:sz="18" w:space="0" w:color="auto"/>
              <w:right w:val="single" w:sz="4" w:space="0" w:color="auto"/>
            </w:tcBorders>
            <w:vAlign w:val="center"/>
          </w:tcPr>
          <w:p w:rsidR="00616241" w:rsidRPr="00AE6D9A" w:rsidRDefault="00616241" w:rsidP="00F1525F">
            <w:pPr>
              <w:jc w:val="center"/>
              <w:rPr>
                <w:sz w:val="16"/>
                <w:szCs w:val="16"/>
              </w:rPr>
            </w:pPr>
          </w:p>
        </w:tc>
        <w:tc>
          <w:tcPr>
            <w:tcW w:w="1080" w:type="dxa"/>
            <w:tcBorders>
              <w:top w:val="single" w:sz="4" w:space="0" w:color="auto"/>
              <w:left w:val="single" w:sz="4" w:space="0" w:color="auto"/>
              <w:bottom w:val="single" w:sz="18" w:space="0" w:color="auto"/>
              <w:right w:val="single" w:sz="4" w:space="0" w:color="auto"/>
            </w:tcBorders>
            <w:vAlign w:val="center"/>
          </w:tcPr>
          <w:p w:rsidR="00616241" w:rsidRPr="00AE6D9A" w:rsidRDefault="00616241" w:rsidP="00F1525F">
            <w:pPr>
              <w:jc w:val="center"/>
              <w:rPr>
                <w:sz w:val="16"/>
                <w:szCs w:val="16"/>
              </w:rPr>
            </w:pPr>
            <w:r>
              <w:rPr>
                <w:sz w:val="16"/>
                <w:szCs w:val="16"/>
              </w:rPr>
              <w:t>pył PM2,5</w:t>
            </w:r>
          </w:p>
        </w:tc>
        <w:tc>
          <w:tcPr>
            <w:tcW w:w="1087" w:type="dxa"/>
            <w:gridSpan w:val="2"/>
            <w:tcBorders>
              <w:top w:val="single" w:sz="4" w:space="0" w:color="auto"/>
              <w:left w:val="single" w:sz="4" w:space="0" w:color="auto"/>
              <w:bottom w:val="single" w:sz="18" w:space="0" w:color="auto"/>
              <w:right w:val="single" w:sz="4" w:space="0" w:color="auto"/>
            </w:tcBorders>
            <w:vAlign w:val="center"/>
          </w:tcPr>
          <w:p w:rsidR="00616241" w:rsidRPr="00AE6D9A" w:rsidRDefault="00616241" w:rsidP="00F1525F">
            <w:pPr>
              <w:jc w:val="center"/>
              <w:rPr>
                <w:sz w:val="16"/>
                <w:szCs w:val="16"/>
              </w:rPr>
            </w:pPr>
            <w:r>
              <w:rPr>
                <w:sz w:val="16"/>
                <w:szCs w:val="16"/>
              </w:rPr>
              <w:t>0,020</w:t>
            </w:r>
          </w:p>
        </w:tc>
        <w:tc>
          <w:tcPr>
            <w:tcW w:w="1073" w:type="dxa"/>
            <w:gridSpan w:val="3"/>
            <w:tcBorders>
              <w:top w:val="single" w:sz="4" w:space="0" w:color="auto"/>
              <w:left w:val="single" w:sz="4" w:space="0" w:color="auto"/>
              <w:bottom w:val="single" w:sz="18" w:space="0" w:color="auto"/>
              <w:right w:val="single" w:sz="4" w:space="0" w:color="auto"/>
            </w:tcBorders>
            <w:vAlign w:val="center"/>
          </w:tcPr>
          <w:p w:rsidR="00616241" w:rsidRDefault="00616241" w:rsidP="00F1525F">
            <w:pPr>
              <w:jc w:val="center"/>
              <w:rPr>
                <w:sz w:val="16"/>
                <w:szCs w:val="16"/>
              </w:rPr>
            </w:pPr>
            <w:r>
              <w:rPr>
                <w:sz w:val="16"/>
                <w:szCs w:val="16"/>
              </w:rPr>
              <w:t>-</w:t>
            </w:r>
          </w:p>
        </w:tc>
        <w:tc>
          <w:tcPr>
            <w:tcW w:w="900" w:type="dxa"/>
            <w:tcBorders>
              <w:top w:val="single" w:sz="4" w:space="0" w:color="auto"/>
              <w:left w:val="single" w:sz="4" w:space="0" w:color="auto"/>
              <w:bottom w:val="single" w:sz="18" w:space="0" w:color="auto"/>
              <w:right w:val="single" w:sz="18" w:space="0" w:color="auto"/>
            </w:tcBorders>
            <w:vAlign w:val="center"/>
          </w:tcPr>
          <w:p w:rsidR="00616241" w:rsidRPr="00AE6D9A" w:rsidRDefault="00616241" w:rsidP="00F1525F">
            <w:pPr>
              <w:jc w:val="center"/>
              <w:rPr>
                <w:sz w:val="16"/>
                <w:szCs w:val="16"/>
              </w:rPr>
            </w:pPr>
            <w:r>
              <w:rPr>
                <w:sz w:val="16"/>
                <w:szCs w:val="16"/>
              </w:rPr>
              <w:t>0,004</w:t>
            </w:r>
          </w:p>
        </w:tc>
      </w:tr>
    </w:tbl>
    <w:p w:rsidR="00616241" w:rsidRDefault="00616241" w:rsidP="00841446">
      <w:pPr>
        <w:rPr>
          <w:sz w:val="20"/>
          <w:szCs w:val="20"/>
        </w:rPr>
      </w:pPr>
    </w:p>
    <w:p w:rsidR="00616241" w:rsidRDefault="00616241" w:rsidP="00841446"/>
    <w:p w:rsidR="0073161E" w:rsidRPr="00C637E9" w:rsidRDefault="0073161E" w:rsidP="0073161E">
      <w:pPr>
        <w:pStyle w:val="Nagwek3"/>
        <w:spacing w:line="276" w:lineRule="auto"/>
      </w:pPr>
      <w:bookmarkStart w:id="77" w:name="_Toc114641221"/>
      <w:bookmarkStart w:id="78" w:name="_Toc347993159"/>
      <w:bookmarkStart w:id="79" w:name="_Toc468269089"/>
      <w:r w:rsidRPr="00C637E9">
        <w:t>3.</w:t>
      </w:r>
      <w:r>
        <w:t>2</w:t>
      </w:r>
      <w:r w:rsidRPr="00C637E9">
        <w:t>.4. Emisja odpadów.</w:t>
      </w:r>
      <w:bookmarkEnd w:id="77"/>
      <w:bookmarkEnd w:id="78"/>
      <w:bookmarkEnd w:id="79"/>
    </w:p>
    <w:p w:rsidR="0073161E" w:rsidRDefault="0073161E" w:rsidP="0073161E">
      <w:pPr>
        <w:spacing w:line="276" w:lineRule="auto"/>
        <w:jc w:val="both"/>
        <w:rPr>
          <w:rFonts w:ascii="Arial" w:hAnsi="Arial" w:cs="Arial"/>
          <w:szCs w:val="27"/>
        </w:rPr>
      </w:pPr>
    </w:p>
    <w:p w:rsidR="0073161E" w:rsidRPr="00F04291" w:rsidRDefault="0073161E" w:rsidP="0073161E">
      <w:pPr>
        <w:spacing w:line="276" w:lineRule="auto"/>
        <w:ind w:firstLine="540"/>
        <w:jc w:val="both"/>
        <w:rPr>
          <w:rFonts w:ascii="Arial" w:hAnsi="Arial" w:cs="Arial"/>
          <w:szCs w:val="27"/>
          <w:u w:val="single"/>
        </w:rPr>
      </w:pPr>
      <w:r w:rsidRPr="00F04291">
        <w:rPr>
          <w:rFonts w:ascii="Arial" w:hAnsi="Arial" w:cs="Arial"/>
          <w:szCs w:val="27"/>
          <w:u w:val="single"/>
        </w:rPr>
        <w:t>Faza realizacji przedsięwzięcia.</w:t>
      </w:r>
    </w:p>
    <w:p w:rsidR="0073161E" w:rsidRDefault="0073161E" w:rsidP="0073161E">
      <w:pPr>
        <w:pStyle w:val="Standard"/>
        <w:spacing w:line="276" w:lineRule="auto"/>
        <w:rPr>
          <w:rFonts w:ascii="Arial" w:hAnsi="Arial" w:cs="Arial"/>
          <w:sz w:val="24"/>
          <w:szCs w:val="24"/>
        </w:rPr>
      </w:pPr>
    </w:p>
    <w:p w:rsidR="008430A6" w:rsidRPr="006E3783" w:rsidRDefault="008430A6" w:rsidP="008430A6">
      <w:pPr>
        <w:pStyle w:val="Standard"/>
        <w:spacing w:before="10" w:after="10" w:line="24" w:lineRule="atLeast"/>
        <w:ind w:firstLine="708"/>
        <w:rPr>
          <w:rFonts w:ascii="Arial" w:hAnsi="Arial" w:cs="Arial"/>
          <w:sz w:val="24"/>
          <w:szCs w:val="24"/>
        </w:rPr>
      </w:pPr>
      <w:r w:rsidRPr="006E3783">
        <w:rPr>
          <w:rFonts w:ascii="Arial" w:hAnsi="Arial" w:cs="Arial"/>
          <w:sz w:val="24"/>
          <w:szCs w:val="24"/>
        </w:rPr>
        <w:t>Podczas prowadzonych prac wykonawczych, wytwarzane będą odpady, które gromadzone będą tymczasowo w wyznaczonym miejscu, w obrębie terenu inwestowania.</w:t>
      </w:r>
    </w:p>
    <w:p w:rsidR="008430A6" w:rsidRPr="006E3783" w:rsidRDefault="008430A6" w:rsidP="008430A6">
      <w:pPr>
        <w:pStyle w:val="Standard"/>
        <w:spacing w:before="10" w:after="10" w:line="24" w:lineRule="atLeast"/>
        <w:ind w:firstLine="708"/>
        <w:rPr>
          <w:rFonts w:ascii="Arial" w:hAnsi="Arial" w:cs="Arial"/>
          <w:sz w:val="24"/>
          <w:szCs w:val="24"/>
        </w:rPr>
      </w:pPr>
      <w:r w:rsidRPr="006E3783">
        <w:rPr>
          <w:rFonts w:ascii="Arial" w:hAnsi="Arial" w:cs="Arial"/>
          <w:sz w:val="24"/>
          <w:szCs w:val="24"/>
        </w:rPr>
        <w:t>Głównym źródłem odpadów powstających podczas etapu realizacji będą następujące działania:</w:t>
      </w:r>
    </w:p>
    <w:p w:rsidR="008430A6" w:rsidRPr="006E3783" w:rsidRDefault="008430A6" w:rsidP="004D62CA">
      <w:pPr>
        <w:pStyle w:val="Standard"/>
        <w:numPr>
          <w:ilvl w:val="0"/>
          <w:numId w:val="50"/>
        </w:numPr>
        <w:spacing w:before="10" w:after="10" w:line="24" w:lineRule="atLeast"/>
        <w:rPr>
          <w:rFonts w:ascii="Arial" w:hAnsi="Arial" w:cs="Arial"/>
          <w:sz w:val="24"/>
          <w:szCs w:val="24"/>
        </w:rPr>
      </w:pPr>
      <w:r w:rsidRPr="006E3783">
        <w:rPr>
          <w:rFonts w:ascii="Arial" w:hAnsi="Arial" w:cs="Arial"/>
          <w:sz w:val="24"/>
          <w:szCs w:val="24"/>
        </w:rPr>
        <w:t>prowadzenie robót budowlanych,</w:t>
      </w:r>
    </w:p>
    <w:p w:rsidR="008430A6" w:rsidRPr="006E3783" w:rsidRDefault="008430A6" w:rsidP="004D62CA">
      <w:pPr>
        <w:pStyle w:val="Standard"/>
        <w:numPr>
          <w:ilvl w:val="0"/>
          <w:numId w:val="50"/>
        </w:numPr>
        <w:spacing w:before="10" w:after="10" w:line="24" w:lineRule="atLeast"/>
        <w:rPr>
          <w:rFonts w:ascii="Arial" w:hAnsi="Arial" w:cs="Arial"/>
          <w:sz w:val="24"/>
          <w:szCs w:val="24"/>
        </w:rPr>
      </w:pPr>
      <w:r w:rsidRPr="006E3783">
        <w:rPr>
          <w:rFonts w:ascii="Arial" w:hAnsi="Arial" w:cs="Arial"/>
          <w:sz w:val="24"/>
          <w:szCs w:val="24"/>
        </w:rPr>
        <w:t>prowadzenie prac montażowych,</w:t>
      </w:r>
    </w:p>
    <w:p w:rsidR="008430A6" w:rsidRDefault="008430A6" w:rsidP="004D62CA">
      <w:pPr>
        <w:pStyle w:val="Standard"/>
        <w:numPr>
          <w:ilvl w:val="0"/>
          <w:numId w:val="50"/>
        </w:numPr>
        <w:spacing w:before="10" w:after="10" w:line="24" w:lineRule="atLeast"/>
        <w:rPr>
          <w:rFonts w:ascii="Arial" w:hAnsi="Arial" w:cs="Arial"/>
          <w:sz w:val="24"/>
          <w:szCs w:val="24"/>
        </w:rPr>
      </w:pPr>
      <w:r w:rsidRPr="006E3783">
        <w:rPr>
          <w:rFonts w:ascii="Arial" w:hAnsi="Arial" w:cs="Arial"/>
          <w:sz w:val="24"/>
          <w:szCs w:val="24"/>
        </w:rPr>
        <w:t>p</w:t>
      </w:r>
      <w:r>
        <w:rPr>
          <w:rFonts w:ascii="Arial" w:hAnsi="Arial" w:cs="Arial"/>
          <w:sz w:val="24"/>
          <w:szCs w:val="24"/>
        </w:rPr>
        <w:t>rowadzenie prac wykończeniowych.</w:t>
      </w:r>
    </w:p>
    <w:p w:rsidR="008430A6" w:rsidRPr="006E3783" w:rsidRDefault="008430A6" w:rsidP="008430A6">
      <w:pPr>
        <w:pStyle w:val="Standard"/>
        <w:spacing w:before="10" w:after="10" w:line="24" w:lineRule="atLeast"/>
        <w:rPr>
          <w:rFonts w:ascii="Arial" w:hAnsi="Arial" w:cs="Arial"/>
          <w:sz w:val="24"/>
          <w:szCs w:val="24"/>
        </w:rPr>
      </w:pPr>
    </w:p>
    <w:p w:rsidR="008430A6" w:rsidRDefault="008430A6" w:rsidP="008430A6">
      <w:pPr>
        <w:spacing w:before="10" w:after="10" w:line="24" w:lineRule="atLeast"/>
        <w:jc w:val="both"/>
        <w:rPr>
          <w:rFonts w:ascii="Arial" w:eastAsia="Arial Unicode MS" w:hAnsi="Arial" w:cs="Arial"/>
          <w:color w:val="000000"/>
        </w:rPr>
      </w:pPr>
      <w:r w:rsidRPr="006E3783">
        <w:rPr>
          <w:rFonts w:ascii="Arial" w:eastAsia="Arial Unicode MS" w:hAnsi="Arial" w:cs="Arial"/>
          <w:color w:val="000000"/>
        </w:rPr>
        <w:t xml:space="preserve">W </w:t>
      </w:r>
      <w:r>
        <w:rPr>
          <w:rFonts w:ascii="Arial" w:eastAsia="Arial Unicode MS" w:hAnsi="Arial" w:cs="Arial"/>
        </w:rPr>
        <w:t>tabeli 14</w:t>
      </w:r>
      <w:r w:rsidRPr="006E3783">
        <w:rPr>
          <w:rFonts w:ascii="Arial" w:eastAsia="Arial Unicode MS" w:hAnsi="Arial" w:cs="Arial"/>
        </w:rPr>
        <w:t xml:space="preserve"> p</w:t>
      </w:r>
      <w:r w:rsidRPr="006E3783">
        <w:rPr>
          <w:rFonts w:ascii="Arial" w:eastAsia="Arial Unicode MS" w:hAnsi="Arial" w:cs="Arial"/>
          <w:color w:val="000000"/>
        </w:rPr>
        <w:t xml:space="preserve">rzedstawiono rodzaje odpadów przewidzianych do wytworzenia podczas trwania fazy realizacji przedsięwzięcia, wraz z ich prognostycznymi ilościami. </w:t>
      </w:r>
    </w:p>
    <w:p w:rsidR="00616241" w:rsidRDefault="00616241" w:rsidP="008430A6">
      <w:pPr>
        <w:spacing w:before="10" w:after="10" w:line="24" w:lineRule="atLeast"/>
        <w:jc w:val="both"/>
        <w:rPr>
          <w:rFonts w:ascii="Arial" w:eastAsia="Arial Unicode MS" w:hAnsi="Arial" w:cs="Arial"/>
          <w:color w:val="000000"/>
        </w:rPr>
      </w:pPr>
    </w:p>
    <w:p w:rsidR="00616241" w:rsidRDefault="00616241" w:rsidP="008430A6">
      <w:pPr>
        <w:spacing w:before="10" w:after="10" w:line="24" w:lineRule="atLeast"/>
        <w:jc w:val="both"/>
        <w:rPr>
          <w:rFonts w:ascii="Arial" w:eastAsia="Arial Unicode MS" w:hAnsi="Arial" w:cs="Arial"/>
          <w:color w:val="000000"/>
        </w:rPr>
      </w:pPr>
    </w:p>
    <w:p w:rsidR="00616241" w:rsidRDefault="00616241" w:rsidP="008430A6">
      <w:pPr>
        <w:spacing w:before="10" w:after="10" w:line="24" w:lineRule="atLeast"/>
        <w:jc w:val="both"/>
        <w:rPr>
          <w:rFonts w:ascii="Arial" w:eastAsia="Arial Unicode MS" w:hAnsi="Arial" w:cs="Arial"/>
          <w:color w:val="000000"/>
        </w:rPr>
      </w:pPr>
    </w:p>
    <w:p w:rsidR="00616241" w:rsidRDefault="00616241" w:rsidP="008430A6">
      <w:pPr>
        <w:spacing w:before="10" w:after="10" w:line="24" w:lineRule="atLeast"/>
        <w:jc w:val="both"/>
        <w:rPr>
          <w:rFonts w:ascii="Arial" w:eastAsia="Arial Unicode MS" w:hAnsi="Arial" w:cs="Arial"/>
          <w:color w:val="000000"/>
        </w:rPr>
      </w:pPr>
    </w:p>
    <w:p w:rsidR="00616241" w:rsidRDefault="00616241" w:rsidP="008430A6">
      <w:pPr>
        <w:spacing w:before="10" w:after="10" w:line="24" w:lineRule="atLeast"/>
        <w:jc w:val="both"/>
        <w:rPr>
          <w:rFonts w:ascii="Arial" w:eastAsia="Arial Unicode MS" w:hAnsi="Arial" w:cs="Arial"/>
          <w:color w:val="000000"/>
        </w:rPr>
      </w:pPr>
    </w:p>
    <w:p w:rsidR="00616241" w:rsidRDefault="00616241" w:rsidP="008430A6">
      <w:pPr>
        <w:spacing w:before="10" w:after="10" w:line="24" w:lineRule="atLeast"/>
        <w:jc w:val="both"/>
        <w:rPr>
          <w:rFonts w:ascii="Arial" w:eastAsia="Arial Unicode MS" w:hAnsi="Arial" w:cs="Arial"/>
          <w:color w:val="000000"/>
        </w:rPr>
      </w:pPr>
    </w:p>
    <w:p w:rsidR="00616241" w:rsidRDefault="00616241" w:rsidP="008430A6">
      <w:pPr>
        <w:spacing w:before="10" w:after="10" w:line="24" w:lineRule="atLeast"/>
        <w:jc w:val="both"/>
        <w:rPr>
          <w:rFonts w:ascii="Arial" w:eastAsia="Arial Unicode MS" w:hAnsi="Arial" w:cs="Arial"/>
          <w:color w:val="000000"/>
        </w:rPr>
      </w:pPr>
    </w:p>
    <w:p w:rsidR="00616241" w:rsidRPr="006E3783" w:rsidRDefault="00616241" w:rsidP="008430A6">
      <w:pPr>
        <w:spacing w:before="10" w:after="10" w:line="24" w:lineRule="atLeast"/>
        <w:jc w:val="both"/>
        <w:rPr>
          <w:rFonts w:ascii="Arial" w:eastAsia="Arial Unicode MS" w:hAnsi="Arial" w:cs="Arial"/>
          <w:color w:val="000000"/>
        </w:rPr>
      </w:pPr>
    </w:p>
    <w:p w:rsidR="008430A6" w:rsidRPr="006E3783" w:rsidRDefault="008430A6" w:rsidP="008430A6">
      <w:pPr>
        <w:spacing w:before="10" w:after="10" w:line="24" w:lineRule="atLeast"/>
        <w:jc w:val="both"/>
        <w:rPr>
          <w:rFonts w:ascii="Arial" w:eastAsia="Arial Unicode MS" w:hAnsi="Arial" w:cs="Arial"/>
          <w:color w:val="000000"/>
        </w:rPr>
      </w:pPr>
    </w:p>
    <w:p w:rsidR="008430A6" w:rsidRPr="006E3783" w:rsidRDefault="008430A6" w:rsidP="008430A6">
      <w:pPr>
        <w:widowControl w:val="0"/>
        <w:autoSpaceDE w:val="0"/>
        <w:autoSpaceDN w:val="0"/>
        <w:adjustRightInd w:val="0"/>
        <w:spacing w:before="10" w:after="10" w:line="24" w:lineRule="atLeast"/>
        <w:jc w:val="both"/>
        <w:rPr>
          <w:rFonts w:ascii="Arial" w:hAnsi="Arial" w:cs="Arial"/>
          <w:sz w:val="20"/>
          <w:szCs w:val="20"/>
        </w:rPr>
      </w:pPr>
      <w:r>
        <w:rPr>
          <w:rFonts w:ascii="Arial" w:hAnsi="Arial" w:cs="Arial"/>
          <w:sz w:val="20"/>
          <w:szCs w:val="20"/>
        </w:rPr>
        <w:lastRenderedPageBreak/>
        <w:t xml:space="preserve">         Tabela </w:t>
      </w:r>
      <w:r w:rsidR="003E1892">
        <w:rPr>
          <w:rFonts w:ascii="Arial" w:hAnsi="Arial" w:cs="Arial"/>
          <w:sz w:val="20"/>
          <w:szCs w:val="20"/>
        </w:rPr>
        <w:t>nr 9.</w:t>
      </w:r>
    </w:p>
    <w:tbl>
      <w:tblPr>
        <w:tblW w:w="792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140"/>
        <w:gridCol w:w="1800"/>
        <w:gridCol w:w="1980"/>
      </w:tblGrid>
      <w:tr w:rsidR="008430A6" w:rsidRPr="006E3783" w:rsidTr="006F58B6">
        <w:trPr>
          <w:cantSplit/>
          <w:trHeight w:val="857"/>
          <w:jc w:val="center"/>
        </w:trPr>
        <w:tc>
          <w:tcPr>
            <w:tcW w:w="4140" w:type="dxa"/>
            <w:tcBorders>
              <w:top w:val="single" w:sz="12" w:space="0" w:color="auto"/>
              <w:left w:val="single" w:sz="12" w:space="0" w:color="auto"/>
              <w:bottom w:val="single" w:sz="12" w:space="0" w:color="auto"/>
            </w:tcBorders>
            <w:shd w:val="clear" w:color="auto" w:fill="auto"/>
            <w:vAlign w:val="center"/>
          </w:tcPr>
          <w:p w:rsidR="008430A6" w:rsidRPr="006E3783" w:rsidRDefault="008430A6" w:rsidP="006F58B6">
            <w:pPr>
              <w:spacing w:before="10" w:after="10" w:line="24" w:lineRule="atLeast"/>
              <w:ind w:left="-430" w:firstLine="360"/>
              <w:jc w:val="center"/>
              <w:rPr>
                <w:rFonts w:ascii="Arial" w:eastAsia="Arial Unicode MS" w:hAnsi="Arial" w:cs="Arial"/>
                <w:b/>
                <w:bCs/>
                <w:sz w:val="20"/>
                <w:szCs w:val="20"/>
              </w:rPr>
            </w:pPr>
            <w:r w:rsidRPr="006E3783">
              <w:rPr>
                <w:rFonts w:ascii="Arial" w:eastAsia="Arial Unicode MS" w:hAnsi="Arial" w:cs="Arial"/>
                <w:b/>
                <w:bCs/>
                <w:sz w:val="20"/>
                <w:szCs w:val="20"/>
              </w:rPr>
              <w:t>Rodzaj odpadu</w:t>
            </w:r>
          </w:p>
        </w:tc>
        <w:tc>
          <w:tcPr>
            <w:tcW w:w="1800" w:type="dxa"/>
            <w:tcBorders>
              <w:top w:val="single" w:sz="12" w:space="0" w:color="auto"/>
              <w:bottom w:val="single" w:sz="12" w:space="0" w:color="auto"/>
            </w:tcBorders>
            <w:shd w:val="clear" w:color="auto" w:fill="auto"/>
            <w:vAlign w:val="center"/>
          </w:tcPr>
          <w:p w:rsidR="008430A6" w:rsidRPr="006E3783" w:rsidRDefault="008430A6" w:rsidP="006F58B6">
            <w:pPr>
              <w:spacing w:before="10" w:after="10" w:line="24" w:lineRule="atLeast"/>
              <w:jc w:val="center"/>
              <w:rPr>
                <w:rFonts w:ascii="Arial" w:eastAsia="Arial Unicode MS" w:hAnsi="Arial" w:cs="Arial"/>
                <w:b/>
                <w:bCs/>
                <w:sz w:val="20"/>
                <w:szCs w:val="20"/>
              </w:rPr>
            </w:pPr>
            <w:r w:rsidRPr="006E3783">
              <w:rPr>
                <w:rFonts w:ascii="Arial" w:eastAsia="Arial Unicode MS" w:hAnsi="Arial" w:cs="Arial"/>
                <w:b/>
                <w:bCs/>
                <w:sz w:val="20"/>
                <w:szCs w:val="20"/>
              </w:rPr>
              <w:t xml:space="preserve">Kod odpadu </w:t>
            </w:r>
          </w:p>
        </w:tc>
        <w:tc>
          <w:tcPr>
            <w:tcW w:w="1980" w:type="dxa"/>
            <w:tcBorders>
              <w:top w:val="single" w:sz="12" w:space="0" w:color="auto"/>
              <w:left w:val="single" w:sz="4" w:space="0" w:color="auto"/>
              <w:bottom w:val="single" w:sz="12" w:space="0" w:color="auto"/>
              <w:right w:val="single" w:sz="12" w:space="0" w:color="auto"/>
            </w:tcBorders>
            <w:shd w:val="clear" w:color="auto" w:fill="auto"/>
            <w:vAlign w:val="center"/>
          </w:tcPr>
          <w:p w:rsidR="008430A6" w:rsidRPr="006E3783" w:rsidRDefault="008430A6" w:rsidP="006F58B6">
            <w:pPr>
              <w:spacing w:before="10" w:after="10" w:line="24" w:lineRule="atLeast"/>
              <w:jc w:val="center"/>
              <w:rPr>
                <w:rFonts w:ascii="Arial" w:eastAsia="Arial Unicode MS" w:hAnsi="Arial" w:cs="Arial"/>
                <w:b/>
                <w:bCs/>
                <w:sz w:val="20"/>
                <w:szCs w:val="20"/>
              </w:rPr>
            </w:pPr>
            <w:r w:rsidRPr="006E3783">
              <w:rPr>
                <w:rFonts w:ascii="Arial" w:eastAsia="Arial Unicode MS" w:hAnsi="Arial" w:cs="Arial"/>
                <w:b/>
                <w:bCs/>
                <w:sz w:val="20"/>
                <w:szCs w:val="20"/>
              </w:rPr>
              <w:t>prognozowana</w:t>
            </w:r>
            <w:r w:rsidRPr="006E3783">
              <w:rPr>
                <w:rFonts w:ascii="Arial" w:eastAsia="Arial Unicode MS" w:hAnsi="Arial" w:cs="Arial"/>
                <w:b/>
                <w:bCs/>
                <w:sz w:val="20"/>
                <w:szCs w:val="20"/>
              </w:rPr>
              <w:br/>
              <w:t>emisja</w:t>
            </w:r>
          </w:p>
          <w:p w:rsidR="008430A6" w:rsidRPr="006E3783" w:rsidRDefault="008430A6" w:rsidP="006F58B6">
            <w:pPr>
              <w:spacing w:before="10" w:after="10" w:line="24" w:lineRule="atLeast"/>
              <w:jc w:val="center"/>
              <w:rPr>
                <w:rFonts w:ascii="Arial" w:eastAsia="Arial Unicode MS" w:hAnsi="Arial" w:cs="Arial"/>
                <w:b/>
                <w:bCs/>
                <w:sz w:val="20"/>
                <w:szCs w:val="20"/>
              </w:rPr>
            </w:pPr>
            <w:r w:rsidRPr="006E3783">
              <w:rPr>
                <w:rFonts w:ascii="Arial" w:eastAsia="Arial Unicode MS" w:hAnsi="Arial" w:cs="Arial"/>
                <w:b/>
                <w:bCs/>
                <w:sz w:val="20"/>
                <w:szCs w:val="20"/>
              </w:rPr>
              <w:t>[Mg]</w:t>
            </w:r>
          </w:p>
        </w:tc>
      </w:tr>
      <w:tr w:rsidR="008430A6" w:rsidRPr="006E3783" w:rsidTr="006F58B6">
        <w:trPr>
          <w:cantSplit/>
          <w:trHeight w:hRule="exact" w:val="543"/>
          <w:jc w:val="center"/>
        </w:trPr>
        <w:tc>
          <w:tcPr>
            <w:tcW w:w="4140" w:type="dxa"/>
            <w:tcBorders>
              <w:left w:val="single" w:sz="12" w:space="0" w:color="auto"/>
            </w:tcBorders>
            <w:vAlign w:val="center"/>
          </w:tcPr>
          <w:p w:rsidR="008430A6" w:rsidRPr="006E3783" w:rsidRDefault="008430A6" w:rsidP="006F58B6">
            <w:pPr>
              <w:pStyle w:val="1"/>
              <w:tabs>
                <w:tab w:val="clear" w:pos="4536"/>
                <w:tab w:val="clear" w:pos="9072"/>
              </w:tabs>
              <w:spacing w:before="10" w:after="10" w:line="24" w:lineRule="atLeast"/>
              <w:ind w:right="110"/>
              <w:rPr>
                <w:rFonts w:ascii="Arial" w:hAnsi="Arial" w:cs="Arial"/>
                <w:sz w:val="20"/>
                <w:szCs w:val="20"/>
              </w:rPr>
            </w:pPr>
            <w:r>
              <w:rPr>
                <w:rFonts w:ascii="Arial" w:hAnsi="Arial" w:cs="Arial"/>
                <w:sz w:val="20"/>
                <w:szCs w:val="20"/>
              </w:rPr>
              <w:t xml:space="preserve">Odpady betonu oraz gruz betonowy </w:t>
            </w:r>
            <w:r>
              <w:rPr>
                <w:rFonts w:ascii="Arial" w:hAnsi="Arial" w:cs="Arial"/>
                <w:sz w:val="20"/>
                <w:szCs w:val="20"/>
              </w:rPr>
              <w:br/>
              <w:t>z rozbiórek i remontów</w:t>
            </w:r>
          </w:p>
        </w:tc>
        <w:tc>
          <w:tcPr>
            <w:tcW w:w="1800" w:type="dxa"/>
            <w:vAlign w:val="center"/>
          </w:tcPr>
          <w:p w:rsidR="008430A6" w:rsidRPr="006E3783" w:rsidRDefault="008430A6" w:rsidP="006F58B6">
            <w:pPr>
              <w:pStyle w:val="1"/>
              <w:tabs>
                <w:tab w:val="clear" w:pos="4536"/>
                <w:tab w:val="clear" w:pos="9072"/>
              </w:tabs>
              <w:spacing w:before="10" w:after="10" w:line="24" w:lineRule="atLeast"/>
              <w:ind w:left="-87" w:right="-70"/>
              <w:jc w:val="center"/>
              <w:rPr>
                <w:rFonts w:ascii="Arial" w:hAnsi="Arial" w:cs="Arial"/>
                <w:bCs/>
                <w:sz w:val="20"/>
                <w:szCs w:val="20"/>
              </w:rPr>
            </w:pPr>
            <w:r>
              <w:rPr>
                <w:rFonts w:ascii="Arial" w:hAnsi="Arial" w:cs="Arial"/>
                <w:bCs/>
                <w:sz w:val="20"/>
                <w:szCs w:val="20"/>
              </w:rPr>
              <w:t>17 01 01</w:t>
            </w:r>
          </w:p>
        </w:tc>
        <w:tc>
          <w:tcPr>
            <w:tcW w:w="1980" w:type="dxa"/>
            <w:tcBorders>
              <w:left w:val="single" w:sz="4" w:space="0" w:color="auto"/>
              <w:right w:val="single" w:sz="12" w:space="0" w:color="auto"/>
            </w:tcBorders>
            <w:vAlign w:val="center"/>
          </w:tcPr>
          <w:p w:rsidR="008430A6" w:rsidRPr="006E3783" w:rsidRDefault="00616241" w:rsidP="006F58B6">
            <w:pPr>
              <w:pStyle w:val="1"/>
              <w:tabs>
                <w:tab w:val="clear" w:pos="4536"/>
                <w:tab w:val="clear" w:pos="9072"/>
              </w:tabs>
              <w:spacing w:before="10" w:after="10" w:line="24" w:lineRule="atLeast"/>
              <w:ind w:right="110"/>
              <w:jc w:val="center"/>
              <w:rPr>
                <w:rFonts w:ascii="Arial" w:eastAsia="Arial Unicode MS" w:hAnsi="Arial" w:cs="Arial"/>
                <w:sz w:val="20"/>
                <w:szCs w:val="20"/>
              </w:rPr>
            </w:pPr>
            <w:r>
              <w:rPr>
                <w:rFonts w:ascii="Arial" w:eastAsia="Arial Unicode MS" w:hAnsi="Arial" w:cs="Arial"/>
                <w:sz w:val="20"/>
                <w:szCs w:val="20"/>
              </w:rPr>
              <w:t>0,01</w:t>
            </w:r>
          </w:p>
        </w:tc>
      </w:tr>
      <w:tr w:rsidR="008430A6" w:rsidRPr="006E3783" w:rsidTr="006F58B6">
        <w:trPr>
          <w:cantSplit/>
          <w:trHeight w:hRule="exact" w:val="543"/>
          <w:jc w:val="center"/>
        </w:trPr>
        <w:tc>
          <w:tcPr>
            <w:tcW w:w="4140" w:type="dxa"/>
            <w:tcBorders>
              <w:left w:val="single" w:sz="12" w:space="0" w:color="auto"/>
            </w:tcBorders>
            <w:vAlign w:val="center"/>
          </w:tcPr>
          <w:p w:rsidR="008430A6" w:rsidRPr="006E3783" w:rsidRDefault="008430A6" w:rsidP="006F58B6">
            <w:pPr>
              <w:pStyle w:val="1"/>
              <w:tabs>
                <w:tab w:val="clear" w:pos="4536"/>
                <w:tab w:val="clear" w:pos="9072"/>
              </w:tabs>
              <w:spacing w:before="10" w:after="10" w:line="24" w:lineRule="atLeast"/>
              <w:ind w:right="110"/>
              <w:rPr>
                <w:rFonts w:ascii="Arial" w:hAnsi="Arial" w:cs="Arial"/>
                <w:sz w:val="20"/>
                <w:szCs w:val="20"/>
              </w:rPr>
            </w:pPr>
            <w:r w:rsidRPr="006E3783">
              <w:rPr>
                <w:rFonts w:ascii="Arial" w:hAnsi="Arial" w:cs="Arial"/>
                <w:sz w:val="20"/>
                <w:szCs w:val="20"/>
              </w:rPr>
              <w:t>Tworzywa sztuczne</w:t>
            </w:r>
          </w:p>
        </w:tc>
        <w:tc>
          <w:tcPr>
            <w:tcW w:w="1800" w:type="dxa"/>
            <w:vAlign w:val="center"/>
          </w:tcPr>
          <w:p w:rsidR="008430A6" w:rsidRPr="006E3783" w:rsidRDefault="008430A6" w:rsidP="006F58B6">
            <w:pPr>
              <w:pStyle w:val="1"/>
              <w:tabs>
                <w:tab w:val="clear" w:pos="4536"/>
                <w:tab w:val="clear" w:pos="9072"/>
              </w:tabs>
              <w:spacing w:before="10" w:after="10" w:line="24" w:lineRule="atLeast"/>
              <w:ind w:left="-87" w:right="-70"/>
              <w:jc w:val="center"/>
              <w:rPr>
                <w:rFonts w:ascii="Arial" w:hAnsi="Arial" w:cs="Arial"/>
                <w:bCs/>
                <w:sz w:val="20"/>
                <w:szCs w:val="20"/>
              </w:rPr>
            </w:pPr>
            <w:r w:rsidRPr="006E3783">
              <w:rPr>
                <w:rFonts w:ascii="Arial" w:hAnsi="Arial" w:cs="Arial"/>
                <w:bCs/>
                <w:sz w:val="20"/>
                <w:szCs w:val="20"/>
              </w:rPr>
              <w:t>17 02 01</w:t>
            </w:r>
          </w:p>
        </w:tc>
        <w:tc>
          <w:tcPr>
            <w:tcW w:w="1980" w:type="dxa"/>
            <w:tcBorders>
              <w:left w:val="single" w:sz="4" w:space="0" w:color="auto"/>
              <w:right w:val="single" w:sz="12" w:space="0" w:color="auto"/>
            </w:tcBorders>
            <w:vAlign w:val="center"/>
          </w:tcPr>
          <w:p w:rsidR="008430A6" w:rsidRPr="006E3783" w:rsidRDefault="008430A6" w:rsidP="006F58B6">
            <w:pPr>
              <w:pStyle w:val="1"/>
              <w:tabs>
                <w:tab w:val="clear" w:pos="4536"/>
                <w:tab w:val="clear" w:pos="9072"/>
              </w:tabs>
              <w:spacing w:before="10" w:after="10" w:line="24" w:lineRule="atLeast"/>
              <w:ind w:right="110"/>
              <w:jc w:val="center"/>
              <w:rPr>
                <w:rFonts w:ascii="Arial" w:eastAsia="Arial Unicode MS" w:hAnsi="Arial" w:cs="Arial"/>
                <w:sz w:val="20"/>
                <w:szCs w:val="20"/>
              </w:rPr>
            </w:pPr>
            <w:r w:rsidRPr="006E3783">
              <w:rPr>
                <w:rFonts w:ascii="Arial" w:eastAsia="Arial Unicode MS" w:hAnsi="Arial" w:cs="Arial"/>
                <w:sz w:val="20"/>
                <w:szCs w:val="20"/>
              </w:rPr>
              <w:t>0,05</w:t>
            </w:r>
          </w:p>
        </w:tc>
      </w:tr>
      <w:tr w:rsidR="008430A6" w:rsidRPr="006E3783" w:rsidTr="006F58B6">
        <w:trPr>
          <w:cantSplit/>
          <w:trHeight w:hRule="exact" w:val="543"/>
          <w:jc w:val="center"/>
        </w:trPr>
        <w:tc>
          <w:tcPr>
            <w:tcW w:w="4140" w:type="dxa"/>
            <w:tcBorders>
              <w:left w:val="single" w:sz="12" w:space="0" w:color="auto"/>
            </w:tcBorders>
            <w:vAlign w:val="center"/>
          </w:tcPr>
          <w:p w:rsidR="008430A6" w:rsidRPr="006E3783" w:rsidRDefault="008430A6" w:rsidP="006F58B6">
            <w:pPr>
              <w:pStyle w:val="1"/>
              <w:tabs>
                <w:tab w:val="clear" w:pos="4536"/>
                <w:tab w:val="clear" w:pos="9072"/>
              </w:tabs>
              <w:spacing w:before="10" w:after="10" w:line="24" w:lineRule="atLeast"/>
              <w:ind w:right="110"/>
              <w:rPr>
                <w:rFonts w:ascii="Arial" w:hAnsi="Arial" w:cs="Arial"/>
                <w:sz w:val="20"/>
                <w:szCs w:val="20"/>
              </w:rPr>
            </w:pPr>
            <w:r w:rsidRPr="006E3783">
              <w:rPr>
                <w:rFonts w:ascii="Arial" w:hAnsi="Arial" w:cs="Arial"/>
                <w:sz w:val="20"/>
                <w:szCs w:val="20"/>
              </w:rPr>
              <w:t>Mieszaniny metali</w:t>
            </w:r>
          </w:p>
        </w:tc>
        <w:tc>
          <w:tcPr>
            <w:tcW w:w="1800" w:type="dxa"/>
            <w:vAlign w:val="center"/>
          </w:tcPr>
          <w:p w:rsidR="008430A6" w:rsidRPr="006E3783" w:rsidRDefault="008430A6" w:rsidP="006F58B6">
            <w:pPr>
              <w:pStyle w:val="1"/>
              <w:tabs>
                <w:tab w:val="clear" w:pos="4536"/>
                <w:tab w:val="clear" w:pos="9072"/>
              </w:tabs>
              <w:spacing w:before="10" w:after="10" w:line="24" w:lineRule="atLeast"/>
              <w:ind w:left="-87" w:right="-70"/>
              <w:jc w:val="center"/>
              <w:rPr>
                <w:rFonts w:ascii="Arial" w:hAnsi="Arial" w:cs="Arial"/>
                <w:bCs/>
                <w:sz w:val="20"/>
                <w:szCs w:val="20"/>
              </w:rPr>
            </w:pPr>
            <w:r w:rsidRPr="006E3783">
              <w:rPr>
                <w:rFonts w:ascii="Arial" w:hAnsi="Arial" w:cs="Arial"/>
                <w:bCs/>
                <w:sz w:val="20"/>
                <w:szCs w:val="20"/>
              </w:rPr>
              <w:t>17 04 07</w:t>
            </w:r>
          </w:p>
        </w:tc>
        <w:tc>
          <w:tcPr>
            <w:tcW w:w="1980" w:type="dxa"/>
            <w:tcBorders>
              <w:left w:val="single" w:sz="4" w:space="0" w:color="auto"/>
              <w:right w:val="single" w:sz="12" w:space="0" w:color="auto"/>
            </w:tcBorders>
            <w:vAlign w:val="center"/>
          </w:tcPr>
          <w:p w:rsidR="008430A6" w:rsidRPr="006E3783" w:rsidRDefault="008430A6" w:rsidP="008430A6">
            <w:pPr>
              <w:pStyle w:val="1"/>
              <w:tabs>
                <w:tab w:val="clear" w:pos="4536"/>
                <w:tab w:val="clear" w:pos="9072"/>
              </w:tabs>
              <w:spacing w:before="10" w:after="10" w:line="24" w:lineRule="atLeast"/>
              <w:ind w:right="110"/>
              <w:jc w:val="center"/>
              <w:rPr>
                <w:rFonts w:ascii="Arial" w:eastAsia="Arial Unicode MS" w:hAnsi="Arial" w:cs="Arial"/>
                <w:sz w:val="20"/>
                <w:szCs w:val="20"/>
              </w:rPr>
            </w:pPr>
            <w:r>
              <w:rPr>
                <w:rFonts w:ascii="Arial" w:eastAsia="Arial Unicode MS" w:hAnsi="Arial" w:cs="Arial"/>
                <w:sz w:val="20"/>
                <w:szCs w:val="20"/>
              </w:rPr>
              <w:t>0,30</w:t>
            </w:r>
          </w:p>
        </w:tc>
      </w:tr>
      <w:tr w:rsidR="008430A6" w:rsidRPr="006E3783" w:rsidTr="006F58B6">
        <w:trPr>
          <w:cantSplit/>
          <w:trHeight w:val="507"/>
          <w:jc w:val="center"/>
        </w:trPr>
        <w:tc>
          <w:tcPr>
            <w:tcW w:w="4140" w:type="dxa"/>
            <w:tcBorders>
              <w:left w:val="single" w:sz="12" w:space="0" w:color="auto"/>
            </w:tcBorders>
            <w:vAlign w:val="center"/>
          </w:tcPr>
          <w:p w:rsidR="008430A6" w:rsidRPr="006E3783" w:rsidRDefault="008430A6" w:rsidP="006F58B6">
            <w:pPr>
              <w:spacing w:before="10" w:after="10" w:line="24" w:lineRule="atLeast"/>
              <w:ind w:right="110"/>
              <w:jc w:val="both"/>
              <w:rPr>
                <w:rFonts w:ascii="Arial" w:hAnsi="Arial" w:cs="Arial"/>
                <w:sz w:val="20"/>
                <w:szCs w:val="20"/>
              </w:rPr>
            </w:pPr>
            <w:r w:rsidRPr="006E3783">
              <w:rPr>
                <w:rFonts w:ascii="Arial" w:hAnsi="Arial" w:cs="Arial"/>
                <w:sz w:val="20"/>
                <w:szCs w:val="20"/>
              </w:rPr>
              <w:t>Opakowania z papieru i tektury</w:t>
            </w:r>
          </w:p>
        </w:tc>
        <w:tc>
          <w:tcPr>
            <w:tcW w:w="1800" w:type="dxa"/>
            <w:vAlign w:val="center"/>
          </w:tcPr>
          <w:p w:rsidR="008430A6" w:rsidRPr="006E3783" w:rsidRDefault="008430A6" w:rsidP="006F58B6">
            <w:pPr>
              <w:pStyle w:val="1"/>
              <w:tabs>
                <w:tab w:val="clear" w:pos="4536"/>
                <w:tab w:val="clear" w:pos="9072"/>
              </w:tabs>
              <w:spacing w:before="10" w:after="10" w:line="24" w:lineRule="atLeast"/>
              <w:ind w:left="-87" w:right="-70"/>
              <w:jc w:val="center"/>
              <w:rPr>
                <w:rFonts w:ascii="Arial" w:eastAsia="Arial Unicode MS" w:hAnsi="Arial" w:cs="Arial"/>
                <w:bCs/>
                <w:sz w:val="20"/>
                <w:szCs w:val="20"/>
              </w:rPr>
            </w:pPr>
            <w:r w:rsidRPr="006E3783">
              <w:rPr>
                <w:rFonts w:ascii="Arial" w:eastAsia="Arial Unicode MS" w:hAnsi="Arial" w:cs="Arial"/>
                <w:bCs/>
                <w:sz w:val="20"/>
                <w:szCs w:val="20"/>
              </w:rPr>
              <w:t>15 01 01</w:t>
            </w:r>
          </w:p>
        </w:tc>
        <w:tc>
          <w:tcPr>
            <w:tcW w:w="1980" w:type="dxa"/>
            <w:tcBorders>
              <w:left w:val="single" w:sz="4" w:space="0" w:color="auto"/>
              <w:right w:val="single" w:sz="12" w:space="0" w:color="auto"/>
            </w:tcBorders>
            <w:vAlign w:val="center"/>
          </w:tcPr>
          <w:p w:rsidR="008430A6" w:rsidRPr="006E3783" w:rsidRDefault="008430A6" w:rsidP="008430A6">
            <w:pPr>
              <w:spacing w:before="10" w:after="10" w:line="24" w:lineRule="atLeast"/>
              <w:ind w:right="110"/>
              <w:jc w:val="center"/>
              <w:rPr>
                <w:rFonts w:ascii="Arial" w:hAnsi="Arial" w:cs="Arial"/>
                <w:sz w:val="20"/>
                <w:szCs w:val="20"/>
              </w:rPr>
            </w:pPr>
            <w:r w:rsidRPr="006E3783">
              <w:rPr>
                <w:rFonts w:ascii="Arial" w:hAnsi="Arial" w:cs="Arial"/>
                <w:sz w:val="20"/>
                <w:szCs w:val="20"/>
              </w:rPr>
              <w:t>0,</w:t>
            </w:r>
            <w:r>
              <w:rPr>
                <w:rFonts w:ascii="Arial" w:hAnsi="Arial" w:cs="Arial"/>
                <w:sz w:val="20"/>
                <w:szCs w:val="20"/>
              </w:rPr>
              <w:t>10</w:t>
            </w:r>
          </w:p>
        </w:tc>
      </w:tr>
      <w:tr w:rsidR="008430A6" w:rsidRPr="006E3783" w:rsidTr="006F58B6">
        <w:trPr>
          <w:cantSplit/>
          <w:trHeight w:val="529"/>
          <w:jc w:val="center"/>
        </w:trPr>
        <w:tc>
          <w:tcPr>
            <w:tcW w:w="4140" w:type="dxa"/>
            <w:tcBorders>
              <w:left w:val="single" w:sz="12" w:space="0" w:color="auto"/>
            </w:tcBorders>
            <w:vAlign w:val="center"/>
          </w:tcPr>
          <w:p w:rsidR="008430A6" w:rsidRPr="006E3783" w:rsidRDefault="008430A6" w:rsidP="006F58B6">
            <w:pPr>
              <w:spacing w:before="10" w:after="10" w:line="24" w:lineRule="atLeast"/>
              <w:ind w:right="110"/>
              <w:jc w:val="both"/>
              <w:rPr>
                <w:rFonts w:ascii="Arial" w:hAnsi="Arial" w:cs="Arial"/>
                <w:sz w:val="20"/>
                <w:szCs w:val="20"/>
              </w:rPr>
            </w:pPr>
            <w:r w:rsidRPr="006E3783">
              <w:rPr>
                <w:rFonts w:ascii="Arial" w:hAnsi="Arial" w:cs="Arial"/>
                <w:sz w:val="20"/>
                <w:szCs w:val="20"/>
              </w:rPr>
              <w:t>Opakowania z tworzyw sztucznych</w:t>
            </w:r>
            <w:r w:rsidRPr="006E3783">
              <w:rPr>
                <w:rFonts w:ascii="Arial" w:hAnsi="Arial" w:cs="Arial"/>
                <w:b/>
                <w:bCs/>
                <w:sz w:val="20"/>
                <w:szCs w:val="20"/>
              </w:rPr>
              <w:t xml:space="preserve"> </w:t>
            </w:r>
          </w:p>
        </w:tc>
        <w:tc>
          <w:tcPr>
            <w:tcW w:w="1800" w:type="dxa"/>
            <w:vAlign w:val="center"/>
          </w:tcPr>
          <w:p w:rsidR="008430A6" w:rsidRPr="006E3783" w:rsidRDefault="008430A6" w:rsidP="006F58B6">
            <w:pPr>
              <w:pStyle w:val="1"/>
              <w:tabs>
                <w:tab w:val="clear" w:pos="4536"/>
                <w:tab w:val="clear" w:pos="9072"/>
              </w:tabs>
              <w:spacing w:before="10" w:after="10" w:line="24" w:lineRule="atLeast"/>
              <w:ind w:left="-87" w:right="-70"/>
              <w:jc w:val="center"/>
              <w:rPr>
                <w:rFonts w:ascii="Arial" w:eastAsia="Arial Unicode MS" w:hAnsi="Arial" w:cs="Arial"/>
                <w:bCs/>
                <w:sz w:val="20"/>
                <w:szCs w:val="20"/>
              </w:rPr>
            </w:pPr>
            <w:r w:rsidRPr="006E3783">
              <w:rPr>
                <w:rFonts w:ascii="Arial" w:eastAsia="Arial Unicode MS" w:hAnsi="Arial" w:cs="Arial"/>
                <w:bCs/>
                <w:sz w:val="20"/>
                <w:szCs w:val="20"/>
              </w:rPr>
              <w:t>15 01 02</w:t>
            </w:r>
          </w:p>
        </w:tc>
        <w:tc>
          <w:tcPr>
            <w:tcW w:w="1980" w:type="dxa"/>
            <w:tcBorders>
              <w:left w:val="single" w:sz="4" w:space="0" w:color="auto"/>
              <w:right w:val="single" w:sz="12" w:space="0" w:color="auto"/>
            </w:tcBorders>
            <w:vAlign w:val="center"/>
          </w:tcPr>
          <w:p w:rsidR="008430A6" w:rsidRPr="006E3783" w:rsidRDefault="008430A6" w:rsidP="008430A6">
            <w:pPr>
              <w:spacing w:before="10" w:after="10" w:line="24" w:lineRule="atLeast"/>
              <w:ind w:right="110"/>
              <w:jc w:val="center"/>
              <w:rPr>
                <w:rFonts w:ascii="Arial" w:hAnsi="Arial" w:cs="Arial"/>
                <w:sz w:val="20"/>
                <w:szCs w:val="20"/>
              </w:rPr>
            </w:pPr>
            <w:r w:rsidRPr="006E3783">
              <w:rPr>
                <w:rFonts w:ascii="Arial" w:hAnsi="Arial" w:cs="Arial"/>
                <w:sz w:val="20"/>
                <w:szCs w:val="20"/>
              </w:rPr>
              <w:t>0,</w:t>
            </w:r>
            <w:r>
              <w:rPr>
                <w:rFonts w:ascii="Arial" w:hAnsi="Arial" w:cs="Arial"/>
                <w:sz w:val="20"/>
                <w:szCs w:val="20"/>
              </w:rPr>
              <w:t>30</w:t>
            </w:r>
          </w:p>
        </w:tc>
      </w:tr>
      <w:tr w:rsidR="008430A6" w:rsidRPr="006E3783" w:rsidTr="006F58B6">
        <w:trPr>
          <w:cantSplit/>
          <w:trHeight w:val="523"/>
          <w:jc w:val="center"/>
        </w:trPr>
        <w:tc>
          <w:tcPr>
            <w:tcW w:w="4140" w:type="dxa"/>
            <w:tcBorders>
              <w:left w:val="single" w:sz="12" w:space="0" w:color="auto"/>
            </w:tcBorders>
            <w:vAlign w:val="center"/>
          </w:tcPr>
          <w:p w:rsidR="008430A6" w:rsidRPr="006E3783" w:rsidRDefault="008430A6" w:rsidP="006F58B6">
            <w:pPr>
              <w:spacing w:before="10" w:after="10" w:line="24" w:lineRule="atLeast"/>
              <w:ind w:right="110"/>
              <w:jc w:val="both"/>
              <w:rPr>
                <w:rFonts w:ascii="Arial" w:hAnsi="Arial" w:cs="Arial"/>
                <w:sz w:val="20"/>
                <w:szCs w:val="20"/>
              </w:rPr>
            </w:pPr>
            <w:r w:rsidRPr="006E3783">
              <w:rPr>
                <w:rFonts w:ascii="Arial" w:hAnsi="Arial" w:cs="Arial"/>
                <w:sz w:val="20"/>
                <w:szCs w:val="20"/>
              </w:rPr>
              <w:t>Opakowania z metali</w:t>
            </w:r>
          </w:p>
        </w:tc>
        <w:tc>
          <w:tcPr>
            <w:tcW w:w="1800" w:type="dxa"/>
            <w:vAlign w:val="center"/>
          </w:tcPr>
          <w:p w:rsidR="008430A6" w:rsidRPr="006E3783" w:rsidRDefault="008430A6" w:rsidP="006F58B6">
            <w:pPr>
              <w:pStyle w:val="1"/>
              <w:tabs>
                <w:tab w:val="clear" w:pos="4536"/>
                <w:tab w:val="clear" w:pos="9072"/>
              </w:tabs>
              <w:spacing w:before="10" w:after="10" w:line="24" w:lineRule="atLeast"/>
              <w:ind w:left="-87" w:right="-70"/>
              <w:jc w:val="center"/>
              <w:rPr>
                <w:rFonts w:ascii="Arial" w:eastAsia="Arial Unicode MS" w:hAnsi="Arial" w:cs="Arial"/>
                <w:bCs/>
                <w:sz w:val="20"/>
                <w:szCs w:val="20"/>
              </w:rPr>
            </w:pPr>
            <w:r w:rsidRPr="006E3783">
              <w:rPr>
                <w:rFonts w:ascii="Arial" w:eastAsia="Arial Unicode MS" w:hAnsi="Arial" w:cs="Arial"/>
                <w:bCs/>
                <w:sz w:val="20"/>
                <w:szCs w:val="20"/>
              </w:rPr>
              <w:t>15 01 04</w:t>
            </w:r>
          </w:p>
        </w:tc>
        <w:tc>
          <w:tcPr>
            <w:tcW w:w="1980" w:type="dxa"/>
            <w:tcBorders>
              <w:left w:val="single" w:sz="4" w:space="0" w:color="auto"/>
              <w:right w:val="single" w:sz="12" w:space="0" w:color="auto"/>
            </w:tcBorders>
            <w:vAlign w:val="center"/>
          </w:tcPr>
          <w:p w:rsidR="008430A6" w:rsidRPr="006E3783" w:rsidRDefault="008430A6" w:rsidP="008430A6">
            <w:pPr>
              <w:spacing w:before="10" w:after="10" w:line="24" w:lineRule="atLeast"/>
              <w:ind w:right="110"/>
              <w:jc w:val="center"/>
              <w:rPr>
                <w:rFonts w:ascii="Arial" w:hAnsi="Arial" w:cs="Arial"/>
                <w:sz w:val="20"/>
                <w:szCs w:val="20"/>
              </w:rPr>
            </w:pPr>
            <w:r w:rsidRPr="006E3783">
              <w:rPr>
                <w:rFonts w:ascii="Arial" w:hAnsi="Arial" w:cs="Arial"/>
                <w:sz w:val="20"/>
                <w:szCs w:val="20"/>
              </w:rPr>
              <w:t>0,0</w:t>
            </w:r>
            <w:r>
              <w:rPr>
                <w:rFonts w:ascii="Arial" w:hAnsi="Arial" w:cs="Arial"/>
                <w:sz w:val="20"/>
                <w:szCs w:val="20"/>
              </w:rPr>
              <w:t>5</w:t>
            </w:r>
          </w:p>
        </w:tc>
      </w:tr>
      <w:tr w:rsidR="008430A6" w:rsidRPr="006E3783" w:rsidTr="006F58B6">
        <w:trPr>
          <w:cantSplit/>
          <w:trHeight w:hRule="exact" w:val="907"/>
          <w:jc w:val="center"/>
        </w:trPr>
        <w:tc>
          <w:tcPr>
            <w:tcW w:w="4140" w:type="dxa"/>
            <w:tcBorders>
              <w:left w:val="single" w:sz="12" w:space="0" w:color="auto"/>
              <w:bottom w:val="single" w:sz="12" w:space="0" w:color="auto"/>
            </w:tcBorders>
            <w:vAlign w:val="center"/>
          </w:tcPr>
          <w:p w:rsidR="008430A6" w:rsidRPr="006E3783" w:rsidRDefault="008430A6" w:rsidP="006F58B6">
            <w:pPr>
              <w:spacing w:before="10" w:after="10" w:line="24" w:lineRule="atLeast"/>
              <w:ind w:right="110"/>
              <w:rPr>
                <w:rFonts w:ascii="Arial" w:hAnsi="Arial" w:cs="Arial"/>
                <w:sz w:val="20"/>
                <w:szCs w:val="20"/>
              </w:rPr>
            </w:pPr>
            <w:r w:rsidRPr="006E3783">
              <w:rPr>
                <w:rFonts w:ascii="Arial" w:hAnsi="Arial" w:cs="Arial"/>
                <w:sz w:val="20"/>
                <w:szCs w:val="20"/>
              </w:rPr>
              <w:t>Opakowania zawierające pozostałości substancji niebezpiecznych lub nimi zanieczyszczone</w:t>
            </w:r>
          </w:p>
        </w:tc>
        <w:tc>
          <w:tcPr>
            <w:tcW w:w="1800" w:type="dxa"/>
            <w:tcBorders>
              <w:bottom w:val="single" w:sz="12" w:space="0" w:color="auto"/>
            </w:tcBorders>
            <w:vAlign w:val="center"/>
          </w:tcPr>
          <w:p w:rsidR="008430A6" w:rsidRPr="006E3783" w:rsidRDefault="008430A6" w:rsidP="006F58B6">
            <w:pPr>
              <w:pStyle w:val="1"/>
              <w:tabs>
                <w:tab w:val="clear" w:pos="4536"/>
                <w:tab w:val="clear" w:pos="9072"/>
              </w:tabs>
              <w:spacing w:before="10" w:after="10" w:line="24" w:lineRule="atLeast"/>
              <w:ind w:left="-87" w:right="-70"/>
              <w:jc w:val="center"/>
              <w:rPr>
                <w:rFonts w:ascii="Arial" w:eastAsia="Arial Unicode MS" w:hAnsi="Arial" w:cs="Arial"/>
                <w:bCs/>
                <w:sz w:val="20"/>
                <w:szCs w:val="20"/>
              </w:rPr>
            </w:pPr>
            <w:r w:rsidRPr="006E3783">
              <w:rPr>
                <w:rFonts w:ascii="Arial" w:eastAsia="Arial Unicode MS" w:hAnsi="Arial" w:cs="Arial"/>
                <w:bCs/>
                <w:sz w:val="20"/>
                <w:szCs w:val="20"/>
              </w:rPr>
              <w:t>15 01 10*</w:t>
            </w:r>
          </w:p>
        </w:tc>
        <w:tc>
          <w:tcPr>
            <w:tcW w:w="1980" w:type="dxa"/>
            <w:tcBorders>
              <w:left w:val="single" w:sz="4" w:space="0" w:color="auto"/>
              <w:bottom w:val="single" w:sz="12" w:space="0" w:color="auto"/>
              <w:right w:val="single" w:sz="12" w:space="0" w:color="auto"/>
            </w:tcBorders>
            <w:vAlign w:val="center"/>
          </w:tcPr>
          <w:p w:rsidR="008430A6" w:rsidRPr="006E3783" w:rsidRDefault="008430A6" w:rsidP="006F58B6">
            <w:pPr>
              <w:spacing w:before="10" w:after="10" w:line="24" w:lineRule="atLeast"/>
              <w:ind w:right="110"/>
              <w:jc w:val="center"/>
              <w:rPr>
                <w:rFonts w:ascii="Arial" w:hAnsi="Arial" w:cs="Arial"/>
                <w:sz w:val="20"/>
                <w:szCs w:val="20"/>
              </w:rPr>
            </w:pPr>
            <w:r w:rsidRPr="006E3783">
              <w:rPr>
                <w:rFonts w:ascii="Arial" w:hAnsi="Arial" w:cs="Arial"/>
                <w:sz w:val="20"/>
                <w:szCs w:val="20"/>
              </w:rPr>
              <w:t>0,05</w:t>
            </w:r>
          </w:p>
        </w:tc>
      </w:tr>
    </w:tbl>
    <w:p w:rsidR="008430A6" w:rsidRPr="006E3783" w:rsidRDefault="008430A6" w:rsidP="008430A6">
      <w:pPr>
        <w:spacing w:before="10" w:after="10" w:line="24" w:lineRule="atLeast"/>
        <w:rPr>
          <w:rFonts w:ascii="Arial" w:hAnsi="Arial" w:cs="Arial"/>
        </w:rPr>
      </w:pPr>
    </w:p>
    <w:p w:rsidR="008430A6" w:rsidRDefault="008430A6" w:rsidP="008430A6">
      <w:pPr>
        <w:spacing w:before="10" w:after="10" w:line="24" w:lineRule="atLeast"/>
        <w:jc w:val="both"/>
        <w:rPr>
          <w:rFonts w:ascii="Arial" w:hAnsi="Arial" w:cs="Arial"/>
        </w:rPr>
      </w:pPr>
      <w:r w:rsidRPr="006E3783">
        <w:rPr>
          <w:rFonts w:ascii="Arial" w:hAnsi="Arial" w:cs="Arial"/>
        </w:rPr>
        <w:t>Urobek ziemny powstający podczas wykonywania fundamentów wykorzystany zostanie do celów budowlanych w granicach terenu inwestowania (np. do niwelacji terenu).</w:t>
      </w:r>
    </w:p>
    <w:p w:rsidR="008430A6" w:rsidRDefault="008430A6" w:rsidP="008430A6">
      <w:pPr>
        <w:spacing w:before="10" w:after="10" w:line="24" w:lineRule="atLeast"/>
        <w:jc w:val="both"/>
        <w:rPr>
          <w:rFonts w:ascii="Arial" w:hAnsi="Arial" w:cs="Arial"/>
        </w:rPr>
      </w:pPr>
    </w:p>
    <w:p w:rsidR="008430A6" w:rsidRPr="006E3783" w:rsidRDefault="008430A6" w:rsidP="008430A6">
      <w:pPr>
        <w:spacing w:before="10" w:after="10" w:line="24" w:lineRule="atLeast"/>
        <w:jc w:val="both"/>
        <w:rPr>
          <w:rFonts w:ascii="Arial" w:hAnsi="Arial" w:cs="Arial"/>
        </w:rPr>
      </w:pPr>
    </w:p>
    <w:p w:rsidR="008430A6" w:rsidRPr="006E3783" w:rsidRDefault="008430A6" w:rsidP="008430A6">
      <w:pPr>
        <w:spacing w:before="10" w:after="10" w:line="24" w:lineRule="atLeast"/>
        <w:jc w:val="both"/>
        <w:rPr>
          <w:rFonts w:ascii="Arial" w:hAnsi="Arial" w:cs="Arial"/>
        </w:rPr>
      </w:pPr>
      <w:r w:rsidRPr="006E3783">
        <w:rPr>
          <w:rFonts w:ascii="Arial" w:hAnsi="Arial" w:cs="Arial"/>
        </w:rPr>
        <w:t>Miejsca magazynowania odpadów powstających podczas faz</w:t>
      </w:r>
      <w:r>
        <w:rPr>
          <w:rFonts w:ascii="Arial" w:hAnsi="Arial" w:cs="Arial"/>
        </w:rPr>
        <w:t>y realizacji przedsięwzięcia oraz ich dalszy sposób zagospodarowania</w:t>
      </w:r>
      <w:r w:rsidRPr="006E3783">
        <w:rPr>
          <w:rFonts w:ascii="Arial" w:hAnsi="Arial" w:cs="Arial"/>
        </w:rPr>
        <w:t xml:space="preserve"> przedstawiono w tabeli 1</w:t>
      </w:r>
      <w:r>
        <w:rPr>
          <w:rFonts w:ascii="Arial" w:hAnsi="Arial" w:cs="Arial"/>
        </w:rPr>
        <w:t>5</w:t>
      </w:r>
      <w:r w:rsidRPr="006E3783">
        <w:rPr>
          <w:rFonts w:ascii="Arial" w:hAnsi="Arial" w:cs="Arial"/>
        </w:rPr>
        <w:t>.</w:t>
      </w:r>
    </w:p>
    <w:p w:rsidR="008430A6" w:rsidRPr="006E3783" w:rsidRDefault="008430A6" w:rsidP="008430A6">
      <w:pPr>
        <w:spacing w:before="10" w:after="10" w:line="24" w:lineRule="atLeast"/>
        <w:jc w:val="both"/>
        <w:rPr>
          <w:rFonts w:ascii="Arial" w:hAnsi="Arial" w:cs="Arial"/>
        </w:rPr>
      </w:pPr>
    </w:p>
    <w:p w:rsidR="008430A6" w:rsidRPr="006E3783" w:rsidRDefault="003E1892" w:rsidP="008430A6">
      <w:pPr>
        <w:spacing w:before="10" w:after="10" w:line="24" w:lineRule="atLeast"/>
        <w:jc w:val="both"/>
        <w:rPr>
          <w:rFonts w:ascii="Arial" w:hAnsi="Arial" w:cs="Arial"/>
          <w:sz w:val="20"/>
          <w:szCs w:val="20"/>
        </w:rPr>
      </w:pPr>
      <w:r>
        <w:rPr>
          <w:rFonts w:ascii="Arial" w:hAnsi="Arial" w:cs="Arial"/>
          <w:sz w:val="20"/>
          <w:szCs w:val="20"/>
        </w:rPr>
        <w:t>Tabela nr 10.</w:t>
      </w:r>
    </w:p>
    <w:tbl>
      <w:tblPr>
        <w:tblW w:w="90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925"/>
        <w:gridCol w:w="1620"/>
        <w:gridCol w:w="4500"/>
      </w:tblGrid>
      <w:tr w:rsidR="008430A6" w:rsidRPr="006E3783" w:rsidTr="006F58B6">
        <w:trPr>
          <w:cantSplit/>
          <w:trHeight w:val="857"/>
          <w:jc w:val="center"/>
        </w:trPr>
        <w:tc>
          <w:tcPr>
            <w:tcW w:w="2925" w:type="dxa"/>
            <w:tcBorders>
              <w:top w:val="single" w:sz="18" w:space="0" w:color="auto"/>
              <w:left w:val="single" w:sz="18" w:space="0" w:color="auto"/>
              <w:bottom w:val="single" w:sz="18" w:space="0" w:color="auto"/>
            </w:tcBorders>
            <w:shd w:val="clear" w:color="auto" w:fill="auto"/>
            <w:vAlign w:val="center"/>
          </w:tcPr>
          <w:p w:rsidR="008430A6" w:rsidRPr="006E3783" w:rsidRDefault="008430A6" w:rsidP="006F58B6">
            <w:pPr>
              <w:spacing w:before="10" w:after="10" w:line="24" w:lineRule="atLeast"/>
              <w:ind w:left="-430" w:firstLine="360"/>
              <w:jc w:val="center"/>
              <w:rPr>
                <w:rFonts w:ascii="Arial" w:eastAsia="Arial Unicode MS" w:hAnsi="Arial" w:cs="Arial"/>
                <w:b/>
                <w:bCs/>
                <w:sz w:val="20"/>
                <w:szCs w:val="20"/>
              </w:rPr>
            </w:pPr>
            <w:r w:rsidRPr="006E3783">
              <w:rPr>
                <w:rFonts w:ascii="Arial" w:eastAsia="Arial Unicode MS" w:hAnsi="Arial" w:cs="Arial"/>
                <w:b/>
                <w:bCs/>
                <w:sz w:val="20"/>
                <w:szCs w:val="20"/>
              </w:rPr>
              <w:t>Rodzaj odpadu</w:t>
            </w:r>
          </w:p>
        </w:tc>
        <w:tc>
          <w:tcPr>
            <w:tcW w:w="1620" w:type="dxa"/>
            <w:tcBorders>
              <w:top w:val="single" w:sz="18" w:space="0" w:color="auto"/>
              <w:bottom w:val="single" w:sz="18" w:space="0" w:color="auto"/>
            </w:tcBorders>
            <w:shd w:val="clear" w:color="auto" w:fill="auto"/>
            <w:vAlign w:val="center"/>
          </w:tcPr>
          <w:p w:rsidR="008430A6" w:rsidRPr="006E3783" w:rsidRDefault="008430A6" w:rsidP="006F58B6">
            <w:pPr>
              <w:spacing w:before="10" w:after="10" w:line="24" w:lineRule="atLeast"/>
              <w:jc w:val="center"/>
              <w:rPr>
                <w:rFonts w:ascii="Arial" w:eastAsia="Arial Unicode MS" w:hAnsi="Arial" w:cs="Arial"/>
                <w:b/>
                <w:bCs/>
                <w:sz w:val="20"/>
                <w:szCs w:val="20"/>
              </w:rPr>
            </w:pPr>
            <w:r w:rsidRPr="006E3783">
              <w:rPr>
                <w:rFonts w:ascii="Arial" w:eastAsia="Arial Unicode MS" w:hAnsi="Arial" w:cs="Arial"/>
                <w:b/>
                <w:bCs/>
                <w:sz w:val="20"/>
                <w:szCs w:val="20"/>
              </w:rPr>
              <w:t>Kod odpadu</w:t>
            </w:r>
          </w:p>
        </w:tc>
        <w:tc>
          <w:tcPr>
            <w:tcW w:w="4500" w:type="dxa"/>
            <w:tcBorders>
              <w:top w:val="single" w:sz="18" w:space="0" w:color="auto"/>
              <w:left w:val="single" w:sz="4" w:space="0" w:color="auto"/>
              <w:bottom w:val="single" w:sz="18" w:space="0" w:color="auto"/>
              <w:right w:val="single" w:sz="18" w:space="0" w:color="auto"/>
            </w:tcBorders>
            <w:shd w:val="clear" w:color="auto" w:fill="auto"/>
            <w:vAlign w:val="center"/>
          </w:tcPr>
          <w:p w:rsidR="008430A6" w:rsidRPr="006E3783" w:rsidRDefault="008430A6" w:rsidP="006F58B6">
            <w:pPr>
              <w:spacing w:before="10" w:after="10" w:line="24" w:lineRule="atLeast"/>
              <w:jc w:val="center"/>
              <w:rPr>
                <w:rFonts w:ascii="Arial" w:eastAsia="Arial Unicode MS" w:hAnsi="Arial" w:cs="Arial"/>
                <w:b/>
                <w:bCs/>
                <w:sz w:val="20"/>
                <w:szCs w:val="20"/>
              </w:rPr>
            </w:pPr>
            <w:r w:rsidRPr="006E3783">
              <w:rPr>
                <w:rFonts w:ascii="Arial" w:eastAsia="Arial Unicode MS" w:hAnsi="Arial" w:cs="Arial"/>
                <w:b/>
                <w:bCs/>
                <w:sz w:val="20"/>
                <w:szCs w:val="20"/>
              </w:rPr>
              <w:t>Miejsce magazynowania</w:t>
            </w:r>
          </w:p>
        </w:tc>
      </w:tr>
      <w:tr w:rsidR="008430A6" w:rsidRPr="006E3783" w:rsidTr="006F58B6">
        <w:trPr>
          <w:cantSplit/>
          <w:trHeight w:hRule="exact" w:val="1255"/>
          <w:jc w:val="center"/>
        </w:trPr>
        <w:tc>
          <w:tcPr>
            <w:tcW w:w="2925" w:type="dxa"/>
            <w:tcBorders>
              <w:left w:val="single" w:sz="18" w:space="0" w:color="auto"/>
            </w:tcBorders>
            <w:vAlign w:val="center"/>
          </w:tcPr>
          <w:p w:rsidR="008430A6" w:rsidRPr="006E3783" w:rsidRDefault="008430A6" w:rsidP="006F58B6">
            <w:pPr>
              <w:pStyle w:val="1"/>
              <w:tabs>
                <w:tab w:val="clear" w:pos="4536"/>
                <w:tab w:val="clear" w:pos="9072"/>
              </w:tabs>
              <w:spacing w:before="10" w:after="10" w:line="24" w:lineRule="atLeast"/>
              <w:ind w:right="110"/>
              <w:rPr>
                <w:rFonts w:ascii="Arial" w:hAnsi="Arial" w:cs="Arial"/>
                <w:sz w:val="20"/>
                <w:szCs w:val="20"/>
              </w:rPr>
            </w:pPr>
            <w:r>
              <w:rPr>
                <w:rFonts w:ascii="Arial" w:hAnsi="Arial" w:cs="Arial"/>
                <w:sz w:val="20"/>
                <w:szCs w:val="20"/>
              </w:rPr>
              <w:t xml:space="preserve">Odpady betonu oraz gruz betonowy z rozbiórek </w:t>
            </w:r>
            <w:r>
              <w:rPr>
                <w:rFonts w:ascii="Arial" w:hAnsi="Arial" w:cs="Arial"/>
                <w:sz w:val="20"/>
                <w:szCs w:val="20"/>
              </w:rPr>
              <w:br/>
              <w:t>i remontów</w:t>
            </w:r>
          </w:p>
        </w:tc>
        <w:tc>
          <w:tcPr>
            <w:tcW w:w="1620" w:type="dxa"/>
            <w:vAlign w:val="center"/>
          </w:tcPr>
          <w:p w:rsidR="008430A6" w:rsidRPr="006E3783" w:rsidRDefault="008430A6" w:rsidP="006F58B6">
            <w:pPr>
              <w:pStyle w:val="1"/>
              <w:tabs>
                <w:tab w:val="clear" w:pos="4536"/>
                <w:tab w:val="clear" w:pos="9072"/>
              </w:tabs>
              <w:spacing w:before="10" w:after="10" w:line="24" w:lineRule="atLeast"/>
              <w:ind w:left="-87" w:right="-70"/>
              <w:jc w:val="center"/>
              <w:rPr>
                <w:rFonts w:ascii="Arial" w:hAnsi="Arial" w:cs="Arial"/>
                <w:bCs/>
                <w:sz w:val="20"/>
                <w:szCs w:val="20"/>
              </w:rPr>
            </w:pPr>
            <w:r>
              <w:rPr>
                <w:rFonts w:ascii="Arial" w:hAnsi="Arial" w:cs="Arial"/>
                <w:bCs/>
                <w:sz w:val="20"/>
                <w:szCs w:val="20"/>
              </w:rPr>
              <w:t>17 01 01</w:t>
            </w:r>
          </w:p>
        </w:tc>
        <w:tc>
          <w:tcPr>
            <w:tcW w:w="4500" w:type="dxa"/>
            <w:tcBorders>
              <w:left w:val="single" w:sz="4" w:space="0" w:color="auto"/>
              <w:right w:val="single" w:sz="18" w:space="0" w:color="auto"/>
            </w:tcBorders>
            <w:vAlign w:val="center"/>
          </w:tcPr>
          <w:p w:rsidR="008430A6" w:rsidRPr="006E3783" w:rsidRDefault="008430A6" w:rsidP="008430A6">
            <w:pPr>
              <w:pStyle w:val="1"/>
              <w:tabs>
                <w:tab w:val="clear" w:pos="4536"/>
                <w:tab w:val="clear" w:pos="9072"/>
              </w:tabs>
              <w:spacing w:before="10" w:after="10" w:line="24" w:lineRule="atLeast"/>
              <w:ind w:right="110"/>
              <w:jc w:val="center"/>
              <w:rPr>
                <w:rFonts w:ascii="Arial" w:eastAsia="Arial Unicode MS" w:hAnsi="Arial" w:cs="Arial"/>
                <w:sz w:val="20"/>
                <w:szCs w:val="20"/>
              </w:rPr>
            </w:pPr>
            <w:r>
              <w:rPr>
                <w:rFonts w:ascii="Arial" w:eastAsia="Arial Unicode MS" w:hAnsi="Arial" w:cs="Arial"/>
                <w:sz w:val="20"/>
                <w:szCs w:val="20"/>
              </w:rPr>
              <w:t xml:space="preserve">Odpad magazynowany selektywnie </w:t>
            </w:r>
            <w:r>
              <w:rPr>
                <w:rFonts w:ascii="Arial" w:eastAsia="Arial Unicode MS" w:hAnsi="Arial" w:cs="Arial"/>
                <w:sz w:val="20"/>
                <w:szCs w:val="20"/>
              </w:rPr>
              <w:br/>
              <w:t>w wydzielonym miejscu terenu inwestowania, następnie przekazany uprawnionemu odbiorcy do odzysku</w:t>
            </w:r>
          </w:p>
        </w:tc>
      </w:tr>
      <w:tr w:rsidR="008430A6" w:rsidRPr="006E3783" w:rsidTr="006F58B6">
        <w:trPr>
          <w:cantSplit/>
          <w:trHeight w:hRule="exact" w:val="1255"/>
          <w:jc w:val="center"/>
        </w:trPr>
        <w:tc>
          <w:tcPr>
            <w:tcW w:w="2925" w:type="dxa"/>
            <w:tcBorders>
              <w:left w:val="single" w:sz="18" w:space="0" w:color="auto"/>
            </w:tcBorders>
            <w:vAlign w:val="center"/>
          </w:tcPr>
          <w:p w:rsidR="008430A6" w:rsidRPr="006E3783" w:rsidRDefault="008430A6" w:rsidP="006F58B6">
            <w:pPr>
              <w:pStyle w:val="1"/>
              <w:tabs>
                <w:tab w:val="clear" w:pos="4536"/>
                <w:tab w:val="clear" w:pos="9072"/>
              </w:tabs>
              <w:spacing w:before="10" w:after="10" w:line="24" w:lineRule="atLeast"/>
              <w:ind w:right="110"/>
              <w:jc w:val="center"/>
              <w:rPr>
                <w:rFonts w:ascii="Arial" w:hAnsi="Arial" w:cs="Arial"/>
                <w:sz w:val="20"/>
                <w:szCs w:val="20"/>
              </w:rPr>
            </w:pPr>
            <w:r w:rsidRPr="006E3783">
              <w:rPr>
                <w:rFonts w:ascii="Arial" w:hAnsi="Arial" w:cs="Arial"/>
                <w:sz w:val="20"/>
                <w:szCs w:val="20"/>
              </w:rPr>
              <w:t>Tworzywa sztuczne</w:t>
            </w:r>
          </w:p>
        </w:tc>
        <w:tc>
          <w:tcPr>
            <w:tcW w:w="1620" w:type="dxa"/>
            <w:vAlign w:val="center"/>
          </w:tcPr>
          <w:p w:rsidR="008430A6" w:rsidRPr="006E3783" w:rsidRDefault="008430A6" w:rsidP="006F58B6">
            <w:pPr>
              <w:pStyle w:val="1"/>
              <w:tabs>
                <w:tab w:val="clear" w:pos="4536"/>
                <w:tab w:val="clear" w:pos="9072"/>
              </w:tabs>
              <w:spacing w:before="10" w:after="10" w:line="24" w:lineRule="atLeast"/>
              <w:ind w:left="-87" w:right="-70"/>
              <w:jc w:val="center"/>
              <w:rPr>
                <w:rFonts w:ascii="Arial" w:hAnsi="Arial" w:cs="Arial"/>
                <w:bCs/>
                <w:sz w:val="20"/>
                <w:szCs w:val="20"/>
              </w:rPr>
            </w:pPr>
            <w:r w:rsidRPr="006E3783">
              <w:rPr>
                <w:rFonts w:ascii="Arial" w:hAnsi="Arial" w:cs="Arial"/>
                <w:bCs/>
                <w:sz w:val="20"/>
                <w:szCs w:val="20"/>
              </w:rPr>
              <w:t>17 02 03</w:t>
            </w:r>
          </w:p>
        </w:tc>
        <w:tc>
          <w:tcPr>
            <w:tcW w:w="4500" w:type="dxa"/>
            <w:tcBorders>
              <w:left w:val="single" w:sz="4" w:space="0" w:color="auto"/>
              <w:right w:val="single" w:sz="18" w:space="0" w:color="auto"/>
            </w:tcBorders>
            <w:vAlign w:val="center"/>
          </w:tcPr>
          <w:p w:rsidR="008430A6" w:rsidRPr="006E3783" w:rsidRDefault="008430A6" w:rsidP="008430A6">
            <w:pPr>
              <w:pStyle w:val="1"/>
              <w:tabs>
                <w:tab w:val="clear" w:pos="4536"/>
                <w:tab w:val="clear" w:pos="9072"/>
              </w:tabs>
              <w:spacing w:before="10" w:after="10" w:line="24" w:lineRule="atLeast"/>
              <w:ind w:right="110"/>
              <w:jc w:val="center"/>
              <w:rPr>
                <w:rFonts w:ascii="Arial" w:eastAsia="Arial Unicode MS" w:hAnsi="Arial" w:cs="Arial"/>
                <w:sz w:val="20"/>
                <w:szCs w:val="20"/>
              </w:rPr>
            </w:pPr>
            <w:r w:rsidRPr="006E3783">
              <w:rPr>
                <w:rFonts w:ascii="Arial" w:eastAsia="Arial Unicode MS" w:hAnsi="Arial" w:cs="Arial"/>
                <w:sz w:val="20"/>
                <w:szCs w:val="20"/>
              </w:rPr>
              <w:t>Odpad magazynowany będzie selektywnie,  tymczasowo w plastikowym bądź metalowym kontenerze znajdujący</w:t>
            </w:r>
            <w:r>
              <w:rPr>
                <w:rFonts w:ascii="Arial" w:eastAsia="Arial Unicode MS" w:hAnsi="Arial" w:cs="Arial"/>
                <w:sz w:val="20"/>
                <w:szCs w:val="20"/>
              </w:rPr>
              <w:t>m się w granicach działki nr 168/1, następnie przekazany uprawnionemu odbiorcy do odzysku</w:t>
            </w:r>
          </w:p>
        </w:tc>
      </w:tr>
      <w:tr w:rsidR="008430A6" w:rsidRPr="006E3783" w:rsidTr="006F58B6">
        <w:trPr>
          <w:cantSplit/>
          <w:trHeight w:hRule="exact" w:val="1291"/>
          <w:jc w:val="center"/>
        </w:trPr>
        <w:tc>
          <w:tcPr>
            <w:tcW w:w="2925" w:type="dxa"/>
            <w:tcBorders>
              <w:left w:val="single" w:sz="18" w:space="0" w:color="auto"/>
            </w:tcBorders>
            <w:vAlign w:val="center"/>
          </w:tcPr>
          <w:p w:rsidR="008430A6" w:rsidRPr="006E3783" w:rsidRDefault="008430A6" w:rsidP="006F58B6">
            <w:pPr>
              <w:pStyle w:val="1"/>
              <w:tabs>
                <w:tab w:val="clear" w:pos="4536"/>
                <w:tab w:val="clear" w:pos="9072"/>
              </w:tabs>
              <w:spacing w:before="10" w:after="10" w:line="24" w:lineRule="atLeast"/>
              <w:ind w:right="110"/>
              <w:jc w:val="center"/>
              <w:rPr>
                <w:rFonts w:ascii="Arial" w:hAnsi="Arial" w:cs="Arial"/>
                <w:sz w:val="20"/>
                <w:szCs w:val="20"/>
              </w:rPr>
            </w:pPr>
            <w:r w:rsidRPr="006E3783">
              <w:rPr>
                <w:rFonts w:ascii="Arial" w:hAnsi="Arial" w:cs="Arial"/>
                <w:sz w:val="20"/>
                <w:szCs w:val="20"/>
              </w:rPr>
              <w:t>Mieszaniny metali</w:t>
            </w:r>
          </w:p>
        </w:tc>
        <w:tc>
          <w:tcPr>
            <w:tcW w:w="1620" w:type="dxa"/>
            <w:vAlign w:val="center"/>
          </w:tcPr>
          <w:p w:rsidR="008430A6" w:rsidRPr="006E3783" w:rsidRDefault="008430A6" w:rsidP="006F58B6">
            <w:pPr>
              <w:pStyle w:val="1"/>
              <w:tabs>
                <w:tab w:val="clear" w:pos="4536"/>
                <w:tab w:val="clear" w:pos="9072"/>
              </w:tabs>
              <w:spacing w:before="10" w:after="10" w:line="24" w:lineRule="atLeast"/>
              <w:ind w:left="-87" w:right="-70"/>
              <w:jc w:val="center"/>
              <w:rPr>
                <w:rFonts w:ascii="Arial" w:hAnsi="Arial" w:cs="Arial"/>
                <w:bCs/>
                <w:sz w:val="20"/>
                <w:szCs w:val="20"/>
              </w:rPr>
            </w:pPr>
            <w:r w:rsidRPr="006E3783">
              <w:rPr>
                <w:rFonts w:ascii="Arial" w:hAnsi="Arial" w:cs="Arial"/>
                <w:bCs/>
                <w:sz w:val="20"/>
                <w:szCs w:val="20"/>
              </w:rPr>
              <w:t>17 04 07</w:t>
            </w:r>
          </w:p>
        </w:tc>
        <w:tc>
          <w:tcPr>
            <w:tcW w:w="4500" w:type="dxa"/>
            <w:tcBorders>
              <w:left w:val="single" w:sz="4" w:space="0" w:color="auto"/>
              <w:right w:val="single" w:sz="18" w:space="0" w:color="auto"/>
            </w:tcBorders>
            <w:vAlign w:val="center"/>
          </w:tcPr>
          <w:p w:rsidR="008430A6" w:rsidRPr="006E3783" w:rsidRDefault="008430A6" w:rsidP="006F58B6">
            <w:pPr>
              <w:pStyle w:val="1"/>
              <w:tabs>
                <w:tab w:val="clear" w:pos="4536"/>
                <w:tab w:val="clear" w:pos="9072"/>
              </w:tabs>
              <w:spacing w:before="10" w:after="10" w:line="24" w:lineRule="atLeast"/>
              <w:ind w:right="110"/>
              <w:jc w:val="center"/>
              <w:rPr>
                <w:rFonts w:ascii="Arial" w:eastAsia="Arial Unicode MS" w:hAnsi="Arial" w:cs="Arial"/>
                <w:sz w:val="20"/>
                <w:szCs w:val="20"/>
              </w:rPr>
            </w:pPr>
            <w:r w:rsidRPr="006E3783">
              <w:rPr>
                <w:rFonts w:ascii="Arial" w:eastAsia="Arial Unicode MS" w:hAnsi="Arial" w:cs="Arial"/>
                <w:sz w:val="20"/>
                <w:szCs w:val="20"/>
              </w:rPr>
              <w:t xml:space="preserve">Odpad magazynowany będzie selektywnie,  tymczasowo w kontenerze znajdującym się </w:t>
            </w:r>
            <w:r w:rsidRPr="006E3783">
              <w:rPr>
                <w:rFonts w:ascii="Arial" w:eastAsia="Arial Unicode MS" w:hAnsi="Arial" w:cs="Arial"/>
                <w:sz w:val="20"/>
                <w:szCs w:val="20"/>
              </w:rPr>
              <w:br/>
              <w:t xml:space="preserve">w granicach działki </w:t>
            </w:r>
            <w:r>
              <w:rPr>
                <w:rFonts w:ascii="Arial" w:eastAsia="Arial Unicode MS" w:hAnsi="Arial" w:cs="Arial"/>
                <w:sz w:val="20"/>
                <w:szCs w:val="20"/>
              </w:rPr>
              <w:t>nr 168/1, następnie przekazany uprawnionemu odbiorcy do odzysku</w:t>
            </w:r>
          </w:p>
        </w:tc>
      </w:tr>
      <w:tr w:rsidR="008430A6" w:rsidRPr="006E3783" w:rsidTr="006F58B6">
        <w:trPr>
          <w:cantSplit/>
          <w:trHeight w:val="1265"/>
          <w:jc w:val="center"/>
        </w:trPr>
        <w:tc>
          <w:tcPr>
            <w:tcW w:w="2925" w:type="dxa"/>
            <w:tcBorders>
              <w:left w:val="single" w:sz="18" w:space="0" w:color="auto"/>
            </w:tcBorders>
            <w:vAlign w:val="center"/>
          </w:tcPr>
          <w:p w:rsidR="008430A6" w:rsidRPr="006E3783" w:rsidRDefault="008430A6" w:rsidP="006F58B6">
            <w:pPr>
              <w:spacing w:before="10" w:after="10" w:line="24" w:lineRule="atLeast"/>
              <w:ind w:right="110"/>
              <w:jc w:val="center"/>
              <w:rPr>
                <w:rFonts w:ascii="Arial" w:hAnsi="Arial" w:cs="Arial"/>
                <w:sz w:val="20"/>
                <w:szCs w:val="20"/>
              </w:rPr>
            </w:pPr>
            <w:r w:rsidRPr="006E3783">
              <w:rPr>
                <w:rFonts w:ascii="Arial" w:hAnsi="Arial" w:cs="Arial"/>
                <w:sz w:val="20"/>
                <w:szCs w:val="20"/>
              </w:rPr>
              <w:lastRenderedPageBreak/>
              <w:t xml:space="preserve">Opakowania z papieru </w:t>
            </w:r>
            <w:r w:rsidRPr="006E3783">
              <w:rPr>
                <w:rFonts w:ascii="Arial" w:hAnsi="Arial" w:cs="Arial"/>
                <w:sz w:val="20"/>
                <w:szCs w:val="20"/>
              </w:rPr>
              <w:br/>
              <w:t>i tektury</w:t>
            </w:r>
          </w:p>
        </w:tc>
        <w:tc>
          <w:tcPr>
            <w:tcW w:w="1620" w:type="dxa"/>
            <w:vAlign w:val="center"/>
          </w:tcPr>
          <w:p w:rsidR="008430A6" w:rsidRPr="006E3783" w:rsidRDefault="008430A6" w:rsidP="006F58B6">
            <w:pPr>
              <w:pStyle w:val="1"/>
              <w:tabs>
                <w:tab w:val="clear" w:pos="4536"/>
                <w:tab w:val="clear" w:pos="9072"/>
              </w:tabs>
              <w:spacing w:before="10" w:after="10" w:line="24" w:lineRule="atLeast"/>
              <w:ind w:left="-87" w:right="-70"/>
              <w:jc w:val="center"/>
              <w:rPr>
                <w:rFonts w:ascii="Arial" w:eastAsia="Arial Unicode MS" w:hAnsi="Arial" w:cs="Arial"/>
                <w:bCs/>
                <w:sz w:val="20"/>
                <w:szCs w:val="20"/>
              </w:rPr>
            </w:pPr>
            <w:r w:rsidRPr="006E3783">
              <w:rPr>
                <w:rFonts w:ascii="Arial" w:eastAsia="Arial Unicode MS" w:hAnsi="Arial" w:cs="Arial"/>
                <w:bCs/>
                <w:sz w:val="20"/>
                <w:szCs w:val="20"/>
              </w:rPr>
              <w:t>15 01 01</w:t>
            </w:r>
          </w:p>
        </w:tc>
        <w:tc>
          <w:tcPr>
            <w:tcW w:w="4500" w:type="dxa"/>
            <w:tcBorders>
              <w:left w:val="single" w:sz="4" w:space="0" w:color="auto"/>
              <w:right w:val="single" w:sz="18" w:space="0" w:color="auto"/>
            </w:tcBorders>
            <w:vAlign w:val="center"/>
          </w:tcPr>
          <w:p w:rsidR="008430A6" w:rsidRPr="006E3783" w:rsidRDefault="008430A6" w:rsidP="006F58B6">
            <w:pPr>
              <w:spacing w:before="10" w:after="10" w:line="24" w:lineRule="atLeast"/>
              <w:ind w:right="110"/>
              <w:jc w:val="center"/>
              <w:rPr>
                <w:rFonts w:ascii="Arial" w:hAnsi="Arial" w:cs="Arial"/>
                <w:sz w:val="20"/>
                <w:szCs w:val="20"/>
              </w:rPr>
            </w:pPr>
            <w:r w:rsidRPr="006E3783">
              <w:rPr>
                <w:rFonts w:ascii="Arial" w:eastAsia="Arial Unicode MS" w:hAnsi="Arial" w:cs="Arial"/>
                <w:sz w:val="20"/>
                <w:szCs w:val="20"/>
              </w:rPr>
              <w:t xml:space="preserve">Odpad magazynowany będzie selektywnie,  tymczasowo w kontenerze znajdującym się </w:t>
            </w:r>
            <w:r w:rsidRPr="006E3783">
              <w:rPr>
                <w:rFonts w:ascii="Arial" w:eastAsia="Arial Unicode MS" w:hAnsi="Arial" w:cs="Arial"/>
                <w:sz w:val="20"/>
                <w:szCs w:val="20"/>
              </w:rPr>
              <w:br/>
              <w:t xml:space="preserve">w granicach działki </w:t>
            </w:r>
            <w:r>
              <w:rPr>
                <w:rFonts w:ascii="Arial" w:eastAsia="Arial Unicode MS" w:hAnsi="Arial" w:cs="Arial"/>
                <w:sz w:val="20"/>
                <w:szCs w:val="20"/>
              </w:rPr>
              <w:t>nr 168/1, następnie przekazany uprawnionemu odbiorcy do odzysku</w:t>
            </w:r>
          </w:p>
        </w:tc>
      </w:tr>
      <w:tr w:rsidR="008430A6" w:rsidRPr="006E3783" w:rsidTr="006F58B6">
        <w:trPr>
          <w:cantSplit/>
          <w:trHeight w:val="876"/>
          <w:jc w:val="center"/>
        </w:trPr>
        <w:tc>
          <w:tcPr>
            <w:tcW w:w="2925" w:type="dxa"/>
            <w:tcBorders>
              <w:left w:val="single" w:sz="18" w:space="0" w:color="auto"/>
            </w:tcBorders>
            <w:vAlign w:val="center"/>
          </w:tcPr>
          <w:p w:rsidR="008430A6" w:rsidRPr="006E3783" w:rsidRDefault="008430A6" w:rsidP="006F58B6">
            <w:pPr>
              <w:spacing w:before="10" w:after="10" w:line="24" w:lineRule="atLeast"/>
              <w:ind w:right="110"/>
              <w:jc w:val="center"/>
              <w:rPr>
                <w:rFonts w:ascii="Arial" w:hAnsi="Arial" w:cs="Arial"/>
                <w:sz w:val="20"/>
                <w:szCs w:val="20"/>
              </w:rPr>
            </w:pPr>
            <w:r w:rsidRPr="006E3783">
              <w:rPr>
                <w:rFonts w:ascii="Arial" w:hAnsi="Arial" w:cs="Arial"/>
                <w:sz w:val="20"/>
                <w:szCs w:val="20"/>
              </w:rPr>
              <w:t>Opakowania z tworzyw sztucznych</w:t>
            </w:r>
          </w:p>
        </w:tc>
        <w:tc>
          <w:tcPr>
            <w:tcW w:w="1620" w:type="dxa"/>
            <w:vAlign w:val="center"/>
          </w:tcPr>
          <w:p w:rsidR="008430A6" w:rsidRPr="006E3783" w:rsidRDefault="008430A6" w:rsidP="006F58B6">
            <w:pPr>
              <w:pStyle w:val="1"/>
              <w:tabs>
                <w:tab w:val="clear" w:pos="4536"/>
                <w:tab w:val="clear" w:pos="9072"/>
              </w:tabs>
              <w:spacing w:before="10" w:after="10" w:line="24" w:lineRule="atLeast"/>
              <w:ind w:left="-87" w:right="-70"/>
              <w:jc w:val="center"/>
              <w:rPr>
                <w:rFonts w:ascii="Arial" w:eastAsia="Arial Unicode MS" w:hAnsi="Arial" w:cs="Arial"/>
                <w:bCs/>
                <w:sz w:val="20"/>
                <w:szCs w:val="20"/>
              </w:rPr>
            </w:pPr>
            <w:r w:rsidRPr="006E3783">
              <w:rPr>
                <w:rFonts w:ascii="Arial" w:eastAsia="Arial Unicode MS" w:hAnsi="Arial" w:cs="Arial"/>
                <w:bCs/>
                <w:sz w:val="20"/>
                <w:szCs w:val="20"/>
              </w:rPr>
              <w:t>15 01 02</w:t>
            </w:r>
          </w:p>
        </w:tc>
        <w:tc>
          <w:tcPr>
            <w:tcW w:w="4500" w:type="dxa"/>
            <w:tcBorders>
              <w:left w:val="single" w:sz="4" w:space="0" w:color="auto"/>
              <w:right w:val="single" w:sz="18" w:space="0" w:color="auto"/>
            </w:tcBorders>
            <w:vAlign w:val="center"/>
          </w:tcPr>
          <w:p w:rsidR="008430A6" w:rsidRPr="006E3783" w:rsidRDefault="008430A6" w:rsidP="006F58B6">
            <w:pPr>
              <w:spacing w:before="10" w:after="10" w:line="24" w:lineRule="atLeast"/>
              <w:ind w:right="110"/>
              <w:jc w:val="center"/>
              <w:rPr>
                <w:rFonts w:ascii="Arial" w:hAnsi="Arial" w:cs="Arial"/>
                <w:sz w:val="20"/>
                <w:szCs w:val="20"/>
              </w:rPr>
            </w:pPr>
            <w:r w:rsidRPr="006E3783">
              <w:rPr>
                <w:rFonts w:ascii="Arial" w:eastAsia="Arial Unicode MS" w:hAnsi="Arial" w:cs="Arial"/>
                <w:sz w:val="20"/>
                <w:szCs w:val="20"/>
              </w:rPr>
              <w:t>Odpad magazynowany będzie selektywnie,  tymczasowo w kontenerze znajdującym</w:t>
            </w:r>
            <w:r>
              <w:rPr>
                <w:rFonts w:ascii="Arial" w:eastAsia="Arial Unicode MS" w:hAnsi="Arial" w:cs="Arial"/>
                <w:sz w:val="20"/>
                <w:szCs w:val="20"/>
              </w:rPr>
              <w:t xml:space="preserve"> się </w:t>
            </w:r>
            <w:r>
              <w:rPr>
                <w:rFonts w:ascii="Arial" w:eastAsia="Arial Unicode MS" w:hAnsi="Arial" w:cs="Arial"/>
                <w:sz w:val="20"/>
                <w:szCs w:val="20"/>
              </w:rPr>
              <w:br/>
              <w:t>w granicach działki nr 168/1, następnie przekazany uprawnionemu odbiorcy do odzysku</w:t>
            </w:r>
          </w:p>
        </w:tc>
      </w:tr>
      <w:tr w:rsidR="008430A6" w:rsidRPr="006E3783" w:rsidTr="006F58B6">
        <w:trPr>
          <w:cantSplit/>
          <w:trHeight w:val="1344"/>
          <w:jc w:val="center"/>
        </w:trPr>
        <w:tc>
          <w:tcPr>
            <w:tcW w:w="2925" w:type="dxa"/>
            <w:tcBorders>
              <w:left w:val="single" w:sz="18" w:space="0" w:color="auto"/>
            </w:tcBorders>
            <w:vAlign w:val="center"/>
          </w:tcPr>
          <w:p w:rsidR="008430A6" w:rsidRPr="006E3783" w:rsidRDefault="008430A6" w:rsidP="006F58B6">
            <w:pPr>
              <w:spacing w:before="10" w:after="10" w:line="24" w:lineRule="atLeast"/>
              <w:ind w:right="110"/>
              <w:jc w:val="center"/>
              <w:rPr>
                <w:rFonts w:ascii="Arial" w:hAnsi="Arial" w:cs="Arial"/>
                <w:sz w:val="20"/>
                <w:szCs w:val="20"/>
              </w:rPr>
            </w:pPr>
            <w:r w:rsidRPr="006E3783">
              <w:rPr>
                <w:rFonts w:ascii="Arial" w:hAnsi="Arial" w:cs="Arial"/>
                <w:sz w:val="20"/>
                <w:szCs w:val="20"/>
              </w:rPr>
              <w:t>Opakowania z metali</w:t>
            </w:r>
          </w:p>
        </w:tc>
        <w:tc>
          <w:tcPr>
            <w:tcW w:w="1620" w:type="dxa"/>
            <w:vAlign w:val="center"/>
          </w:tcPr>
          <w:p w:rsidR="008430A6" w:rsidRPr="006E3783" w:rsidRDefault="008430A6" w:rsidP="006F58B6">
            <w:pPr>
              <w:pStyle w:val="1"/>
              <w:tabs>
                <w:tab w:val="clear" w:pos="4536"/>
                <w:tab w:val="clear" w:pos="9072"/>
              </w:tabs>
              <w:spacing w:before="10" w:after="10" w:line="24" w:lineRule="atLeast"/>
              <w:ind w:left="-87" w:right="-70"/>
              <w:jc w:val="center"/>
              <w:rPr>
                <w:rFonts w:ascii="Arial" w:eastAsia="Arial Unicode MS" w:hAnsi="Arial" w:cs="Arial"/>
                <w:bCs/>
                <w:sz w:val="20"/>
                <w:szCs w:val="20"/>
              </w:rPr>
            </w:pPr>
            <w:r w:rsidRPr="006E3783">
              <w:rPr>
                <w:rFonts w:ascii="Arial" w:eastAsia="Arial Unicode MS" w:hAnsi="Arial" w:cs="Arial"/>
                <w:bCs/>
                <w:sz w:val="20"/>
                <w:szCs w:val="20"/>
              </w:rPr>
              <w:t>15 01 04</w:t>
            </w:r>
          </w:p>
        </w:tc>
        <w:tc>
          <w:tcPr>
            <w:tcW w:w="4500" w:type="dxa"/>
            <w:tcBorders>
              <w:left w:val="single" w:sz="4" w:space="0" w:color="auto"/>
              <w:right w:val="single" w:sz="18" w:space="0" w:color="auto"/>
            </w:tcBorders>
            <w:vAlign w:val="center"/>
          </w:tcPr>
          <w:p w:rsidR="008430A6" w:rsidRPr="006E3783" w:rsidRDefault="008430A6" w:rsidP="006F58B6">
            <w:pPr>
              <w:spacing w:before="10" w:after="10" w:line="24" w:lineRule="atLeast"/>
              <w:ind w:right="110"/>
              <w:jc w:val="center"/>
              <w:rPr>
                <w:rFonts w:ascii="Arial" w:hAnsi="Arial" w:cs="Arial"/>
                <w:sz w:val="20"/>
                <w:szCs w:val="20"/>
              </w:rPr>
            </w:pPr>
            <w:r w:rsidRPr="006E3783">
              <w:rPr>
                <w:rFonts w:ascii="Arial" w:eastAsia="Arial Unicode MS" w:hAnsi="Arial" w:cs="Arial"/>
                <w:sz w:val="20"/>
                <w:szCs w:val="20"/>
              </w:rPr>
              <w:t xml:space="preserve">Odpad magazynowany będzie selektywnie,  tymczasowo w kontenerze znajdującym się </w:t>
            </w:r>
            <w:r w:rsidRPr="006E3783">
              <w:rPr>
                <w:rFonts w:ascii="Arial" w:eastAsia="Arial Unicode MS" w:hAnsi="Arial" w:cs="Arial"/>
                <w:sz w:val="20"/>
                <w:szCs w:val="20"/>
              </w:rPr>
              <w:br/>
              <w:t xml:space="preserve">w granicach działki </w:t>
            </w:r>
            <w:r>
              <w:rPr>
                <w:rFonts w:ascii="Arial" w:eastAsia="Arial Unicode MS" w:hAnsi="Arial" w:cs="Arial"/>
                <w:sz w:val="20"/>
                <w:szCs w:val="20"/>
              </w:rPr>
              <w:t>nr 168/1, następnie przekazany uprawnionemu odbiorcy do odzysku</w:t>
            </w:r>
          </w:p>
        </w:tc>
      </w:tr>
      <w:tr w:rsidR="008430A6" w:rsidRPr="006E3783" w:rsidTr="006F58B6">
        <w:trPr>
          <w:cantSplit/>
          <w:trHeight w:hRule="exact" w:val="1718"/>
          <w:jc w:val="center"/>
        </w:trPr>
        <w:tc>
          <w:tcPr>
            <w:tcW w:w="2925" w:type="dxa"/>
            <w:tcBorders>
              <w:left w:val="single" w:sz="18" w:space="0" w:color="auto"/>
              <w:bottom w:val="single" w:sz="18" w:space="0" w:color="auto"/>
            </w:tcBorders>
            <w:vAlign w:val="center"/>
          </w:tcPr>
          <w:p w:rsidR="008430A6" w:rsidRPr="006E3783" w:rsidRDefault="008430A6" w:rsidP="006F58B6">
            <w:pPr>
              <w:spacing w:before="10" w:after="10" w:line="24" w:lineRule="atLeast"/>
              <w:ind w:right="110"/>
              <w:jc w:val="center"/>
              <w:rPr>
                <w:rFonts w:ascii="Arial" w:hAnsi="Arial" w:cs="Arial"/>
                <w:sz w:val="20"/>
                <w:szCs w:val="20"/>
              </w:rPr>
            </w:pPr>
            <w:r w:rsidRPr="006E3783">
              <w:rPr>
                <w:rFonts w:ascii="Arial" w:hAnsi="Arial" w:cs="Arial"/>
                <w:sz w:val="20"/>
                <w:szCs w:val="20"/>
              </w:rPr>
              <w:t>Opakowania zawierające pozostałości substancji niebezpiecznych lub nimi zanieczyszczone</w:t>
            </w:r>
          </w:p>
        </w:tc>
        <w:tc>
          <w:tcPr>
            <w:tcW w:w="1620" w:type="dxa"/>
            <w:tcBorders>
              <w:bottom w:val="single" w:sz="18" w:space="0" w:color="auto"/>
            </w:tcBorders>
            <w:vAlign w:val="center"/>
          </w:tcPr>
          <w:p w:rsidR="008430A6" w:rsidRPr="006E3783" w:rsidRDefault="008430A6" w:rsidP="006F58B6">
            <w:pPr>
              <w:pStyle w:val="1"/>
              <w:tabs>
                <w:tab w:val="clear" w:pos="4536"/>
                <w:tab w:val="clear" w:pos="9072"/>
              </w:tabs>
              <w:spacing w:before="10" w:after="10" w:line="24" w:lineRule="atLeast"/>
              <w:ind w:left="-87" w:right="-70"/>
              <w:jc w:val="center"/>
              <w:rPr>
                <w:rFonts w:ascii="Arial" w:eastAsia="Arial Unicode MS" w:hAnsi="Arial" w:cs="Arial"/>
                <w:bCs/>
                <w:sz w:val="20"/>
                <w:szCs w:val="20"/>
              </w:rPr>
            </w:pPr>
            <w:r w:rsidRPr="006E3783">
              <w:rPr>
                <w:rFonts w:ascii="Arial" w:eastAsia="Arial Unicode MS" w:hAnsi="Arial" w:cs="Arial"/>
                <w:bCs/>
                <w:sz w:val="20"/>
                <w:szCs w:val="20"/>
              </w:rPr>
              <w:t>15 01 10*</w:t>
            </w:r>
          </w:p>
        </w:tc>
        <w:tc>
          <w:tcPr>
            <w:tcW w:w="4500" w:type="dxa"/>
            <w:tcBorders>
              <w:left w:val="single" w:sz="4" w:space="0" w:color="auto"/>
              <w:bottom w:val="single" w:sz="18" w:space="0" w:color="auto"/>
              <w:right w:val="single" w:sz="18" w:space="0" w:color="auto"/>
            </w:tcBorders>
            <w:vAlign w:val="center"/>
          </w:tcPr>
          <w:p w:rsidR="008430A6" w:rsidRPr="006E3783" w:rsidRDefault="008430A6" w:rsidP="006F58B6">
            <w:pPr>
              <w:spacing w:before="10" w:after="10" w:line="24" w:lineRule="atLeast"/>
              <w:ind w:right="110"/>
              <w:jc w:val="center"/>
              <w:rPr>
                <w:rFonts w:ascii="Arial" w:hAnsi="Arial" w:cs="Arial"/>
                <w:sz w:val="20"/>
                <w:szCs w:val="20"/>
              </w:rPr>
            </w:pPr>
            <w:r w:rsidRPr="006E3783">
              <w:rPr>
                <w:rFonts w:ascii="Arial" w:hAnsi="Arial" w:cs="Arial"/>
                <w:sz w:val="20"/>
                <w:szCs w:val="20"/>
              </w:rPr>
              <w:t xml:space="preserve">Odpad magazynowany będzie selektywnie,  tymczasowo w  szczelnym, zamykanym pojemniku przeznaczonym do magazynowania odpadów niebezpiecznych, </w:t>
            </w:r>
            <w:r w:rsidRPr="006E3783">
              <w:rPr>
                <w:rFonts w:ascii="Arial" w:eastAsia="Arial Unicode MS" w:hAnsi="Arial" w:cs="Arial"/>
                <w:sz w:val="20"/>
                <w:szCs w:val="20"/>
              </w:rPr>
              <w:t xml:space="preserve">w granicach działki </w:t>
            </w:r>
            <w:r w:rsidR="00390666">
              <w:rPr>
                <w:rFonts w:ascii="Arial" w:eastAsia="Arial Unicode MS" w:hAnsi="Arial" w:cs="Arial"/>
                <w:sz w:val="20"/>
                <w:szCs w:val="20"/>
              </w:rPr>
              <w:t>nr 168/1</w:t>
            </w:r>
            <w:r>
              <w:rPr>
                <w:rFonts w:ascii="Arial" w:eastAsia="Arial Unicode MS" w:hAnsi="Arial" w:cs="Arial"/>
                <w:sz w:val="20"/>
                <w:szCs w:val="20"/>
              </w:rPr>
              <w:t>, następnie przekazany uprawnionemu odbiorcy do odzysku, a w przypadku braku takiej możliwości do unieszkodliwiania</w:t>
            </w:r>
          </w:p>
        </w:tc>
      </w:tr>
    </w:tbl>
    <w:p w:rsidR="008430A6" w:rsidRPr="006E3783" w:rsidRDefault="008430A6" w:rsidP="008430A6">
      <w:pPr>
        <w:pStyle w:val="Standard"/>
        <w:spacing w:before="10" w:after="10" w:line="24" w:lineRule="atLeast"/>
        <w:rPr>
          <w:rFonts w:ascii="Arial" w:hAnsi="Arial" w:cs="Arial"/>
          <w:sz w:val="24"/>
          <w:szCs w:val="24"/>
        </w:rPr>
      </w:pPr>
    </w:p>
    <w:p w:rsidR="008430A6" w:rsidRPr="006E3783" w:rsidRDefault="008430A6" w:rsidP="008430A6">
      <w:pPr>
        <w:pStyle w:val="Standard"/>
        <w:spacing w:before="10" w:after="10" w:line="24" w:lineRule="atLeast"/>
        <w:rPr>
          <w:rFonts w:ascii="Arial" w:hAnsi="Arial" w:cs="Arial"/>
          <w:sz w:val="24"/>
          <w:szCs w:val="24"/>
        </w:rPr>
      </w:pPr>
    </w:p>
    <w:p w:rsidR="008430A6" w:rsidRPr="006E3783" w:rsidRDefault="008430A6" w:rsidP="008430A6">
      <w:pPr>
        <w:spacing w:before="10" w:after="10" w:line="24" w:lineRule="atLeast"/>
        <w:ind w:firstLine="708"/>
        <w:jc w:val="both"/>
        <w:rPr>
          <w:rFonts w:ascii="Arial" w:hAnsi="Arial" w:cs="Arial"/>
        </w:rPr>
      </w:pPr>
      <w:r w:rsidRPr="006E3783">
        <w:rPr>
          <w:rFonts w:ascii="Arial" w:hAnsi="Arial" w:cs="Arial"/>
        </w:rPr>
        <w:t>W celu zabezpieczenia środowiska gruntowo-wodnego przed zanieczyszczeniem na etapie realizacji opisywanego przedsięwzięcia wdrożone zostaną następujące rozwiązania:</w:t>
      </w:r>
    </w:p>
    <w:p w:rsidR="008430A6" w:rsidRPr="006E3783" w:rsidRDefault="008430A6" w:rsidP="008430A6">
      <w:pPr>
        <w:numPr>
          <w:ilvl w:val="0"/>
          <w:numId w:val="12"/>
        </w:numPr>
        <w:spacing w:before="10" w:after="10" w:line="24" w:lineRule="atLeast"/>
        <w:jc w:val="both"/>
        <w:rPr>
          <w:rFonts w:ascii="Arial" w:hAnsi="Arial" w:cs="Arial"/>
        </w:rPr>
      </w:pPr>
      <w:r w:rsidRPr="006E3783">
        <w:rPr>
          <w:rFonts w:ascii="Arial" w:hAnsi="Arial" w:cs="Arial"/>
        </w:rPr>
        <w:t>odpady niebezpieczne, tj. opakowania zawierające pozostałości substancji niebezpiecznych magazynowane będą w wyznaczonym do tego celu miejscu, zabezpieczonym przed dostępem osób nieupoważnionych, odpady zabezpieczone będą przed działaniem czynników atmosferycznych,</w:t>
      </w:r>
    </w:p>
    <w:p w:rsidR="008430A6" w:rsidRPr="006E3783" w:rsidRDefault="008430A6" w:rsidP="008430A6">
      <w:pPr>
        <w:numPr>
          <w:ilvl w:val="0"/>
          <w:numId w:val="12"/>
        </w:numPr>
        <w:spacing w:before="10" w:after="10" w:line="24" w:lineRule="atLeast"/>
        <w:jc w:val="both"/>
        <w:rPr>
          <w:rFonts w:ascii="Arial" w:hAnsi="Arial" w:cs="Arial"/>
        </w:rPr>
      </w:pPr>
      <w:r w:rsidRPr="006E3783">
        <w:rPr>
          <w:rFonts w:ascii="Arial" w:hAnsi="Arial" w:cs="Arial"/>
        </w:rPr>
        <w:t>wszelkie naprawy sprzętu budowlanego – urządzeń oraz pojazdów wykonywane będą poza terenem inwestycji (również ewentualna wymiana płynów),</w:t>
      </w:r>
    </w:p>
    <w:p w:rsidR="008430A6" w:rsidRPr="006E3783" w:rsidRDefault="008430A6" w:rsidP="008430A6">
      <w:pPr>
        <w:numPr>
          <w:ilvl w:val="0"/>
          <w:numId w:val="12"/>
        </w:numPr>
        <w:spacing w:before="10" w:after="10" w:line="24" w:lineRule="atLeast"/>
        <w:jc w:val="both"/>
        <w:rPr>
          <w:rFonts w:ascii="Arial" w:hAnsi="Arial" w:cs="Arial"/>
        </w:rPr>
      </w:pPr>
      <w:r w:rsidRPr="006E3783">
        <w:rPr>
          <w:rFonts w:ascii="Arial" w:eastAsia="Arial Unicode MS" w:hAnsi="Arial" w:cs="Arial"/>
        </w:rPr>
        <w:t xml:space="preserve">odpady inne niż niebezpieczne, np. odpady opakowaniowe, tworzywa sztuczne (surowce wtórne) – przekazywane będą w ramach zlecenia obowiązku gospodarowania odpadami (w myśl ustawy o odpadach) innym posiadaczom odpadów, którzy legitymować się będą stosownymi zezwoleniami </w:t>
      </w:r>
      <w:r w:rsidRPr="006E3783">
        <w:rPr>
          <w:rFonts w:ascii="Arial" w:eastAsia="Arial Unicode MS" w:hAnsi="Arial" w:cs="Arial"/>
          <w:bCs/>
        </w:rPr>
        <w:t xml:space="preserve">właściwego organu na prowadzenie działalności </w:t>
      </w:r>
      <w:r w:rsidR="005406C5">
        <w:rPr>
          <w:rFonts w:ascii="Arial" w:eastAsia="Arial Unicode MS" w:hAnsi="Arial" w:cs="Arial"/>
          <w:bCs/>
        </w:rPr>
        <w:br/>
      </w:r>
      <w:r w:rsidRPr="006E3783">
        <w:rPr>
          <w:rFonts w:ascii="Arial" w:eastAsia="Arial Unicode MS" w:hAnsi="Arial" w:cs="Arial"/>
          <w:bCs/>
        </w:rPr>
        <w:t>w zakresie gospodarki odpadami,</w:t>
      </w:r>
    </w:p>
    <w:p w:rsidR="008430A6" w:rsidRPr="006E3783" w:rsidRDefault="008430A6" w:rsidP="008430A6">
      <w:pPr>
        <w:numPr>
          <w:ilvl w:val="0"/>
          <w:numId w:val="12"/>
        </w:numPr>
        <w:spacing w:before="10" w:after="10" w:line="24" w:lineRule="atLeast"/>
        <w:jc w:val="both"/>
        <w:rPr>
          <w:rFonts w:ascii="Arial" w:hAnsi="Arial" w:cs="Arial"/>
        </w:rPr>
      </w:pPr>
      <w:r w:rsidRPr="006E3783">
        <w:rPr>
          <w:rFonts w:ascii="Arial" w:eastAsia="Arial Unicode MS" w:hAnsi="Arial" w:cs="Arial"/>
          <w:bCs/>
        </w:rPr>
        <w:t>surowce i materiały budowlane wykorzystywane będą w sposób racjonalny, nie powodujący generowania odpadów.</w:t>
      </w:r>
    </w:p>
    <w:p w:rsidR="008430A6" w:rsidRPr="00114B83" w:rsidRDefault="008430A6" w:rsidP="008430A6">
      <w:pPr>
        <w:pStyle w:val="Standard"/>
        <w:spacing w:before="10" w:after="10" w:line="24" w:lineRule="atLeast"/>
        <w:rPr>
          <w:rFonts w:ascii="Arial" w:hAnsi="Arial" w:cs="Arial"/>
          <w:i/>
          <w:sz w:val="24"/>
          <w:szCs w:val="24"/>
        </w:rPr>
      </w:pPr>
    </w:p>
    <w:p w:rsidR="008430A6" w:rsidRPr="00324DA4" w:rsidRDefault="008430A6" w:rsidP="008430A6">
      <w:pPr>
        <w:spacing w:before="10" w:after="10" w:line="24" w:lineRule="atLeast"/>
        <w:jc w:val="both"/>
        <w:rPr>
          <w:rFonts w:ascii="Arial" w:eastAsia="Arial Unicode MS" w:hAnsi="Arial" w:cs="Arial"/>
          <w:b/>
          <w:bCs/>
        </w:rPr>
      </w:pPr>
      <w:r w:rsidRPr="00324DA4">
        <w:rPr>
          <w:rFonts w:ascii="Arial" w:eastAsia="Arial Unicode MS" w:hAnsi="Arial" w:cs="Arial"/>
          <w:b/>
          <w:bCs/>
        </w:rPr>
        <w:t>Uwaga</w:t>
      </w:r>
    </w:p>
    <w:p w:rsidR="008430A6" w:rsidRPr="00324DA4" w:rsidRDefault="008430A6" w:rsidP="008430A6">
      <w:pPr>
        <w:spacing w:before="10" w:after="10" w:line="24" w:lineRule="atLeast"/>
        <w:jc w:val="both"/>
        <w:rPr>
          <w:rFonts w:ascii="Arial" w:eastAsia="Arial Unicode MS" w:hAnsi="Arial" w:cs="Arial"/>
          <w:bCs/>
          <w:sz w:val="25"/>
          <w:szCs w:val="25"/>
        </w:rPr>
      </w:pPr>
      <w:r w:rsidRPr="00324DA4">
        <w:rPr>
          <w:rFonts w:ascii="Arial" w:eastAsia="Arial Unicode MS" w:hAnsi="Arial" w:cs="Arial"/>
          <w:bCs/>
        </w:rPr>
        <w:t xml:space="preserve">Przewiduje się, iż prace budowlane związane z wytwarzaniem odpadów zlecone zostaną usługodawcy zewnętrznemu. Zgodnie z art. 3 ustawy z dnia 14.12.2012 r. </w:t>
      </w:r>
      <w:r w:rsidRPr="00324DA4">
        <w:rPr>
          <w:rFonts w:ascii="Arial" w:eastAsia="Arial Unicode MS" w:hAnsi="Arial" w:cs="Arial"/>
          <w:bCs/>
        </w:rPr>
        <w:br/>
        <w:t xml:space="preserve">o odpadach </w:t>
      </w:r>
      <w:r w:rsidRPr="00324DA4">
        <w:rPr>
          <w:rFonts w:ascii="Arial" w:eastAsia="Arial Unicode MS" w:hAnsi="Arial" w:cs="Arial"/>
        </w:rPr>
        <w:t>(Dz.U. z 2013 r., poz. 21 ze zm.) posiadaczem odpadów jest ich wytwórca (tj. podmiot świadczący usługi w zakresie budowy obiektów</w:t>
      </w:r>
      <w:r w:rsidRPr="00324DA4">
        <w:rPr>
          <w:rFonts w:ascii="Arial" w:eastAsia="Arial Unicode MS" w:hAnsi="Arial" w:cs="Arial"/>
          <w:sz w:val="25"/>
          <w:szCs w:val="25"/>
        </w:rPr>
        <w:t>).</w:t>
      </w:r>
    </w:p>
    <w:p w:rsidR="008430A6" w:rsidRDefault="008430A6" w:rsidP="008430A6">
      <w:pPr>
        <w:pStyle w:val="Standard"/>
        <w:spacing w:line="276" w:lineRule="auto"/>
        <w:rPr>
          <w:rFonts w:ascii="Arial" w:hAnsi="Arial" w:cs="Arial"/>
          <w:sz w:val="24"/>
          <w:szCs w:val="24"/>
        </w:rPr>
      </w:pPr>
    </w:p>
    <w:p w:rsidR="0073161E" w:rsidRDefault="0073161E" w:rsidP="0073161E">
      <w:pPr>
        <w:spacing w:line="276" w:lineRule="auto"/>
        <w:jc w:val="both"/>
        <w:rPr>
          <w:rFonts w:ascii="Arial" w:hAnsi="Arial" w:cs="Arial"/>
          <w:szCs w:val="27"/>
        </w:rPr>
      </w:pPr>
    </w:p>
    <w:p w:rsidR="0073161E" w:rsidRPr="00F04291" w:rsidRDefault="0073161E" w:rsidP="0073161E">
      <w:pPr>
        <w:spacing w:line="276" w:lineRule="auto"/>
        <w:ind w:firstLine="540"/>
        <w:jc w:val="both"/>
        <w:rPr>
          <w:rFonts w:ascii="Arial" w:hAnsi="Arial" w:cs="Arial"/>
          <w:szCs w:val="27"/>
          <w:u w:val="single"/>
        </w:rPr>
      </w:pPr>
      <w:r w:rsidRPr="00F04291">
        <w:rPr>
          <w:rFonts w:ascii="Arial" w:hAnsi="Arial" w:cs="Arial"/>
          <w:szCs w:val="27"/>
          <w:u w:val="single"/>
        </w:rPr>
        <w:lastRenderedPageBreak/>
        <w:t>Faza eksploatacji przedsięwzięcia</w:t>
      </w:r>
    </w:p>
    <w:p w:rsidR="0073161E" w:rsidRDefault="0073161E" w:rsidP="0073161E">
      <w:pPr>
        <w:spacing w:line="276" w:lineRule="auto"/>
        <w:ind w:firstLine="540"/>
        <w:jc w:val="both"/>
        <w:rPr>
          <w:rFonts w:ascii="Arial" w:hAnsi="Arial" w:cs="Arial"/>
          <w:szCs w:val="27"/>
        </w:rPr>
      </w:pPr>
    </w:p>
    <w:p w:rsidR="0073161E" w:rsidRPr="006E3783" w:rsidRDefault="0073161E" w:rsidP="0073161E">
      <w:pPr>
        <w:spacing w:before="10" w:after="10" w:line="24" w:lineRule="atLeast"/>
        <w:ind w:firstLine="540"/>
        <w:jc w:val="both"/>
        <w:rPr>
          <w:rFonts w:ascii="Arial" w:hAnsi="Arial" w:cs="Arial"/>
        </w:rPr>
      </w:pPr>
      <w:r w:rsidRPr="006E3783">
        <w:rPr>
          <w:rFonts w:ascii="Arial" w:hAnsi="Arial" w:cs="Arial"/>
        </w:rPr>
        <w:t>W zwią</w:t>
      </w:r>
      <w:r w:rsidR="006C4E07">
        <w:rPr>
          <w:rFonts w:ascii="Arial" w:hAnsi="Arial" w:cs="Arial"/>
        </w:rPr>
        <w:t>zku z funkcjonowaniem przedsięwzięcia</w:t>
      </w:r>
      <w:r w:rsidRPr="006E3783">
        <w:rPr>
          <w:rFonts w:ascii="Arial" w:hAnsi="Arial" w:cs="Arial"/>
        </w:rPr>
        <w:t xml:space="preserve"> następować będzie emisja odpadów, które można zgrupować zależnie od źródła powstawania: </w:t>
      </w:r>
    </w:p>
    <w:p w:rsidR="0073161E" w:rsidRPr="006E3783" w:rsidRDefault="0073161E" w:rsidP="0073161E">
      <w:pPr>
        <w:spacing w:before="10" w:after="10" w:line="24" w:lineRule="atLeast"/>
        <w:ind w:firstLine="540"/>
        <w:jc w:val="both"/>
        <w:rPr>
          <w:rFonts w:ascii="Arial" w:hAnsi="Arial" w:cs="Arial"/>
        </w:rPr>
      </w:pPr>
    </w:p>
    <w:p w:rsidR="0073161E" w:rsidRPr="006E3783" w:rsidRDefault="0073161E" w:rsidP="004D62CA">
      <w:pPr>
        <w:numPr>
          <w:ilvl w:val="0"/>
          <w:numId w:val="19"/>
        </w:numPr>
        <w:tabs>
          <w:tab w:val="clear" w:pos="900"/>
        </w:tabs>
        <w:spacing w:before="10" w:after="10" w:line="24" w:lineRule="atLeast"/>
        <w:ind w:left="720"/>
        <w:jc w:val="both"/>
        <w:rPr>
          <w:rFonts w:ascii="Arial" w:hAnsi="Arial" w:cs="Arial"/>
        </w:rPr>
      </w:pPr>
      <w:r w:rsidRPr="006E3783">
        <w:rPr>
          <w:rFonts w:ascii="Arial" w:hAnsi="Arial" w:cs="Arial"/>
        </w:rPr>
        <w:t>odpady związane ściśle z produkcją zwierzęcą,</w:t>
      </w:r>
    </w:p>
    <w:p w:rsidR="0073161E" w:rsidRPr="006E3783" w:rsidRDefault="0073161E" w:rsidP="004D62CA">
      <w:pPr>
        <w:numPr>
          <w:ilvl w:val="0"/>
          <w:numId w:val="19"/>
        </w:numPr>
        <w:tabs>
          <w:tab w:val="clear" w:pos="900"/>
        </w:tabs>
        <w:spacing w:before="10" w:after="10" w:line="24" w:lineRule="atLeast"/>
        <w:ind w:left="720"/>
        <w:jc w:val="both"/>
        <w:rPr>
          <w:rFonts w:ascii="Arial" w:hAnsi="Arial" w:cs="Arial"/>
        </w:rPr>
      </w:pPr>
      <w:r w:rsidRPr="006E3783">
        <w:rPr>
          <w:rFonts w:ascii="Arial" w:hAnsi="Arial" w:cs="Arial"/>
        </w:rPr>
        <w:t>odpady okołoprodukcyjne.</w:t>
      </w:r>
    </w:p>
    <w:p w:rsidR="0073161E" w:rsidRPr="006E3783" w:rsidRDefault="0073161E" w:rsidP="0073161E">
      <w:pPr>
        <w:spacing w:before="10" w:after="10" w:line="24" w:lineRule="atLeast"/>
        <w:jc w:val="both"/>
        <w:rPr>
          <w:rFonts w:ascii="Arial" w:hAnsi="Arial" w:cs="Arial"/>
        </w:rPr>
      </w:pPr>
    </w:p>
    <w:p w:rsidR="0073161E" w:rsidRPr="006E3783" w:rsidRDefault="0073161E" w:rsidP="0073161E">
      <w:pPr>
        <w:spacing w:before="10" w:after="10" w:line="24" w:lineRule="atLeast"/>
        <w:jc w:val="both"/>
        <w:rPr>
          <w:rFonts w:ascii="Arial" w:hAnsi="Arial" w:cs="Arial"/>
        </w:rPr>
      </w:pPr>
      <w:r w:rsidRPr="006E3783">
        <w:rPr>
          <w:rFonts w:ascii="Arial" w:hAnsi="Arial" w:cs="Arial"/>
        </w:rPr>
        <w:t>W zależności od właściwości odpady wytwarzane można podzielić na:</w:t>
      </w:r>
    </w:p>
    <w:p w:rsidR="0073161E" w:rsidRPr="006E3783" w:rsidRDefault="0073161E" w:rsidP="0073161E">
      <w:pPr>
        <w:spacing w:before="10" w:after="10" w:line="24" w:lineRule="atLeast"/>
        <w:jc w:val="both"/>
        <w:rPr>
          <w:rFonts w:ascii="Arial" w:hAnsi="Arial" w:cs="Arial"/>
        </w:rPr>
      </w:pPr>
    </w:p>
    <w:p w:rsidR="0073161E" w:rsidRPr="006E3783" w:rsidRDefault="0073161E" w:rsidP="004D62CA">
      <w:pPr>
        <w:numPr>
          <w:ilvl w:val="0"/>
          <w:numId w:val="20"/>
        </w:numPr>
        <w:tabs>
          <w:tab w:val="clear" w:pos="900"/>
        </w:tabs>
        <w:spacing w:before="10" w:after="10" w:line="24" w:lineRule="atLeast"/>
        <w:ind w:left="720"/>
        <w:jc w:val="both"/>
        <w:rPr>
          <w:rFonts w:ascii="Arial" w:hAnsi="Arial" w:cs="Arial"/>
        </w:rPr>
      </w:pPr>
      <w:r w:rsidRPr="006E3783">
        <w:rPr>
          <w:rFonts w:ascii="Arial" w:hAnsi="Arial" w:cs="Arial"/>
        </w:rPr>
        <w:t>odpady niebezpieczne,</w:t>
      </w:r>
    </w:p>
    <w:p w:rsidR="0073161E" w:rsidRPr="006E3783" w:rsidRDefault="0073161E" w:rsidP="004D62CA">
      <w:pPr>
        <w:numPr>
          <w:ilvl w:val="0"/>
          <w:numId w:val="20"/>
        </w:numPr>
        <w:tabs>
          <w:tab w:val="clear" w:pos="900"/>
        </w:tabs>
        <w:spacing w:before="10" w:after="10" w:line="24" w:lineRule="atLeast"/>
        <w:ind w:left="720"/>
        <w:jc w:val="both"/>
        <w:rPr>
          <w:rFonts w:ascii="Arial" w:hAnsi="Arial" w:cs="Arial"/>
        </w:rPr>
      </w:pPr>
      <w:r w:rsidRPr="006E3783">
        <w:rPr>
          <w:rFonts w:ascii="Arial" w:hAnsi="Arial" w:cs="Arial"/>
        </w:rPr>
        <w:t>odpady inne niż niebezpieczne.</w:t>
      </w:r>
    </w:p>
    <w:p w:rsidR="0073161E" w:rsidRPr="006E3783" w:rsidRDefault="0073161E" w:rsidP="0073161E">
      <w:pPr>
        <w:spacing w:before="10" w:after="10" w:line="24" w:lineRule="atLeast"/>
        <w:ind w:firstLine="540"/>
        <w:jc w:val="both"/>
        <w:rPr>
          <w:rFonts w:ascii="Arial" w:eastAsia="Arial Unicode MS" w:hAnsi="Arial" w:cs="Arial"/>
          <w:color w:val="000000"/>
        </w:rPr>
      </w:pPr>
    </w:p>
    <w:p w:rsidR="0073161E" w:rsidRPr="006E3783" w:rsidRDefault="00390666" w:rsidP="0073161E">
      <w:pPr>
        <w:spacing w:before="10" w:after="10" w:line="24" w:lineRule="atLeast"/>
        <w:ind w:firstLine="540"/>
        <w:jc w:val="both"/>
        <w:rPr>
          <w:rFonts w:ascii="Arial" w:eastAsia="Arial Unicode MS" w:hAnsi="Arial" w:cs="Arial"/>
          <w:color w:val="000000"/>
        </w:rPr>
      </w:pPr>
      <w:r>
        <w:rPr>
          <w:rFonts w:ascii="Arial" w:eastAsia="Arial Unicode MS" w:hAnsi="Arial" w:cs="Arial"/>
          <w:color w:val="000000"/>
        </w:rPr>
        <w:t xml:space="preserve">W </w:t>
      </w:r>
      <w:r w:rsidR="0073161E" w:rsidRPr="006E3783">
        <w:rPr>
          <w:rFonts w:ascii="Arial" w:eastAsia="Arial Unicode MS" w:hAnsi="Arial" w:cs="Arial"/>
          <w:color w:val="000000"/>
        </w:rPr>
        <w:t xml:space="preserve">tabeli </w:t>
      </w:r>
      <w:r>
        <w:rPr>
          <w:rFonts w:ascii="Arial" w:eastAsia="Arial Unicode MS" w:hAnsi="Arial" w:cs="Arial"/>
          <w:color w:val="000000"/>
        </w:rPr>
        <w:t xml:space="preserve">nr 16 </w:t>
      </w:r>
      <w:r w:rsidR="0073161E" w:rsidRPr="006E3783">
        <w:rPr>
          <w:rFonts w:ascii="Arial" w:eastAsia="Arial Unicode MS" w:hAnsi="Arial" w:cs="Arial"/>
          <w:color w:val="000000"/>
        </w:rPr>
        <w:t>zestawiono rodzaje odpadów możliwych do wytwarzania podczas funkcjonowania analizowanej inwestycji.</w:t>
      </w:r>
    </w:p>
    <w:p w:rsidR="0073161E" w:rsidRPr="006E3783" w:rsidRDefault="0073161E" w:rsidP="0073161E">
      <w:pPr>
        <w:spacing w:before="10" w:after="10" w:line="24" w:lineRule="atLeast"/>
        <w:jc w:val="both"/>
        <w:rPr>
          <w:rFonts w:ascii="Arial" w:hAnsi="Arial" w:cs="Arial"/>
          <w:szCs w:val="27"/>
        </w:rPr>
      </w:pPr>
      <w:r w:rsidRPr="006E3783">
        <w:rPr>
          <w:rFonts w:ascii="Arial" w:eastAsia="Arial Unicode MS" w:hAnsi="Arial" w:cs="Arial"/>
          <w:color w:val="000000"/>
        </w:rPr>
        <w:t>Poszczególnym odpadom</w:t>
      </w:r>
      <w:r w:rsidRPr="006E3783">
        <w:rPr>
          <w:rFonts w:ascii="Arial" w:hAnsi="Arial" w:cs="Arial"/>
          <w:szCs w:val="27"/>
        </w:rPr>
        <w:t xml:space="preserve"> przyporządkowano oznaczenia kodowe zgodne z </w:t>
      </w:r>
      <w:proofErr w:type="spellStart"/>
      <w:r w:rsidRPr="006E3783">
        <w:rPr>
          <w:rFonts w:ascii="Arial" w:hAnsi="Arial" w:cs="Arial"/>
          <w:szCs w:val="27"/>
        </w:rPr>
        <w:t>katalo-giem</w:t>
      </w:r>
      <w:proofErr w:type="spellEnd"/>
      <w:r w:rsidRPr="006E3783">
        <w:rPr>
          <w:rFonts w:ascii="Arial" w:hAnsi="Arial" w:cs="Arial"/>
          <w:szCs w:val="27"/>
        </w:rPr>
        <w:t xml:space="preserve"> odpadów, ustanowionym rozporządzeni</w:t>
      </w:r>
      <w:r>
        <w:rPr>
          <w:rFonts w:ascii="Arial" w:hAnsi="Arial" w:cs="Arial"/>
          <w:szCs w:val="27"/>
        </w:rPr>
        <w:t xml:space="preserve">em Ministra Środowiska z dnia </w:t>
      </w:r>
      <w:r>
        <w:rPr>
          <w:rFonts w:ascii="Arial" w:hAnsi="Arial" w:cs="Arial"/>
          <w:szCs w:val="27"/>
        </w:rPr>
        <w:br/>
        <w:t>9</w:t>
      </w:r>
      <w:r w:rsidRPr="006E3783">
        <w:rPr>
          <w:rFonts w:ascii="Arial" w:hAnsi="Arial" w:cs="Arial"/>
          <w:szCs w:val="27"/>
        </w:rPr>
        <w:t>.</w:t>
      </w:r>
      <w:r>
        <w:rPr>
          <w:rFonts w:ascii="Arial" w:hAnsi="Arial" w:cs="Arial"/>
          <w:szCs w:val="27"/>
        </w:rPr>
        <w:t>12</w:t>
      </w:r>
      <w:r w:rsidRPr="006E3783">
        <w:rPr>
          <w:rFonts w:ascii="Arial" w:hAnsi="Arial" w:cs="Arial"/>
          <w:szCs w:val="27"/>
        </w:rPr>
        <w:t>. 20</w:t>
      </w:r>
      <w:r>
        <w:rPr>
          <w:rFonts w:ascii="Arial" w:hAnsi="Arial" w:cs="Arial"/>
          <w:szCs w:val="27"/>
        </w:rPr>
        <w:t>14 r. (</w:t>
      </w:r>
      <w:proofErr w:type="spellStart"/>
      <w:r>
        <w:rPr>
          <w:rFonts w:ascii="Arial" w:hAnsi="Arial" w:cs="Arial"/>
          <w:szCs w:val="27"/>
        </w:rPr>
        <w:t>Dz</w:t>
      </w:r>
      <w:proofErr w:type="spellEnd"/>
      <w:r>
        <w:rPr>
          <w:rFonts w:ascii="Arial" w:hAnsi="Arial" w:cs="Arial"/>
          <w:szCs w:val="27"/>
        </w:rPr>
        <w:t xml:space="preserve"> U z 2014 r., poz. 1923</w:t>
      </w:r>
      <w:r w:rsidRPr="006E3783">
        <w:rPr>
          <w:rFonts w:ascii="Arial" w:hAnsi="Arial" w:cs="Arial"/>
          <w:szCs w:val="27"/>
        </w:rPr>
        <w:t>).</w:t>
      </w:r>
    </w:p>
    <w:p w:rsidR="0073161E" w:rsidRDefault="0073161E" w:rsidP="0073161E">
      <w:pPr>
        <w:spacing w:before="10" w:after="10" w:line="24" w:lineRule="atLeast"/>
        <w:jc w:val="both"/>
        <w:rPr>
          <w:rFonts w:ascii="Arial" w:hAnsi="Arial" w:cs="Arial"/>
          <w:szCs w:val="27"/>
        </w:rPr>
      </w:pPr>
    </w:p>
    <w:p w:rsidR="00390666" w:rsidRDefault="00390666" w:rsidP="0073161E">
      <w:pPr>
        <w:spacing w:before="10" w:after="10" w:line="24" w:lineRule="atLeast"/>
        <w:jc w:val="both"/>
        <w:rPr>
          <w:rFonts w:ascii="Arial" w:hAnsi="Arial" w:cs="Arial"/>
          <w:szCs w:val="27"/>
        </w:rPr>
      </w:pPr>
    </w:p>
    <w:p w:rsidR="00390666" w:rsidRDefault="00390666" w:rsidP="0073161E">
      <w:pPr>
        <w:spacing w:before="10" w:after="10" w:line="24" w:lineRule="atLeast"/>
        <w:jc w:val="both"/>
        <w:rPr>
          <w:rFonts w:ascii="Arial" w:hAnsi="Arial" w:cs="Arial"/>
          <w:szCs w:val="27"/>
        </w:rPr>
      </w:pPr>
    </w:p>
    <w:p w:rsidR="0073161E" w:rsidRPr="006E3783" w:rsidRDefault="0073161E" w:rsidP="0073161E">
      <w:pPr>
        <w:pStyle w:val="Standard"/>
        <w:widowControl/>
        <w:spacing w:before="10" w:after="10" w:line="24" w:lineRule="atLeast"/>
        <w:rPr>
          <w:rFonts w:ascii="Arial" w:hAnsi="Arial" w:cs="Arial"/>
          <w:snapToGrid/>
          <w:sz w:val="20"/>
        </w:rPr>
      </w:pPr>
      <w:r w:rsidRPr="006E3783">
        <w:rPr>
          <w:rFonts w:ascii="Arial" w:hAnsi="Arial" w:cs="Arial"/>
          <w:snapToGrid/>
          <w:sz w:val="20"/>
        </w:rPr>
        <w:t>Tabela</w:t>
      </w:r>
      <w:r w:rsidR="005406C5">
        <w:rPr>
          <w:rFonts w:ascii="Arial" w:hAnsi="Arial" w:cs="Arial"/>
          <w:snapToGrid/>
          <w:sz w:val="20"/>
        </w:rPr>
        <w:t xml:space="preserve"> nr</w:t>
      </w:r>
      <w:r w:rsidRPr="006E3783">
        <w:rPr>
          <w:rFonts w:ascii="Arial" w:hAnsi="Arial" w:cs="Arial"/>
          <w:snapToGrid/>
          <w:sz w:val="20"/>
        </w:rPr>
        <w:t xml:space="preserve"> 1</w:t>
      </w:r>
      <w:r w:rsidR="005406C5">
        <w:rPr>
          <w:rFonts w:ascii="Arial" w:hAnsi="Arial" w:cs="Arial"/>
          <w:snapToGrid/>
          <w:sz w:val="20"/>
        </w:rPr>
        <w:t>1</w:t>
      </w:r>
      <w:r>
        <w:rPr>
          <w:rFonts w:ascii="Arial" w:hAnsi="Arial" w:cs="Arial"/>
          <w:snapToGrid/>
          <w:sz w:val="20"/>
        </w:rPr>
        <w:t>.</w:t>
      </w:r>
      <w:r w:rsidRPr="006E3783">
        <w:rPr>
          <w:rFonts w:ascii="Arial" w:hAnsi="Arial" w:cs="Arial"/>
          <w:snapToGrid/>
          <w:sz w:val="20"/>
        </w:rPr>
        <w:t xml:space="preserve"> Prognozowane wielkości emisji odpadów.</w:t>
      </w:r>
    </w:p>
    <w:tbl>
      <w:tblPr>
        <w:tblW w:w="9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62"/>
        <w:gridCol w:w="1418"/>
        <w:gridCol w:w="3543"/>
        <w:gridCol w:w="1134"/>
      </w:tblGrid>
      <w:tr w:rsidR="006C4E07" w:rsidRPr="00DB45FC" w:rsidTr="006C4E07">
        <w:trPr>
          <w:trHeight w:val="1345"/>
          <w:jc w:val="center"/>
        </w:trPr>
        <w:tc>
          <w:tcPr>
            <w:tcW w:w="2962" w:type="dxa"/>
            <w:tcBorders>
              <w:top w:val="single" w:sz="12" w:space="0" w:color="auto"/>
              <w:left w:val="single" w:sz="12" w:space="0" w:color="auto"/>
            </w:tcBorders>
            <w:vAlign w:val="center"/>
          </w:tcPr>
          <w:p w:rsidR="006C4E07" w:rsidRPr="00DB45FC" w:rsidRDefault="006C4E07" w:rsidP="00F2740C">
            <w:pPr>
              <w:spacing w:before="10" w:after="10" w:line="24" w:lineRule="atLeast"/>
              <w:ind w:left="-430" w:firstLine="360"/>
              <w:jc w:val="center"/>
              <w:rPr>
                <w:rFonts w:ascii="Arial" w:eastAsia="Arial Unicode MS" w:hAnsi="Arial" w:cs="Arial"/>
                <w:b/>
                <w:bCs/>
                <w:sz w:val="20"/>
                <w:szCs w:val="20"/>
              </w:rPr>
            </w:pPr>
          </w:p>
          <w:p w:rsidR="006C4E07" w:rsidRPr="00DB45FC" w:rsidRDefault="006C4E07" w:rsidP="00F2740C">
            <w:pPr>
              <w:spacing w:before="10" w:after="10" w:line="24" w:lineRule="atLeast"/>
              <w:ind w:left="-430" w:firstLine="360"/>
              <w:jc w:val="center"/>
              <w:rPr>
                <w:rFonts w:ascii="Arial" w:eastAsia="Arial Unicode MS" w:hAnsi="Arial" w:cs="Arial"/>
                <w:b/>
                <w:bCs/>
                <w:sz w:val="20"/>
                <w:szCs w:val="20"/>
              </w:rPr>
            </w:pPr>
          </w:p>
          <w:p w:rsidR="006C4E07" w:rsidRPr="00DB45FC" w:rsidRDefault="006C4E07" w:rsidP="00F2740C">
            <w:pPr>
              <w:spacing w:before="10" w:after="10" w:line="24" w:lineRule="atLeast"/>
              <w:ind w:left="-430" w:firstLine="360"/>
              <w:jc w:val="center"/>
              <w:rPr>
                <w:rFonts w:ascii="Arial" w:eastAsia="Arial Unicode MS" w:hAnsi="Arial" w:cs="Arial"/>
                <w:b/>
                <w:bCs/>
                <w:sz w:val="20"/>
                <w:szCs w:val="20"/>
              </w:rPr>
            </w:pPr>
            <w:r w:rsidRPr="00DB45FC">
              <w:rPr>
                <w:rFonts w:ascii="Arial" w:eastAsia="Arial Unicode MS" w:hAnsi="Arial" w:cs="Arial"/>
                <w:b/>
                <w:bCs/>
                <w:sz w:val="20"/>
                <w:szCs w:val="20"/>
              </w:rPr>
              <w:t>Rodzaj</w:t>
            </w:r>
          </w:p>
          <w:p w:rsidR="006C4E07" w:rsidRPr="00DB45FC" w:rsidRDefault="006C4E07" w:rsidP="00F2740C">
            <w:pPr>
              <w:spacing w:before="10" w:after="10" w:line="24" w:lineRule="atLeast"/>
              <w:ind w:left="-430" w:firstLine="360"/>
              <w:jc w:val="center"/>
              <w:rPr>
                <w:rFonts w:ascii="Arial" w:eastAsia="Arial Unicode MS" w:hAnsi="Arial" w:cs="Arial"/>
                <w:b/>
                <w:bCs/>
                <w:sz w:val="20"/>
                <w:szCs w:val="20"/>
              </w:rPr>
            </w:pPr>
          </w:p>
          <w:p w:rsidR="006C4E07" w:rsidRPr="00DB45FC" w:rsidRDefault="006C4E07" w:rsidP="00F2740C">
            <w:pPr>
              <w:spacing w:before="10" w:after="10" w:line="24" w:lineRule="atLeast"/>
              <w:ind w:left="-430" w:firstLine="360"/>
              <w:jc w:val="center"/>
              <w:rPr>
                <w:rFonts w:ascii="Arial" w:eastAsia="Arial Unicode MS" w:hAnsi="Arial" w:cs="Arial"/>
                <w:b/>
                <w:bCs/>
                <w:sz w:val="20"/>
                <w:szCs w:val="20"/>
              </w:rPr>
            </w:pPr>
          </w:p>
        </w:tc>
        <w:tc>
          <w:tcPr>
            <w:tcW w:w="1418" w:type="dxa"/>
            <w:tcBorders>
              <w:top w:val="single" w:sz="12" w:space="0" w:color="auto"/>
            </w:tcBorders>
            <w:vAlign w:val="center"/>
          </w:tcPr>
          <w:p w:rsidR="006C4E07" w:rsidRPr="00DB45FC" w:rsidRDefault="006C4E07" w:rsidP="00F2740C">
            <w:pPr>
              <w:spacing w:before="10" w:after="10" w:line="24" w:lineRule="atLeast"/>
              <w:jc w:val="center"/>
              <w:rPr>
                <w:rFonts w:ascii="Arial" w:eastAsia="Arial Unicode MS" w:hAnsi="Arial" w:cs="Arial"/>
                <w:b/>
                <w:bCs/>
                <w:sz w:val="20"/>
                <w:szCs w:val="20"/>
              </w:rPr>
            </w:pPr>
            <w:r w:rsidRPr="00DB45FC">
              <w:rPr>
                <w:rFonts w:ascii="Arial" w:eastAsia="Arial Unicode MS" w:hAnsi="Arial" w:cs="Arial"/>
                <w:b/>
                <w:bCs/>
                <w:sz w:val="20"/>
                <w:szCs w:val="20"/>
              </w:rPr>
              <w:t>Kod odpadu</w:t>
            </w:r>
          </w:p>
        </w:tc>
        <w:tc>
          <w:tcPr>
            <w:tcW w:w="3543" w:type="dxa"/>
            <w:tcBorders>
              <w:top w:val="single" w:sz="12" w:space="0" w:color="auto"/>
              <w:right w:val="single" w:sz="4" w:space="0" w:color="auto"/>
            </w:tcBorders>
            <w:vAlign w:val="center"/>
          </w:tcPr>
          <w:p w:rsidR="006C4E07" w:rsidRPr="00DB45FC" w:rsidRDefault="006C4E07" w:rsidP="00F2740C">
            <w:pPr>
              <w:spacing w:before="10" w:after="10" w:line="24" w:lineRule="atLeast"/>
              <w:jc w:val="center"/>
              <w:rPr>
                <w:rFonts w:ascii="Arial" w:eastAsia="Arial Unicode MS" w:hAnsi="Arial" w:cs="Arial"/>
                <w:b/>
                <w:bCs/>
                <w:sz w:val="20"/>
                <w:szCs w:val="20"/>
              </w:rPr>
            </w:pPr>
            <w:r w:rsidRPr="00DB45FC">
              <w:rPr>
                <w:rFonts w:ascii="Arial" w:eastAsia="Arial Unicode MS" w:hAnsi="Arial" w:cs="Arial"/>
                <w:b/>
                <w:bCs/>
                <w:sz w:val="20"/>
                <w:szCs w:val="20"/>
              </w:rPr>
              <w:t>Krótka charakterystyka</w:t>
            </w:r>
          </w:p>
        </w:tc>
        <w:tc>
          <w:tcPr>
            <w:tcW w:w="1134" w:type="dxa"/>
            <w:tcBorders>
              <w:top w:val="single" w:sz="12" w:space="0" w:color="auto"/>
              <w:left w:val="single" w:sz="4" w:space="0" w:color="auto"/>
              <w:right w:val="single" w:sz="12" w:space="0" w:color="auto"/>
            </w:tcBorders>
            <w:vAlign w:val="center"/>
          </w:tcPr>
          <w:p w:rsidR="006C4E07" w:rsidRPr="00DB45FC" w:rsidRDefault="006C4E07" w:rsidP="00F2740C">
            <w:pPr>
              <w:spacing w:before="10" w:after="10" w:line="24" w:lineRule="atLeast"/>
              <w:jc w:val="center"/>
              <w:rPr>
                <w:rFonts w:ascii="Arial" w:eastAsia="Arial Unicode MS" w:hAnsi="Arial" w:cs="Arial"/>
                <w:b/>
                <w:bCs/>
                <w:sz w:val="20"/>
                <w:szCs w:val="20"/>
              </w:rPr>
            </w:pPr>
            <w:r w:rsidRPr="00DB45FC">
              <w:rPr>
                <w:rFonts w:ascii="Arial" w:eastAsia="Arial Unicode MS" w:hAnsi="Arial" w:cs="Arial"/>
                <w:b/>
                <w:bCs/>
                <w:sz w:val="20"/>
                <w:szCs w:val="20"/>
              </w:rPr>
              <w:t>Wielość emisji</w:t>
            </w:r>
          </w:p>
          <w:p w:rsidR="006C4E07" w:rsidRPr="00DB45FC" w:rsidRDefault="006C4E07" w:rsidP="00F2740C">
            <w:pPr>
              <w:spacing w:before="10" w:after="10" w:line="24" w:lineRule="atLeast"/>
              <w:jc w:val="center"/>
              <w:rPr>
                <w:rFonts w:ascii="Arial" w:eastAsia="Arial Unicode MS" w:hAnsi="Arial" w:cs="Arial"/>
                <w:b/>
                <w:bCs/>
                <w:sz w:val="20"/>
                <w:szCs w:val="20"/>
              </w:rPr>
            </w:pPr>
            <w:r w:rsidRPr="00DB45FC">
              <w:rPr>
                <w:rFonts w:ascii="Arial" w:eastAsia="Arial Unicode MS" w:hAnsi="Arial" w:cs="Arial"/>
                <w:b/>
                <w:bCs/>
                <w:sz w:val="20"/>
                <w:szCs w:val="20"/>
              </w:rPr>
              <w:t>[Mg/rok]</w:t>
            </w:r>
          </w:p>
        </w:tc>
      </w:tr>
      <w:tr w:rsidR="008A7A1D" w:rsidRPr="00DB45FC" w:rsidTr="006C4E07">
        <w:trPr>
          <w:trHeight w:val="336"/>
          <w:jc w:val="center"/>
        </w:trPr>
        <w:tc>
          <w:tcPr>
            <w:tcW w:w="2962" w:type="dxa"/>
            <w:tcBorders>
              <w:left w:val="single" w:sz="12" w:space="0" w:color="auto"/>
            </w:tcBorders>
            <w:vAlign w:val="center"/>
          </w:tcPr>
          <w:p w:rsidR="008A7A1D" w:rsidRPr="00DB45FC" w:rsidRDefault="008A7A1D" w:rsidP="00F2740C">
            <w:pPr>
              <w:spacing w:before="10" w:after="10" w:line="24" w:lineRule="atLeast"/>
              <w:ind w:right="110"/>
              <w:jc w:val="center"/>
              <w:rPr>
                <w:rFonts w:ascii="Arial" w:hAnsi="Arial" w:cs="Arial"/>
                <w:sz w:val="20"/>
                <w:szCs w:val="20"/>
              </w:rPr>
            </w:pPr>
            <w:r>
              <w:rPr>
                <w:rFonts w:ascii="Arial" w:hAnsi="Arial" w:cs="Arial"/>
                <w:sz w:val="20"/>
                <w:szCs w:val="20"/>
              </w:rPr>
              <w:t>Odchody zwierzęce</w:t>
            </w:r>
          </w:p>
        </w:tc>
        <w:tc>
          <w:tcPr>
            <w:tcW w:w="1418" w:type="dxa"/>
            <w:vAlign w:val="center"/>
          </w:tcPr>
          <w:p w:rsidR="008A7A1D" w:rsidRPr="00DB45FC" w:rsidRDefault="008A7A1D" w:rsidP="00F2740C">
            <w:pPr>
              <w:spacing w:before="10" w:after="10" w:line="24" w:lineRule="atLeast"/>
              <w:ind w:left="-87" w:right="-70"/>
              <w:jc w:val="center"/>
              <w:rPr>
                <w:rFonts w:ascii="Arial" w:eastAsia="Arial Unicode MS" w:hAnsi="Arial" w:cs="Arial"/>
                <w:bCs/>
                <w:sz w:val="20"/>
                <w:szCs w:val="20"/>
              </w:rPr>
            </w:pPr>
            <w:r>
              <w:rPr>
                <w:rFonts w:ascii="Arial" w:eastAsia="Arial Unicode MS" w:hAnsi="Arial" w:cs="Arial"/>
                <w:bCs/>
                <w:sz w:val="20"/>
                <w:szCs w:val="20"/>
              </w:rPr>
              <w:t>02 01 06</w:t>
            </w:r>
          </w:p>
        </w:tc>
        <w:tc>
          <w:tcPr>
            <w:tcW w:w="3543" w:type="dxa"/>
            <w:tcBorders>
              <w:right w:val="single" w:sz="4" w:space="0" w:color="auto"/>
            </w:tcBorders>
            <w:vAlign w:val="center"/>
          </w:tcPr>
          <w:p w:rsidR="008A7A1D" w:rsidRPr="00DB45FC" w:rsidRDefault="008A7A1D" w:rsidP="00F2740C">
            <w:pPr>
              <w:spacing w:before="10" w:after="10" w:line="24" w:lineRule="atLeast"/>
              <w:ind w:right="110"/>
              <w:jc w:val="center"/>
              <w:rPr>
                <w:rFonts w:ascii="Arial" w:hAnsi="Arial" w:cs="Arial"/>
                <w:sz w:val="20"/>
                <w:szCs w:val="20"/>
              </w:rPr>
            </w:pPr>
            <w:r>
              <w:rPr>
                <w:rFonts w:ascii="Arial" w:hAnsi="Arial" w:cs="Arial"/>
                <w:sz w:val="20"/>
                <w:szCs w:val="20"/>
              </w:rPr>
              <w:t>pomiot kurzy zmieszany ze ściółką</w:t>
            </w:r>
          </w:p>
        </w:tc>
        <w:tc>
          <w:tcPr>
            <w:tcW w:w="1134" w:type="dxa"/>
            <w:tcBorders>
              <w:left w:val="single" w:sz="4" w:space="0" w:color="auto"/>
              <w:right w:val="single" w:sz="12" w:space="0" w:color="auto"/>
            </w:tcBorders>
            <w:vAlign w:val="center"/>
          </w:tcPr>
          <w:p w:rsidR="008A7A1D" w:rsidRPr="00505F12" w:rsidRDefault="008A7A1D" w:rsidP="00390666">
            <w:pPr>
              <w:spacing w:before="10" w:after="10" w:line="24" w:lineRule="atLeast"/>
              <w:ind w:right="110"/>
              <w:jc w:val="center"/>
              <w:rPr>
                <w:rFonts w:ascii="Arial" w:hAnsi="Arial" w:cs="Arial"/>
                <w:sz w:val="20"/>
                <w:szCs w:val="20"/>
              </w:rPr>
            </w:pPr>
            <w:r w:rsidRPr="00505F12">
              <w:rPr>
                <w:rFonts w:ascii="Arial" w:hAnsi="Arial" w:cs="Arial"/>
                <w:sz w:val="20"/>
                <w:szCs w:val="20"/>
              </w:rPr>
              <w:t>7703,67</w:t>
            </w:r>
          </w:p>
        </w:tc>
      </w:tr>
      <w:tr w:rsidR="006C4E07" w:rsidRPr="00DB45FC" w:rsidTr="006C4E07">
        <w:trPr>
          <w:trHeight w:val="336"/>
          <w:jc w:val="center"/>
        </w:trPr>
        <w:tc>
          <w:tcPr>
            <w:tcW w:w="2962" w:type="dxa"/>
            <w:tcBorders>
              <w:left w:val="single" w:sz="12" w:space="0" w:color="auto"/>
            </w:tcBorders>
            <w:vAlign w:val="center"/>
          </w:tcPr>
          <w:p w:rsidR="006C4E07" w:rsidRPr="00DB45FC" w:rsidRDefault="006C4E07" w:rsidP="00F2740C">
            <w:pPr>
              <w:spacing w:before="10" w:after="10" w:line="24" w:lineRule="atLeast"/>
              <w:ind w:right="110"/>
              <w:jc w:val="center"/>
              <w:rPr>
                <w:rFonts w:ascii="Arial" w:hAnsi="Arial" w:cs="Arial"/>
                <w:sz w:val="20"/>
                <w:szCs w:val="20"/>
              </w:rPr>
            </w:pPr>
            <w:r w:rsidRPr="00DB45FC">
              <w:rPr>
                <w:rFonts w:ascii="Arial" w:hAnsi="Arial" w:cs="Arial"/>
                <w:sz w:val="20"/>
                <w:szCs w:val="20"/>
              </w:rPr>
              <w:t xml:space="preserve">opakowania z papieru </w:t>
            </w:r>
            <w:r w:rsidR="00DB45FC">
              <w:rPr>
                <w:rFonts w:ascii="Arial" w:hAnsi="Arial" w:cs="Arial"/>
                <w:sz w:val="20"/>
                <w:szCs w:val="20"/>
              </w:rPr>
              <w:br/>
            </w:r>
            <w:r w:rsidRPr="00DB45FC">
              <w:rPr>
                <w:rFonts w:ascii="Arial" w:hAnsi="Arial" w:cs="Arial"/>
                <w:sz w:val="20"/>
                <w:szCs w:val="20"/>
              </w:rPr>
              <w:t>i tektury</w:t>
            </w:r>
          </w:p>
        </w:tc>
        <w:tc>
          <w:tcPr>
            <w:tcW w:w="1418" w:type="dxa"/>
            <w:vAlign w:val="center"/>
          </w:tcPr>
          <w:p w:rsidR="006C4E07" w:rsidRPr="00DB45FC" w:rsidRDefault="006C4E07" w:rsidP="00F2740C">
            <w:pPr>
              <w:spacing w:before="10" w:after="10" w:line="24" w:lineRule="atLeast"/>
              <w:ind w:left="-87" w:right="-70"/>
              <w:jc w:val="center"/>
              <w:rPr>
                <w:rFonts w:ascii="Arial" w:eastAsia="Arial Unicode MS" w:hAnsi="Arial" w:cs="Arial"/>
                <w:bCs/>
                <w:sz w:val="20"/>
                <w:szCs w:val="20"/>
              </w:rPr>
            </w:pPr>
            <w:r w:rsidRPr="00DB45FC">
              <w:rPr>
                <w:rFonts w:ascii="Arial" w:eastAsia="Arial Unicode MS" w:hAnsi="Arial" w:cs="Arial"/>
                <w:bCs/>
                <w:sz w:val="20"/>
                <w:szCs w:val="20"/>
              </w:rPr>
              <w:t>15 01 01</w:t>
            </w:r>
          </w:p>
          <w:p w:rsidR="006C4E07" w:rsidRPr="00DB45FC" w:rsidRDefault="006C4E07" w:rsidP="00F2740C">
            <w:pPr>
              <w:spacing w:before="10" w:after="10" w:line="24" w:lineRule="atLeast"/>
              <w:ind w:left="-87" w:right="-70"/>
              <w:jc w:val="center"/>
              <w:rPr>
                <w:rFonts w:ascii="Arial" w:eastAsia="Arial Unicode MS" w:hAnsi="Arial" w:cs="Arial"/>
                <w:bCs/>
                <w:sz w:val="20"/>
                <w:szCs w:val="20"/>
              </w:rPr>
            </w:pPr>
          </w:p>
        </w:tc>
        <w:tc>
          <w:tcPr>
            <w:tcW w:w="3543" w:type="dxa"/>
            <w:vMerge w:val="restart"/>
            <w:tcBorders>
              <w:right w:val="single" w:sz="4" w:space="0" w:color="auto"/>
            </w:tcBorders>
            <w:vAlign w:val="center"/>
          </w:tcPr>
          <w:p w:rsidR="006C4E07" w:rsidRPr="00DB45FC" w:rsidRDefault="006C4E07" w:rsidP="00F2740C">
            <w:pPr>
              <w:spacing w:before="10" w:after="10" w:line="24" w:lineRule="atLeast"/>
              <w:ind w:right="110"/>
              <w:jc w:val="center"/>
              <w:rPr>
                <w:rFonts w:ascii="Arial" w:hAnsi="Arial" w:cs="Arial"/>
                <w:sz w:val="20"/>
                <w:szCs w:val="20"/>
              </w:rPr>
            </w:pPr>
            <w:r w:rsidRPr="00DB45FC">
              <w:rPr>
                <w:rFonts w:ascii="Arial" w:hAnsi="Arial" w:cs="Arial"/>
                <w:sz w:val="20"/>
                <w:szCs w:val="20"/>
              </w:rPr>
              <w:t xml:space="preserve">pozostałości opakowań po materiałach i środkach pakowanych i zużywanych </w:t>
            </w:r>
            <w:r w:rsidRPr="00DB45FC">
              <w:rPr>
                <w:rFonts w:ascii="Arial" w:hAnsi="Arial" w:cs="Arial"/>
                <w:sz w:val="20"/>
                <w:szCs w:val="20"/>
              </w:rPr>
              <w:br/>
              <w:t>w wyniku prowadzonej działalności.</w:t>
            </w:r>
          </w:p>
        </w:tc>
        <w:tc>
          <w:tcPr>
            <w:tcW w:w="1134" w:type="dxa"/>
            <w:tcBorders>
              <w:left w:val="single" w:sz="4" w:space="0" w:color="auto"/>
              <w:right w:val="single" w:sz="12" w:space="0" w:color="auto"/>
            </w:tcBorders>
            <w:vAlign w:val="center"/>
          </w:tcPr>
          <w:p w:rsidR="006C4E07" w:rsidRPr="00DB45FC" w:rsidRDefault="00DB45FC" w:rsidP="00390666">
            <w:pPr>
              <w:spacing w:before="10" w:after="10" w:line="24" w:lineRule="atLeast"/>
              <w:ind w:right="110"/>
              <w:jc w:val="center"/>
              <w:rPr>
                <w:rFonts w:ascii="Arial" w:hAnsi="Arial" w:cs="Arial"/>
                <w:sz w:val="20"/>
                <w:szCs w:val="20"/>
              </w:rPr>
            </w:pPr>
            <w:r>
              <w:rPr>
                <w:rFonts w:ascii="Arial" w:hAnsi="Arial" w:cs="Arial"/>
                <w:sz w:val="20"/>
                <w:szCs w:val="20"/>
              </w:rPr>
              <w:t>0,</w:t>
            </w:r>
            <w:r w:rsidR="00390666">
              <w:rPr>
                <w:rFonts w:ascii="Arial" w:hAnsi="Arial" w:cs="Arial"/>
                <w:sz w:val="20"/>
                <w:szCs w:val="20"/>
              </w:rPr>
              <w:t>2</w:t>
            </w:r>
            <w:r>
              <w:rPr>
                <w:rFonts w:ascii="Arial" w:hAnsi="Arial" w:cs="Arial"/>
                <w:sz w:val="20"/>
                <w:szCs w:val="20"/>
              </w:rPr>
              <w:t>0</w:t>
            </w:r>
          </w:p>
        </w:tc>
      </w:tr>
      <w:tr w:rsidR="006C4E07" w:rsidRPr="00DB45FC" w:rsidTr="006C4E07">
        <w:trPr>
          <w:trHeight w:val="318"/>
          <w:jc w:val="center"/>
        </w:trPr>
        <w:tc>
          <w:tcPr>
            <w:tcW w:w="2962" w:type="dxa"/>
            <w:tcBorders>
              <w:left w:val="single" w:sz="12" w:space="0" w:color="auto"/>
            </w:tcBorders>
            <w:vAlign w:val="center"/>
          </w:tcPr>
          <w:p w:rsidR="006C4E07" w:rsidRPr="00DB45FC" w:rsidRDefault="006C4E07" w:rsidP="00F2740C">
            <w:pPr>
              <w:spacing w:before="10" w:after="10" w:line="24" w:lineRule="atLeast"/>
              <w:ind w:right="110"/>
              <w:jc w:val="center"/>
              <w:rPr>
                <w:rFonts w:ascii="Arial" w:hAnsi="Arial" w:cs="Arial"/>
                <w:sz w:val="20"/>
                <w:szCs w:val="20"/>
              </w:rPr>
            </w:pPr>
            <w:r w:rsidRPr="00DB45FC">
              <w:rPr>
                <w:rFonts w:ascii="Arial" w:hAnsi="Arial" w:cs="Arial"/>
                <w:sz w:val="20"/>
                <w:szCs w:val="20"/>
              </w:rPr>
              <w:t>opakowania z tworzyw sztucznych</w:t>
            </w:r>
          </w:p>
        </w:tc>
        <w:tc>
          <w:tcPr>
            <w:tcW w:w="1418" w:type="dxa"/>
            <w:vAlign w:val="center"/>
          </w:tcPr>
          <w:p w:rsidR="006C4E07" w:rsidRPr="00DB45FC" w:rsidRDefault="006C4E07" w:rsidP="00F2740C">
            <w:pPr>
              <w:spacing w:before="10" w:after="10" w:line="24" w:lineRule="atLeast"/>
              <w:ind w:left="-87" w:right="-70"/>
              <w:jc w:val="center"/>
              <w:rPr>
                <w:rFonts w:ascii="Arial" w:eastAsia="Arial Unicode MS" w:hAnsi="Arial" w:cs="Arial"/>
                <w:bCs/>
                <w:sz w:val="20"/>
                <w:szCs w:val="20"/>
              </w:rPr>
            </w:pPr>
            <w:r w:rsidRPr="00DB45FC">
              <w:rPr>
                <w:rFonts w:ascii="Arial" w:eastAsia="Arial Unicode MS" w:hAnsi="Arial" w:cs="Arial"/>
                <w:bCs/>
                <w:sz w:val="20"/>
                <w:szCs w:val="20"/>
              </w:rPr>
              <w:t>15 01 02</w:t>
            </w:r>
          </w:p>
          <w:p w:rsidR="006C4E07" w:rsidRPr="00DB45FC" w:rsidRDefault="006C4E07" w:rsidP="00F2740C">
            <w:pPr>
              <w:spacing w:before="10" w:after="10" w:line="24" w:lineRule="atLeast"/>
              <w:ind w:left="-87" w:right="-70"/>
              <w:jc w:val="center"/>
              <w:rPr>
                <w:rFonts w:ascii="Arial" w:eastAsia="Arial Unicode MS" w:hAnsi="Arial" w:cs="Arial"/>
                <w:bCs/>
                <w:sz w:val="20"/>
                <w:szCs w:val="20"/>
              </w:rPr>
            </w:pPr>
          </w:p>
        </w:tc>
        <w:tc>
          <w:tcPr>
            <w:tcW w:w="3543" w:type="dxa"/>
            <w:vMerge/>
            <w:tcBorders>
              <w:right w:val="single" w:sz="4" w:space="0" w:color="auto"/>
            </w:tcBorders>
            <w:vAlign w:val="center"/>
          </w:tcPr>
          <w:p w:rsidR="006C4E07" w:rsidRPr="00DB45FC" w:rsidRDefault="006C4E07" w:rsidP="00F2740C">
            <w:pPr>
              <w:spacing w:before="10" w:after="10" w:line="24" w:lineRule="atLeast"/>
              <w:ind w:right="-70"/>
              <w:jc w:val="center"/>
              <w:rPr>
                <w:rFonts w:ascii="Arial" w:eastAsia="Arial Unicode MS" w:hAnsi="Arial" w:cs="Arial"/>
                <w:sz w:val="20"/>
                <w:szCs w:val="20"/>
              </w:rPr>
            </w:pPr>
          </w:p>
        </w:tc>
        <w:tc>
          <w:tcPr>
            <w:tcW w:w="1134" w:type="dxa"/>
            <w:tcBorders>
              <w:left w:val="single" w:sz="4" w:space="0" w:color="auto"/>
              <w:right w:val="single" w:sz="12" w:space="0" w:color="auto"/>
            </w:tcBorders>
            <w:vAlign w:val="center"/>
          </w:tcPr>
          <w:p w:rsidR="006C4E07" w:rsidRPr="00DB45FC" w:rsidRDefault="00DB45FC" w:rsidP="00390666">
            <w:pPr>
              <w:spacing w:before="10" w:after="10" w:line="24" w:lineRule="atLeast"/>
              <w:ind w:right="-70"/>
              <w:jc w:val="center"/>
              <w:rPr>
                <w:rFonts w:ascii="Arial" w:eastAsia="Arial Unicode MS" w:hAnsi="Arial" w:cs="Arial"/>
                <w:sz w:val="20"/>
                <w:szCs w:val="20"/>
              </w:rPr>
            </w:pPr>
            <w:r>
              <w:rPr>
                <w:rFonts w:ascii="Arial" w:eastAsia="Arial Unicode MS" w:hAnsi="Arial" w:cs="Arial"/>
                <w:sz w:val="20"/>
                <w:szCs w:val="20"/>
              </w:rPr>
              <w:t>0,</w:t>
            </w:r>
            <w:r w:rsidR="00390666">
              <w:rPr>
                <w:rFonts w:ascii="Arial" w:eastAsia="Arial Unicode MS" w:hAnsi="Arial" w:cs="Arial"/>
                <w:sz w:val="20"/>
                <w:szCs w:val="20"/>
              </w:rPr>
              <w:t>2</w:t>
            </w:r>
            <w:r>
              <w:rPr>
                <w:rFonts w:ascii="Arial" w:eastAsia="Arial Unicode MS" w:hAnsi="Arial" w:cs="Arial"/>
                <w:sz w:val="20"/>
                <w:szCs w:val="20"/>
              </w:rPr>
              <w:t>0</w:t>
            </w:r>
          </w:p>
        </w:tc>
      </w:tr>
      <w:tr w:rsidR="006C4E07" w:rsidRPr="00DB45FC" w:rsidTr="006C4E07">
        <w:trPr>
          <w:trHeight w:hRule="exact" w:val="997"/>
          <w:jc w:val="center"/>
        </w:trPr>
        <w:tc>
          <w:tcPr>
            <w:tcW w:w="2962" w:type="dxa"/>
            <w:tcBorders>
              <w:left w:val="single" w:sz="12" w:space="0" w:color="auto"/>
            </w:tcBorders>
            <w:vAlign w:val="center"/>
          </w:tcPr>
          <w:p w:rsidR="006C4E07" w:rsidRPr="00DB45FC" w:rsidRDefault="006C4E07" w:rsidP="00F2740C">
            <w:pPr>
              <w:spacing w:before="10" w:after="10" w:line="24" w:lineRule="atLeast"/>
              <w:ind w:right="110"/>
              <w:jc w:val="center"/>
              <w:rPr>
                <w:rFonts w:ascii="Arial" w:hAnsi="Arial" w:cs="Arial"/>
                <w:sz w:val="20"/>
                <w:szCs w:val="20"/>
              </w:rPr>
            </w:pPr>
            <w:r w:rsidRPr="00DB45FC">
              <w:rPr>
                <w:rFonts w:ascii="Arial" w:hAnsi="Arial" w:cs="Arial"/>
                <w:sz w:val="20"/>
                <w:szCs w:val="20"/>
              </w:rPr>
              <w:t>opakowania zawierające pozostałości substancji niebezpiecznych lub nimi zanieczyszczone (...)</w:t>
            </w:r>
          </w:p>
        </w:tc>
        <w:tc>
          <w:tcPr>
            <w:tcW w:w="1418" w:type="dxa"/>
            <w:vAlign w:val="center"/>
          </w:tcPr>
          <w:p w:rsidR="006C4E07" w:rsidRPr="00DB45FC" w:rsidRDefault="006C4E07" w:rsidP="00F2740C">
            <w:pPr>
              <w:spacing w:before="10" w:after="10" w:line="24" w:lineRule="atLeast"/>
              <w:ind w:left="-87" w:right="-70"/>
              <w:jc w:val="center"/>
              <w:rPr>
                <w:rFonts w:ascii="Arial" w:hAnsi="Arial" w:cs="Arial"/>
                <w:bCs/>
                <w:sz w:val="20"/>
                <w:szCs w:val="20"/>
              </w:rPr>
            </w:pPr>
            <w:r w:rsidRPr="00DB45FC">
              <w:rPr>
                <w:rFonts w:ascii="Arial" w:hAnsi="Arial" w:cs="Arial"/>
                <w:bCs/>
                <w:sz w:val="20"/>
                <w:szCs w:val="20"/>
              </w:rPr>
              <w:t>15 01 10*</w:t>
            </w:r>
          </w:p>
          <w:p w:rsidR="006C4E07" w:rsidRPr="00DB45FC" w:rsidRDefault="006C4E07" w:rsidP="00F2740C">
            <w:pPr>
              <w:spacing w:before="10" w:after="10" w:line="24" w:lineRule="atLeast"/>
              <w:ind w:left="-87" w:right="-70"/>
              <w:jc w:val="center"/>
              <w:rPr>
                <w:rFonts w:ascii="Arial" w:eastAsia="Arial Unicode MS" w:hAnsi="Arial" w:cs="Arial"/>
                <w:bCs/>
                <w:sz w:val="20"/>
                <w:szCs w:val="20"/>
              </w:rPr>
            </w:pPr>
          </w:p>
        </w:tc>
        <w:tc>
          <w:tcPr>
            <w:tcW w:w="3543" w:type="dxa"/>
            <w:tcBorders>
              <w:right w:val="single" w:sz="4" w:space="0" w:color="auto"/>
            </w:tcBorders>
            <w:vAlign w:val="center"/>
          </w:tcPr>
          <w:p w:rsidR="006C4E07" w:rsidRPr="00DB45FC" w:rsidRDefault="006C4E07" w:rsidP="00F2740C">
            <w:pPr>
              <w:spacing w:before="10" w:after="10" w:line="24" w:lineRule="atLeast"/>
              <w:ind w:right="110"/>
              <w:jc w:val="center"/>
              <w:rPr>
                <w:rFonts w:ascii="Arial" w:eastAsia="Arial Unicode MS" w:hAnsi="Arial" w:cs="Arial"/>
                <w:sz w:val="20"/>
                <w:szCs w:val="20"/>
              </w:rPr>
            </w:pPr>
            <w:r w:rsidRPr="00DB45FC">
              <w:rPr>
                <w:rFonts w:ascii="Arial" w:eastAsia="Arial Unicode MS" w:hAnsi="Arial" w:cs="Arial"/>
                <w:sz w:val="20"/>
                <w:szCs w:val="20"/>
              </w:rPr>
              <w:t>głównie pozostałości opakowań po środkach dezynfekcyjnych.</w:t>
            </w:r>
          </w:p>
        </w:tc>
        <w:tc>
          <w:tcPr>
            <w:tcW w:w="1134" w:type="dxa"/>
            <w:tcBorders>
              <w:left w:val="single" w:sz="4" w:space="0" w:color="auto"/>
              <w:right w:val="single" w:sz="12" w:space="0" w:color="auto"/>
            </w:tcBorders>
            <w:vAlign w:val="center"/>
          </w:tcPr>
          <w:p w:rsidR="006C4E07" w:rsidRPr="00DB45FC" w:rsidRDefault="00DB45FC" w:rsidP="006C4E07">
            <w:pPr>
              <w:spacing w:before="10" w:after="10" w:line="24" w:lineRule="atLeast"/>
              <w:ind w:right="110"/>
              <w:jc w:val="center"/>
              <w:rPr>
                <w:rFonts w:ascii="Arial" w:eastAsia="Arial Unicode MS" w:hAnsi="Arial" w:cs="Arial"/>
                <w:sz w:val="20"/>
                <w:szCs w:val="20"/>
              </w:rPr>
            </w:pPr>
            <w:r>
              <w:rPr>
                <w:rFonts w:ascii="Arial" w:eastAsia="Arial Unicode MS" w:hAnsi="Arial" w:cs="Arial"/>
                <w:sz w:val="20"/>
                <w:szCs w:val="20"/>
              </w:rPr>
              <w:t>0,05</w:t>
            </w:r>
          </w:p>
        </w:tc>
      </w:tr>
      <w:tr w:rsidR="006C4E07" w:rsidRPr="00DB45FC" w:rsidTr="006C4E07">
        <w:trPr>
          <w:trHeight w:hRule="exact" w:val="1139"/>
          <w:jc w:val="center"/>
        </w:trPr>
        <w:tc>
          <w:tcPr>
            <w:tcW w:w="2962" w:type="dxa"/>
            <w:tcBorders>
              <w:left w:val="single" w:sz="12" w:space="0" w:color="auto"/>
            </w:tcBorders>
            <w:vAlign w:val="center"/>
          </w:tcPr>
          <w:p w:rsidR="006C4E07" w:rsidRPr="00DB45FC" w:rsidRDefault="006C4E07" w:rsidP="00F2740C">
            <w:pPr>
              <w:spacing w:before="10" w:after="10" w:line="24" w:lineRule="atLeast"/>
              <w:ind w:right="110"/>
              <w:jc w:val="center"/>
              <w:rPr>
                <w:rFonts w:ascii="Arial" w:eastAsia="Arial Unicode MS" w:hAnsi="Arial" w:cs="Arial"/>
                <w:sz w:val="20"/>
                <w:szCs w:val="20"/>
              </w:rPr>
            </w:pPr>
            <w:r w:rsidRPr="00DB45FC">
              <w:rPr>
                <w:rFonts w:ascii="Arial" w:eastAsia="Arial Unicode MS" w:hAnsi="Arial" w:cs="Arial"/>
                <w:sz w:val="20"/>
                <w:szCs w:val="20"/>
              </w:rPr>
              <w:t>sorbenty, materiały filtracyjne, tkaniny do wy</w:t>
            </w:r>
            <w:r w:rsidR="00DB45FC">
              <w:rPr>
                <w:rFonts w:ascii="Arial" w:eastAsia="Arial Unicode MS" w:hAnsi="Arial" w:cs="Arial"/>
                <w:sz w:val="20"/>
                <w:szCs w:val="20"/>
              </w:rPr>
              <w:t xml:space="preserve">cierania (np. szmaty, ścierki) </w:t>
            </w:r>
            <w:r w:rsidRPr="00DB45FC">
              <w:rPr>
                <w:rFonts w:ascii="Arial" w:eastAsia="Arial Unicode MS" w:hAnsi="Arial" w:cs="Arial"/>
                <w:sz w:val="20"/>
                <w:szCs w:val="20"/>
              </w:rPr>
              <w:t>i ubrania ochronne inne niż wymienione w 15 02 02</w:t>
            </w:r>
          </w:p>
        </w:tc>
        <w:tc>
          <w:tcPr>
            <w:tcW w:w="1418" w:type="dxa"/>
            <w:vAlign w:val="center"/>
          </w:tcPr>
          <w:p w:rsidR="006C4E07" w:rsidRPr="00DB45FC" w:rsidRDefault="006C4E07" w:rsidP="00F2740C">
            <w:pPr>
              <w:spacing w:before="10" w:after="10" w:line="24" w:lineRule="atLeast"/>
              <w:ind w:left="-87" w:right="-70"/>
              <w:jc w:val="center"/>
              <w:rPr>
                <w:rFonts w:ascii="Arial" w:eastAsia="Arial Unicode MS" w:hAnsi="Arial" w:cs="Arial"/>
                <w:bCs/>
                <w:sz w:val="20"/>
                <w:szCs w:val="20"/>
              </w:rPr>
            </w:pPr>
            <w:r w:rsidRPr="00DB45FC">
              <w:rPr>
                <w:rFonts w:ascii="Arial" w:eastAsia="Arial Unicode MS" w:hAnsi="Arial" w:cs="Arial"/>
                <w:bCs/>
                <w:sz w:val="20"/>
                <w:szCs w:val="20"/>
              </w:rPr>
              <w:t>15 02 03</w:t>
            </w:r>
          </w:p>
          <w:p w:rsidR="006C4E07" w:rsidRPr="00DB45FC" w:rsidRDefault="006C4E07" w:rsidP="00F2740C">
            <w:pPr>
              <w:spacing w:before="10" w:after="10" w:line="24" w:lineRule="atLeast"/>
              <w:ind w:left="-87" w:right="-70"/>
              <w:jc w:val="center"/>
              <w:rPr>
                <w:rFonts w:ascii="Arial" w:eastAsia="Arial Unicode MS" w:hAnsi="Arial" w:cs="Arial"/>
                <w:bCs/>
                <w:sz w:val="20"/>
                <w:szCs w:val="20"/>
              </w:rPr>
            </w:pPr>
          </w:p>
        </w:tc>
        <w:tc>
          <w:tcPr>
            <w:tcW w:w="3543" w:type="dxa"/>
            <w:tcBorders>
              <w:right w:val="single" w:sz="4" w:space="0" w:color="auto"/>
            </w:tcBorders>
            <w:vAlign w:val="center"/>
          </w:tcPr>
          <w:p w:rsidR="006C4E07" w:rsidRPr="00DB45FC" w:rsidRDefault="006C4E07" w:rsidP="00F2740C">
            <w:pPr>
              <w:spacing w:before="10" w:after="10" w:line="24" w:lineRule="atLeast"/>
              <w:ind w:right="110"/>
              <w:jc w:val="center"/>
              <w:rPr>
                <w:rFonts w:ascii="Arial" w:eastAsia="Arial Unicode MS" w:hAnsi="Arial" w:cs="Arial"/>
                <w:sz w:val="20"/>
                <w:szCs w:val="20"/>
              </w:rPr>
            </w:pPr>
            <w:r w:rsidRPr="00DB45FC">
              <w:rPr>
                <w:rFonts w:ascii="Arial" w:hAnsi="Arial" w:cs="Arial"/>
                <w:sz w:val="20"/>
                <w:szCs w:val="20"/>
              </w:rPr>
              <w:t>skrawki tkanin, rękawice robocze, ubrania, nie zanieczyszczone środkami niebezpiecznymi, filtry.</w:t>
            </w:r>
          </w:p>
        </w:tc>
        <w:tc>
          <w:tcPr>
            <w:tcW w:w="1134" w:type="dxa"/>
            <w:tcBorders>
              <w:left w:val="single" w:sz="4" w:space="0" w:color="auto"/>
              <w:right w:val="single" w:sz="12" w:space="0" w:color="auto"/>
            </w:tcBorders>
            <w:vAlign w:val="center"/>
          </w:tcPr>
          <w:p w:rsidR="006C4E07" w:rsidRPr="00DB45FC" w:rsidRDefault="00DB45FC" w:rsidP="006C4E07">
            <w:pPr>
              <w:spacing w:before="10" w:after="10" w:line="24" w:lineRule="atLeast"/>
              <w:ind w:right="110"/>
              <w:jc w:val="center"/>
              <w:rPr>
                <w:rFonts w:ascii="Arial" w:eastAsia="Arial Unicode MS" w:hAnsi="Arial" w:cs="Arial"/>
                <w:sz w:val="20"/>
                <w:szCs w:val="20"/>
              </w:rPr>
            </w:pPr>
            <w:r>
              <w:rPr>
                <w:rFonts w:ascii="Arial" w:eastAsia="Arial Unicode MS" w:hAnsi="Arial" w:cs="Arial"/>
                <w:sz w:val="20"/>
                <w:szCs w:val="20"/>
              </w:rPr>
              <w:t>0,05</w:t>
            </w:r>
          </w:p>
        </w:tc>
      </w:tr>
      <w:tr w:rsidR="006C4E07" w:rsidRPr="00DB45FC" w:rsidTr="006C4E07">
        <w:trPr>
          <w:trHeight w:hRule="exact" w:val="1410"/>
          <w:jc w:val="center"/>
        </w:trPr>
        <w:tc>
          <w:tcPr>
            <w:tcW w:w="2962" w:type="dxa"/>
            <w:tcBorders>
              <w:left w:val="single" w:sz="12" w:space="0" w:color="auto"/>
            </w:tcBorders>
            <w:vAlign w:val="center"/>
          </w:tcPr>
          <w:p w:rsidR="006C4E07" w:rsidRPr="00DB45FC" w:rsidRDefault="006C4E07" w:rsidP="00F2740C">
            <w:pPr>
              <w:spacing w:before="10" w:after="10" w:line="24" w:lineRule="atLeast"/>
              <w:ind w:right="110"/>
              <w:jc w:val="center"/>
              <w:rPr>
                <w:rFonts w:ascii="Arial" w:hAnsi="Arial" w:cs="Arial"/>
                <w:sz w:val="20"/>
                <w:szCs w:val="20"/>
              </w:rPr>
            </w:pPr>
            <w:r w:rsidRPr="00DB45FC">
              <w:rPr>
                <w:rFonts w:ascii="Arial" w:hAnsi="Arial" w:cs="Arial"/>
                <w:sz w:val="20"/>
                <w:szCs w:val="20"/>
              </w:rPr>
              <w:t>zużyte urządzenia zawierające niebezpieczne elementy inne niż wymienione w 16 02 09 do 16 02 12</w:t>
            </w:r>
          </w:p>
        </w:tc>
        <w:tc>
          <w:tcPr>
            <w:tcW w:w="1418" w:type="dxa"/>
            <w:vAlign w:val="center"/>
          </w:tcPr>
          <w:p w:rsidR="006C4E07" w:rsidRPr="00DB45FC" w:rsidRDefault="006C4E07" w:rsidP="00F2740C">
            <w:pPr>
              <w:spacing w:before="10" w:after="10" w:line="24" w:lineRule="atLeast"/>
              <w:ind w:left="-87" w:right="-70"/>
              <w:jc w:val="center"/>
              <w:rPr>
                <w:rFonts w:ascii="Arial" w:hAnsi="Arial" w:cs="Arial"/>
                <w:bCs/>
                <w:sz w:val="20"/>
                <w:szCs w:val="20"/>
              </w:rPr>
            </w:pPr>
            <w:r w:rsidRPr="00DB45FC">
              <w:rPr>
                <w:rFonts w:ascii="Arial" w:hAnsi="Arial" w:cs="Arial"/>
                <w:bCs/>
                <w:sz w:val="20"/>
                <w:szCs w:val="20"/>
              </w:rPr>
              <w:t>16 02 13*</w:t>
            </w:r>
          </w:p>
          <w:p w:rsidR="006C4E07" w:rsidRPr="00DB45FC" w:rsidRDefault="006C4E07" w:rsidP="00F2740C">
            <w:pPr>
              <w:spacing w:before="10" w:after="10" w:line="24" w:lineRule="atLeast"/>
              <w:ind w:left="-87" w:right="-70"/>
              <w:jc w:val="center"/>
              <w:rPr>
                <w:rFonts w:ascii="Arial" w:eastAsia="Arial Unicode MS" w:hAnsi="Arial" w:cs="Arial"/>
                <w:sz w:val="20"/>
                <w:szCs w:val="20"/>
              </w:rPr>
            </w:pPr>
          </w:p>
        </w:tc>
        <w:tc>
          <w:tcPr>
            <w:tcW w:w="3543" w:type="dxa"/>
            <w:tcBorders>
              <w:right w:val="single" w:sz="4" w:space="0" w:color="auto"/>
            </w:tcBorders>
            <w:vAlign w:val="center"/>
          </w:tcPr>
          <w:p w:rsidR="006C4E07" w:rsidRPr="00DB45FC" w:rsidRDefault="006C4E07" w:rsidP="00F2740C">
            <w:pPr>
              <w:spacing w:before="10" w:after="10" w:line="24" w:lineRule="atLeast"/>
              <w:ind w:right="110"/>
              <w:jc w:val="center"/>
              <w:rPr>
                <w:rFonts w:ascii="Arial" w:hAnsi="Arial" w:cs="Arial"/>
                <w:sz w:val="20"/>
                <w:szCs w:val="20"/>
              </w:rPr>
            </w:pPr>
            <w:r w:rsidRPr="00DB45FC">
              <w:rPr>
                <w:rFonts w:ascii="Arial" w:hAnsi="Arial" w:cs="Arial"/>
                <w:sz w:val="20"/>
                <w:szCs w:val="20"/>
              </w:rPr>
              <w:t>zużyte źródła światła w postaci lamp fluorescencyjnych służących do oświetlania zewnętrznego i wewnętrznego obiektów.</w:t>
            </w:r>
          </w:p>
          <w:p w:rsidR="006C4E07" w:rsidRPr="00DB45FC" w:rsidRDefault="006C4E07" w:rsidP="00F2740C">
            <w:pPr>
              <w:spacing w:before="10" w:after="10" w:line="24" w:lineRule="atLeast"/>
              <w:jc w:val="center"/>
              <w:rPr>
                <w:rFonts w:ascii="Arial" w:eastAsia="Arial Unicode MS" w:hAnsi="Arial" w:cs="Arial"/>
                <w:sz w:val="20"/>
                <w:szCs w:val="20"/>
              </w:rPr>
            </w:pPr>
          </w:p>
          <w:p w:rsidR="006C4E07" w:rsidRPr="00DB45FC" w:rsidRDefault="006C4E07" w:rsidP="00F2740C">
            <w:pPr>
              <w:spacing w:before="10" w:after="10" w:line="24" w:lineRule="atLeast"/>
              <w:jc w:val="center"/>
              <w:rPr>
                <w:rFonts w:ascii="Arial" w:eastAsia="Arial Unicode MS" w:hAnsi="Arial" w:cs="Arial"/>
                <w:sz w:val="20"/>
                <w:szCs w:val="20"/>
              </w:rPr>
            </w:pPr>
          </w:p>
        </w:tc>
        <w:tc>
          <w:tcPr>
            <w:tcW w:w="1134" w:type="dxa"/>
            <w:tcBorders>
              <w:left w:val="single" w:sz="4" w:space="0" w:color="auto"/>
              <w:right w:val="single" w:sz="12" w:space="0" w:color="auto"/>
            </w:tcBorders>
            <w:vAlign w:val="center"/>
          </w:tcPr>
          <w:p w:rsidR="006C4E07" w:rsidRPr="00DB45FC" w:rsidRDefault="00DB45FC" w:rsidP="00F2740C">
            <w:pPr>
              <w:spacing w:before="10" w:after="10" w:line="24" w:lineRule="atLeast"/>
              <w:jc w:val="center"/>
              <w:rPr>
                <w:rFonts w:ascii="Arial" w:eastAsia="Arial Unicode MS" w:hAnsi="Arial" w:cs="Arial"/>
                <w:sz w:val="20"/>
                <w:szCs w:val="20"/>
              </w:rPr>
            </w:pPr>
            <w:r>
              <w:rPr>
                <w:rFonts w:ascii="Arial" w:eastAsia="Arial Unicode MS" w:hAnsi="Arial" w:cs="Arial"/>
                <w:sz w:val="20"/>
                <w:szCs w:val="20"/>
              </w:rPr>
              <w:t>0,01</w:t>
            </w:r>
          </w:p>
        </w:tc>
      </w:tr>
      <w:tr w:rsidR="006C4E07" w:rsidRPr="00DB45FC" w:rsidTr="006C4E07">
        <w:trPr>
          <w:trHeight w:hRule="exact" w:val="1557"/>
          <w:jc w:val="center"/>
        </w:trPr>
        <w:tc>
          <w:tcPr>
            <w:tcW w:w="2962" w:type="dxa"/>
            <w:tcBorders>
              <w:left w:val="single" w:sz="12" w:space="0" w:color="auto"/>
            </w:tcBorders>
            <w:vAlign w:val="center"/>
          </w:tcPr>
          <w:p w:rsidR="006C4E07" w:rsidRPr="00DB45FC" w:rsidRDefault="006C4E07" w:rsidP="00F2740C">
            <w:pPr>
              <w:pStyle w:val="Tekstpodstawowy3"/>
              <w:spacing w:before="10" w:after="10" w:line="24" w:lineRule="atLeast"/>
              <w:ind w:right="90"/>
              <w:jc w:val="center"/>
              <w:rPr>
                <w:rFonts w:ascii="Arial" w:hAnsi="Arial" w:cs="Arial"/>
                <w:b/>
                <w:bCs/>
                <w:sz w:val="20"/>
                <w:szCs w:val="20"/>
              </w:rPr>
            </w:pPr>
            <w:r w:rsidRPr="00DB45FC">
              <w:rPr>
                <w:rFonts w:ascii="Arial" w:hAnsi="Arial" w:cs="Arial"/>
                <w:sz w:val="20"/>
                <w:szCs w:val="20"/>
              </w:rPr>
              <w:lastRenderedPageBreak/>
              <w:t>elementy usunięte z zużytych urządzeń inne niż wymienione w 16 02 15</w:t>
            </w:r>
          </w:p>
        </w:tc>
        <w:tc>
          <w:tcPr>
            <w:tcW w:w="1418" w:type="dxa"/>
            <w:vAlign w:val="center"/>
          </w:tcPr>
          <w:p w:rsidR="006C4E07" w:rsidRPr="00DB45FC" w:rsidRDefault="006C4E07" w:rsidP="00F2740C">
            <w:pPr>
              <w:spacing w:before="10" w:after="10" w:line="24" w:lineRule="atLeast"/>
              <w:ind w:left="-87" w:right="-70"/>
              <w:jc w:val="center"/>
              <w:rPr>
                <w:rFonts w:ascii="Arial" w:hAnsi="Arial" w:cs="Arial"/>
                <w:bCs/>
                <w:sz w:val="20"/>
                <w:szCs w:val="20"/>
              </w:rPr>
            </w:pPr>
            <w:r w:rsidRPr="00DB45FC">
              <w:rPr>
                <w:rFonts w:ascii="Arial" w:hAnsi="Arial" w:cs="Arial"/>
                <w:bCs/>
                <w:sz w:val="20"/>
                <w:szCs w:val="20"/>
              </w:rPr>
              <w:t>16 02 14</w:t>
            </w:r>
          </w:p>
          <w:p w:rsidR="006C4E07" w:rsidRPr="00DB45FC" w:rsidRDefault="006C4E07" w:rsidP="00F2740C">
            <w:pPr>
              <w:spacing w:before="10" w:after="10" w:line="24" w:lineRule="atLeast"/>
              <w:ind w:left="-87" w:right="-70"/>
              <w:jc w:val="center"/>
              <w:rPr>
                <w:rFonts w:ascii="Arial" w:hAnsi="Arial" w:cs="Arial"/>
                <w:bCs/>
                <w:sz w:val="20"/>
                <w:szCs w:val="20"/>
              </w:rPr>
            </w:pPr>
          </w:p>
        </w:tc>
        <w:tc>
          <w:tcPr>
            <w:tcW w:w="3543" w:type="dxa"/>
            <w:tcBorders>
              <w:right w:val="single" w:sz="4" w:space="0" w:color="auto"/>
            </w:tcBorders>
            <w:vAlign w:val="center"/>
          </w:tcPr>
          <w:p w:rsidR="006C4E07" w:rsidRPr="00DB45FC" w:rsidRDefault="006C4E07" w:rsidP="00F2740C">
            <w:pPr>
              <w:pStyle w:val="Tekstpodstawowywcity2"/>
              <w:spacing w:before="10" w:after="10" w:line="24" w:lineRule="atLeast"/>
              <w:ind w:left="0" w:right="110"/>
              <w:jc w:val="center"/>
              <w:rPr>
                <w:rFonts w:ascii="Arial" w:hAnsi="Arial" w:cs="Arial"/>
                <w:sz w:val="20"/>
                <w:szCs w:val="20"/>
              </w:rPr>
            </w:pPr>
            <w:r w:rsidRPr="00DB45FC">
              <w:rPr>
                <w:rFonts w:ascii="Arial" w:hAnsi="Arial" w:cs="Arial"/>
                <w:sz w:val="20"/>
                <w:szCs w:val="20"/>
              </w:rPr>
              <w:t>to części składowe urządzeń użytkowanych w prowadzonej działalności (</w:t>
            </w:r>
            <w:r w:rsidR="00DB45FC">
              <w:rPr>
                <w:rFonts w:ascii="Arial" w:hAnsi="Arial" w:cs="Arial"/>
                <w:sz w:val="20"/>
                <w:szCs w:val="20"/>
              </w:rPr>
              <w:t xml:space="preserve">np. </w:t>
            </w:r>
            <w:r w:rsidRPr="00DB45FC">
              <w:rPr>
                <w:rFonts w:ascii="Arial" w:hAnsi="Arial" w:cs="Arial"/>
                <w:sz w:val="20"/>
                <w:szCs w:val="20"/>
              </w:rPr>
              <w:t>instalacja do zadawania paszy) wymieniane ze względu na uszkodzenie.</w:t>
            </w:r>
          </w:p>
        </w:tc>
        <w:tc>
          <w:tcPr>
            <w:tcW w:w="1134" w:type="dxa"/>
            <w:tcBorders>
              <w:left w:val="single" w:sz="4" w:space="0" w:color="auto"/>
              <w:right w:val="single" w:sz="12" w:space="0" w:color="auto"/>
            </w:tcBorders>
            <w:vAlign w:val="center"/>
          </w:tcPr>
          <w:p w:rsidR="006C4E07" w:rsidRPr="00DB45FC" w:rsidRDefault="00DB45FC" w:rsidP="00F2740C">
            <w:pPr>
              <w:pStyle w:val="Tekstpodstawowywcity2"/>
              <w:spacing w:before="10" w:after="10" w:line="24" w:lineRule="atLeast"/>
              <w:ind w:left="0" w:right="110"/>
              <w:jc w:val="center"/>
              <w:rPr>
                <w:rFonts w:ascii="Arial" w:hAnsi="Arial" w:cs="Arial"/>
                <w:sz w:val="20"/>
                <w:szCs w:val="20"/>
              </w:rPr>
            </w:pPr>
            <w:r>
              <w:rPr>
                <w:rFonts w:ascii="Arial" w:hAnsi="Arial" w:cs="Arial"/>
                <w:sz w:val="20"/>
                <w:szCs w:val="20"/>
              </w:rPr>
              <w:t>0,20</w:t>
            </w:r>
          </w:p>
        </w:tc>
      </w:tr>
      <w:tr w:rsidR="006C4E07" w:rsidRPr="00DB45FC" w:rsidTr="00DB45FC">
        <w:trPr>
          <w:trHeight w:hRule="exact" w:val="1861"/>
          <w:jc w:val="center"/>
        </w:trPr>
        <w:tc>
          <w:tcPr>
            <w:tcW w:w="2962" w:type="dxa"/>
            <w:tcBorders>
              <w:left w:val="single" w:sz="12" w:space="0" w:color="auto"/>
            </w:tcBorders>
            <w:vAlign w:val="center"/>
          </w:tcPr>
          <w:p w:rsidR="006C4E07" w:rsidRPr="00DB45FC" w:rsidRDefault="006C4E07" w:rsidP="00F2740C">
            <w:pPr>
              <w:spacing w:before="10" w:after="10" w:line="24" w:lineRule="atLeast"/>
              <w:ind w:right="110"/>
              <w:jc w:val="center"/>
              <w:rPr>
                <w:rFonts w:ascii="Arial" w:hAnsi="Arial" w:cs="Arial"/>
                <w:sz w:val="20"/>
                <w:szCs w:val="20"/>
              </w:rPr>
            </w:pPr>
            <w:r w:rsidRPr="00DB45FC">
              <w:rPr>
                <w:rFonts w:ascii="Arial" w:hAnsi="Arial" w:cs="Arial"/>
                <w:sz w:val="20"/>
                <w:szCs w:val="20"/>
              </w:rPr>
              <w:t>zmieszane odpady z betonu, gruzu ceglanego, odpadowych materiałów ceramicznych i elementów wyposażenia inne niż wymienione w 17 01 06</w:t>
            </w:r>
          </w:p>
        </w:tc>
        <w:tc>
          <w:tcPr>
            <w:tcW w:w="1418" w:type="dxa"/>
            <w:vAlign w:val="center"/>
          </w:tcPr>
          <w:p w:rsidR="006C4E07" w:rsidRPr="00DB45FC" w:rsidRDefault="006C4E07" w:rsidP="00F2740C">
            <w:pPr>
              <w:spacing w:before="10" w:after="10" w:line="24" w:lineRule="atLeast"/>
              <w:ind w:left="-87" w:right="-70"/>
              <w:jc w:val="center"/>
              <w:rPr>
                <w:rFonts w:ascii="Arial" w:hAnsi="Arial" w:cs="Arial"/>
                <w:bCs/>
                <w:sz w:val="20"/>
                <w:szCs w:val="20"/>
              </w:rPr>
            </w:pPr>
            <w:r w:rsidRPr="00DB45FC">
              <w:rPr>
                <w:rFonts w:ascii="Arial" w:hAnsi="Arial" w:cs="Arial"/>
                <w:bCs/>
                <w:sz w:val="20"/>
                <w:szCs w:val="20"/>
              </w:rPr>
              <w:t>17 01 07</w:t>
            </w:r>
          </w:p>
          <w:p w:rsidR="006C4E07" w:rsidRPr="00DB45FC" w:rsidRDefault="006C4E07" w:rsidP="00F2740C">
            <w:pPr>
              <w:spacing w:before="10" w:after="10" w:line="24" w:lineRule="atLeast"/>
              <w:ind w:left="-87" w:right="-70"/>
              <w:jc w:val="center"/>
              <w:rPr>
                <w:rFonts w:ascii="Arial" w:hAnsi="Arial" w:cs="Arial"/>
                <w:bCs/>
                <w:sz w:val="20"/>
                <w:szCs w:val="20"/>
              </w:rPr>
            </w:pPr>
          </w:p>
        </w:tc>
        <w:tc>
          <w:tcPr>
            <w:tcW w:w="3543" w:type="dxa"/>
            <w:vMerge w:val="restart"/>
            <w:tcBorders>
              <w:right w:val="single" w:sz="4" w:space="0" w:color="auto"/>
            </w:tcBorders>
            <w:vAlign w:val="center"/>
          </w:tcPr>
          <w:p w:rsidR="006C4E07" w:rsidRPr="00DB45FC" w:rsidRDefault="006C4E07" w:rsidP="00F2740C">
            <w:pPr>
              <w:spacing w:before="10" w:after="10" w:line="24" w:lineRule="atLeast"/>
              <w:ind w:right="110"/>
              <w:jc w:val="center"/>
              <w:rPr>
                <w:rFonts w:ascii="Arial" w:hAnsi="Arial" w:cs="Arial"/>
                <w:sz w:val="20"/>
                <w:szCs w:val="20"/>
              </w:rPr>
            </w:pPr>
            <w:r w:rsidRPr="00DB45FC">
              <w:rPr>
                <w:rFonts w:ascii="Arial" w:hAnsi="Arial" w:cs="Arial"/>
                <w:sz w:val="20"/>
                <w:szCs w:val="20"/>
              </w:rPr>
              <w:t>pozostałości po ewentualnych remontach obiektów inwentarskich, demontażu wyposażenia obiektów.</w:t>
            </w:r>
          </w:p>
        </w:tc>
        <w:tc>
          <w:tcPr>
            <w:tcW w:w="1134" w:type="dxa"/>
            <w:tcBorders>
              <w:left w:val="single" w:sz="4" w:space="0" w:color="auto"/>
              <w:right w:val="single" w:sz="12" w:space="0" w:color="auto"/>
            </w:tcBorders>
            <w:vAlign w:val="center"/>
          </w:tcPr>
          <w:p w:rsidR="006C4E07" w:rsidRPr="00DB45FC" w:rsidRDefault="00DB45FC" w:rsidP="00F2740C">
            <w:pPr>
              <w:spacing w:before="10" w:after="10" w:line="24" w:lineRule="atLeast"/>
              <w:ind w:right="110"/>
              <w:jc w:val="center"/>
              <w:rPr>
                <w:rFonts w:ascii="Arial" w:hAnsi="Arial" w:cs="Arial"/>
                <w:sz w:val="20"/>
                <w:szCs w:val="20"/>
              </w:rPr>
            </w:pPr>
            <w:r>
              <w:rPr>
                <w:rFonts w:ascii="Arial" w:hAnsi="Arial" w:cs="Arial"/>
                <w:sz w:val="20"/>
                <w:szCs w:val="20"/>
              </w:rPr>
              <w:t>10,0</w:t>
            </w:r>
          </w:p>
        </w:tc>
      </w:tr>
      <w:tr w:rsidR="006C4E07" w:rsidRPr="00DB45FC" w:rsidTr="006C4E07">
        <w:trPr>
          <w:trHeight w:hRule="exact" w:val="580"/>
          <w:jc w:val="center"/>
        </w:trPr>
        <w:tc>
          <w:tcPr>
            <w:tcW w:w="2962" w:type="dxa"/>
            <w:tcBorders>
              <w:left w:val="single" w:sz="12" w:space="0" w:color="auto"/>
              <w:bottom w:val="single" w:sz="12" w:space="0" w:color="auto"/>
            </w:tcBorders>
            <w:vAlign w:val="center"/>
          </w:tcPr>
          <w:p w:rsidR="006C4E07" w:rsidRPr="00DB45FC" w:rsidRDefault="006C4E07" w:rsidP="00F2740C">
            <w:pPr>
              <w:spacing w:before="10" w:after="10" w:line="24" w:lineRule="atLeast"/>
              <w:ind w:right="110"/>
              <w:jc w:val="center"/>
              <w:rPr>
                <w:rFonts w:ascii="Arial" w:hAnsi="Arial" w:cs="Arial"/>
                <w:sz w:val="20"/>
                <w:szCs w:val="20"/>
              </w:rPr>
            </w:pPr>
            <w:r w:rsidRPr="00DB45FC">
              <w:rPr>
                <w:rFonts w:ascii="Arial" w:hAnsi="Arial" w:cs="Arial"/>
                <w:sz w:val="20"/>
                <w:szCs w:val="20"/>
              </w:rPr>
              <w:t>mieszaniny metali</w:t>
            </w:r>
          </w:p>
        </w:tc>
        <w:tc>
          <w:tcPr>
            <w:tcW w:w="1418" w:type="dxa"/>
            <w:tcBorders>
              <w:bottom w:val="single" w:sz="12" w:space="0" w:color="auto"/>
            </w:tcBorders>
            <w:vAlign w:val="center"/>
          </w:tcPr>
          <w:p w:rsidR="006C4E07" w:rsidRPr="00DB45FC" w:rsidRDefault="006C4E07" w:rsidP="00F2740C">
            <w:pPr>
              <w:spacing w:before="10" w:after="10" w:line="24" w:lineRule="atLeast"/>
              <w:ind w:left="-87" w:right="-70"/>
              <w:jc w:val="center"/>
              <w:rPr>
                <w:rFonts w:ascii="Arial" w:hAnsi="Arial" w:cs="Arial"/>
                <w:bCs/>
                <w:sz w:val="20"/>
                <w:szCs w:val="20"/>
              </w:rPr>
            </w:pPr>
            <w:r w:rsidRPr="00DB45FC">
              <w:rPr>
                <w:rFonts w:ascii="Arial" w:hAnsi="Arial" w:cs="Arial"/>
                <w:bCs/>
                <w:sz w:val="20"/>
                <w:szCs w:val="20"/>
              </w:rPr>
              <w:t>17 04 07</w:t>
            </w:r>
          </w:p>
          <w:p w:rsidR="006C4E07" w:rsidRPr="00DB45FC" w:rsidRDefault="006C4E07" w:rsidP="00F2740C">
            <w:pPr>
              <w:spacing w:before="10" w:after="10" w:line="24" w:lineRule="atLeast"/>
              <w:ind w:left="-87" w:right="-70"/>
              <w:jc w:val="center"/>
              <w:rPr>
                <w:rFonts w:ascii="Arial" w:hAnsi="Arial" w:cs="Arial"/>
                <w:bCs/>
                <w:sz w:val="20"/>
                <w:szCs w:val="20"/>
              </w:rPr>
            </w:pPr>
          </w:p>
        </w:tc>
        <w:tc>
          <w:tcPr>
            <w:tcW w:w="3543" w:type="dxa"/>
            <w:vMerge/>
            <w:tcBorders>
              <w:bottom w:val="single" w:sz="12" w:space="0" w:color="auto"/>
              <w:right w:val="single" w:sz="4" w:space="0" w:color="auto"/>
            </w:tcBorders>
            <w:vAlign w:val="center"/>
          </w:tcPr>
          <w:p w:rsidR="006C4E07" w:rsidRPr="00DB45FC" w:rsidRDefault="006C4E07" w:rsidP="00F2740C">
            <w:pPr>
              <w:spacing w:before="10" w:after="10" w:line="24" w:lineRule="atLeast"/>
              <w:ind w:right="110"/>
              <w:jc w:val="center"/>
              <w:rPr>
                <w:rFonts w:ascii="Arial" w:hAnsi="Arial" w:cs="Arial"/>
                <w:sz w:val="20"/>
                <w:szCs w:val="20"/>
              </w:rPr>
            </w:pPr>
          </w:p>
        </w:tc>
        <w:tc>
          <w:tcPr>
            <w:tcW w:w="1134" w:type="dxa"/>
            <w:tcBorders>
              <w:left w:val="single" w:sz="4" w:space="0" w:color="auto"/>
              <w:bottom w:val="single" w:sz="12" w:space="0" w:color="auto"/>
              <w:right w:val="single" w:sz="12" w:space="0" w:color="auto"/>
            </w:tcBorders>
            <w:vAlign w:val="center"/>
          </w:tcPr>
          <w:p w:rsidR="006C4E07" w:rsidRPr="00DB45FC" w:rsidRDefault="00DB45FC" w:rsidP="00F2740C">
            <w:pPr>
              <w:spacing w:before="10" w:after="10" w:line="24" w:lineRule="atLeast"/>
              <w:ind w:right="110"/>
              <w:jc w:val="center"/>
              <w:rPr>
                <w:rFonts w:ascii="Arial" w:hAnsi="Arial" w:cs="Arial"/>
                <w:sz w:val="20"/>
                <w:szCs w:val="20"/>
              </w:rPr>
            </w:pPr>
            <w:r>
              <w:rPr>
                <w:rFonts w:ascii="Arial" w:hAnsi="Arial" w:cs="Arial"/>
                <w:sz w:val="20"/>
                <w:szCs w:val="20"/>
              </w:rPr>
              <w:t>10,0</w:t>
            </w:r>
          </w:p>
        </w:tc>
      </w:tr>
    </w:tbl>
    <w:p w:rsidR="0073161E" w:rsidRPr="006E3783" w:rsidRDefault="0073161E" w:rsidP="0073161E">
      <w:pPr>
        <w:pStyle w:val="Stopka"/>
        <w:tabs>
          <w:tab w:val="clear" w:pos="4536"/>
          <w:tab w:val="clear" w:pos="9072"/>
          <w:tab w:val="left" w:pos="540"/>
        </w:tabs>
        <w:spacing w:before="10" w:after="10" w:line="24" w:lineRule="atLeast"/>
        <w:rPr>
          <w:rFonts w:ascii="Arial" w:eastAsia="Arial Unicode MS" w:hAnsi="Arial" w:cs="Arial"/>
          <w:sz w:val="20"/>
          <w:szCs w:val="20"/>
        </w:rPr>
      </w:pPr>
      <w:r w:rsidRPr="006E3783">
        <w:rPr>
          <w:rFonts w:ascii="Arial" w:eastAsia="Arial Unicode MS" w:hAnsi="Arial" w:cs="Arial"/>
          <w:sz w:val="20"/>
          <w:szCs w:val="20"/>
        </w:rPr>
        <w:t>* - odpad niebezpieczny</w:t>
      </w:r>
    </w:p>
    <w:p w:rsidR="0073161E" w:rsidRPr="006E3783" w:rsidRDefault="0073161E" w:rsidP="0073161E">
      <w:pPr>
        <w:pStyle w:val="Stopka"/>
        <w:tabs>
          <w:tab w:val="clear" w:pos="4536"/>
          <w:tab w:val="clear" w:pos="9072"/>
          <w:tab w:val="left" w:pos="540"/>
        </w:tabs>
        <w:spacing w:before="10" w:after="10" w:line="24" w:lineRule="atLeast"/>
        <w:rPr>
          <w:rFonts w:ascii="Arial" w:eastAsia="Arial Unicode MS" w:hAnsi="Arial" w:cs="Arial"/>
          <w:sz w:val="20"/>
          <w:szCs w:val="20"/>
        </w:rPr>
      </w:pPr>
    </w:p>
    <w:p w:rsidR="00390666" w:rsidRPr="006E3783" w:rsidRDefault="00390666" w:rsidP="0073161E">
      <w:pPr>
        <w:pStyle w:val="Stopka"/>
        <w:tabs>
          <w:tab w:val="clear" w:pos="4536"/>
          <w:tab w:val="clear" w:pos="9072"/>
          <w:tab w:val="left" w:pos="540"/>
        </w:tabs>
        <w:spacing w:before="10" w:after="10" w:line="24" w:lineRule="atLeast"/>
        <w:rPr>
          <w:rFonts w:ascii="Arial" w:eastAsia="Arial Unicode MS" w:hAnsi="Arial" w:cs="Arial"/>
          <w:szCs w:val="30"/>
        </w:rPr>
      </w:pPr>
    </w:p>
    <w:p w:rsidR="0073161E" w:rsidRPr="006E3783" w:rsidRDefault="0073161E" w:rsidP="0073161E">
      <w:pPr>
        <w:pStyle w:val="Stopka"/>
        <w:tabs>
          <w:tab w:val="clear" w:pos="4536"/>
          <w:tab w:val="clear" w:pos="9072"/>
          <w:tab w:val="left" w:pos="540"/>
        </w:tabs>
        <w:spacing w:before="10" w:after="10" w:line="24" w:lineRule="atLeast"/>
        <w:rPr>
          <w:rFonts w:ascii="Arial" w:eastAsia="Arial Unicode MS" w:hAnsi="Arial" w:cs="Arial"/>
          <w:szCs w:val="30"/>
        </w:rPr>
      </w:pPr>
    </w:p>
    <w:p w:rsidR="0073161E" w:rsidRPr="006E3783" w:rsidRDefault="0073161E" w:rsidP="0073161E">
      <w:pPr>
        <w:tabs>
          <w:tab w:val="num" w:pos="540"/>
        </w:tabs>
        <w:spacing w:before="10" w:after="10" w:line="24" w:lineRule="atLeast"/>
        <w:jc w:val="both"/>
        <w:rPr>
          <w:rFonts w:ascii="Arial" w:hAnsi="Arial" w:cs="Arial"/>
        </w:rPr>
      </w:pPr>
      <w:r w:rsidRPr="006E3783">
        <w:rPr>
          <w:rFonts w:ascii="Arial" w:hAnsi="Arial" w:cs="Arial"/>
        </w:rPr>
        <w:t>W poniższej tabeli przedstawiono przewidziane sposoby magazynowania planowanych do wytworzenia odpadów oraz ich dalsze zagospodarowanie.</w:t>
      </w:r>
    </w:p>
    <w:p w:rsidR="0073161E" w:rsidRPr="006E3783" w:rsidRDefault="0073161E" w:rsidP="00DB45FC">
      <w:pPr>
        <w:tabs>
          <w:tab w:val="num" w:pos="540"/>
        </w:tabs>
        <w:spacing w:before="10" w:after="10" w:line="24" w:lineRule="atLeast"/>
        <w:jc w:val="both"/>
        <w:rPr>
          <w:rFonts w:ascii="Arial" w:hAnsi="Arial" w:cs="Arial"/>
        </w:rPr>
      </w:pPr>
    </w:p>
    <w:p w:rsidR="0073161E" w:rsidRPr="006E3783" w:rsidRDefault="005406C5" w:rsidP="0073161E">
      <w:pPr>
        <w:tabs>
          <w:tab w:val="num" w:pos="540"/>
        </w:tabs>
        <w:spacing w:before="10" w:after="10" w:line="24" w:lineRule="atLeast"/>
        <w:jc w:val="both"/>
        <w:rPr>
          <w:rFonts w:ascii="Arial" w:hAnsi="Arial" w:cs="Arial"/>
          <w:sz w:val="20"/>
          <w:szCs w:val="20"/>
        </w:rPr>
      </w:pPr>
      <w:r>
        <w:rPr>
          <w:rFonts w:ascii="Arial" w:hAnsi="Arial" w:cs="Arial"/>
          <w:sz w:val="20"/>
          <w:szCs w:val="20"/>
        </w:rPr>
        <w:t>Tabela nr 12.</w:t>
      </w:r>
    </w:p>
    <w:tbl>
      <w:tblPr>
        <w:tblW w:w="9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31"/>
        <w:gridCol w:w="3074"/>
        <w:gridCol w:w="1224"/>
        <w:gridCol w:w="4018"/>
      </w:tblGrid>
      <w:tr w:rsidR="0073161E" w:rsidRPr="006E3783" w:rsidTr="00F2740C">
        <w:trPr>
          <w:trHeight w:val="1125"/>
          <w:jc w:val="center"/>
        </w:trPr>
        <w:tc>
          <w:tcPr>
            <w:tcW w:w="731" w:type="dxa"/>
            <w:tcBorders>
              <w:top w:val="single" w:sz="18" w:space="0" w:color="auto"/>
              <w:left w:val="single" w:sz="18" w:space="0" w:color="auto"/>
            </w:tcBorders>
            <w:shd w:val="clear" w:color="auto" w:fill="auto"/>
            <w:vAlign w:val="center"/>
          </w:tcPr>
          <w:p w:rsidR="0073161E" w:rsidRPr="006E3783" w:rsidRDefault="0073161E" w:rsidP="00F2740C">
            <w:pPr>
              <w:spacing w:before="10" w:after="10" w:line="24" w:lineRule="atLeast"/>
              <w:jc w:val="center"/>
              <w:rPr>
                <w:rFonts w:ascii="Arial" w:hAnsi="Arial" w:cs="Arial"/>
                <w:b/>
                <w:bCs/>
                <w:sz w:val="16"/>
                <w:szCs w:val="16"/>
              </w:rPr>
            </w:pPr>
            <w:r w:rsidRPr="006E3783">
              <w:rPr>
                <w:rFonts w:ascii="Arial" w:hAnsi="Arial" w:cs="Arial"/>
                <w:b/>
                <w:bCs/>
                <w:sz w:val="16"/>
                <w:szCs w:val="16"/>
              </w:rPr>
              <w:t>L.p.</w:t>
            </w:r>
          </w:p>
        </w:tc>
        <w:tc>
          <w:tcPr>
            <w:tcW w:w="3074" w:type="dxa"/>
            <w:tcBorders>
              <w:top w:val="single" w:sz="18" w:space="0" w:color="auto"/>
            </w:tcBorders>
            <w:shd w:val="clear" w:color="auto" w:fill="auto"/>
            <w:vAlign w:val="center"/>
          </w:tcPr>
          <w:p w:rsidR="0073161E" w:rsidRPr="006E3783" w:rsidRDefault="0073161E" w:rsidP="00F2740C">
            <w:pPr>
              <w:spacing w:before="10" w:after="10" w:line="24" w:lineRule="atLeast"/>
              <w:jc w:val="center"/>
              <w:rPr>
                <w:rFonts w:ascii="Arial" w:hAnsi="Arial" w:cs="Arial"/>
                <w:b/>
                <w:bCs/>
                <w:sz w:val="22"/>
                <w:szCs w:val="22"/>
              </w:rPr>
            </w:pPr>
            <w:r w:rsidRPr="006E3783">
              <w:rPr>
                <w:rFonts w:ascii="Arial" w:hAnsi="Arial" w:cs="Arial"/>
                <w:b/>
                <w:bCs/>
                <w:sz w:val="22"/>
                <w:szCs w:val="22"/>
              </w:rPr>
              <w:t>Rodzaj odpadu</w:t>
            </w:r>
          </w:p>
        </w:tc>
        <w:tc>
          <w:tcPr>
            <w:tcW w:w="1224" w:type="dxa"/>
            <w:tcBorders>
              <w:top w:val="single" w:sz="18" w:space="0" w:color="auto"/>
            </w:tcBorders>
            <w:shd w:val="clear" w:color="auto" w:fill="auto"/>
            <w:vAlign w:val="center"/>
          </w:tcPr>
          <w:p w:rsidR="0073161E" w:rsidRPr="006E3783" w:rsidRDefault="0073161E" w:rsidP="00F2740C">
            <w:pPr>
              <w:spacing w:before="10" w:after="10" w:line="24" w:lineRule="atLeast"/>
              <w:jc w:val="center"/>
              <w:rPr>
                <w:rFonts w:ascii="Arial" w:hAnsi="Arial" w:cs="Arial"/>
                <w:b/>
                <w:bCs/>
                <w:sz w:val="22"/>
                <w:szCs w:val="22"/>
              </w:rPr>
            </w:pPr>
            <w:r w:rsidRPr="006E3783">
              <w:rPr>
                <w:rFonts w:ascii="Arial" w:hAnsi="Arial" w:cs="Arial"/>
                <w:b/>
                <w:bCs/>
                <w:sz w:val="22"/>
                <w:szCs w:val="22"/>
              </w:rPr>
              <w:t>Kod odpadu</w:t>
            </w:r>
          </w:p>
        </w:tc>
        <w:tc>
          <w:tcPr>
            <w:tcW w:w="4018" w:type="dxa"/>
            <w:tcBorders>
              <w:top w:val="single" w:sz="18" w:space="0" w:color="auto"/>
              <w:right w:val="single" w:sz="18" w:space="0" w:color="auto"/>
            </w:tcBorders>
            <w:shd w:val="clear" w:color="auto" w:fill="auto"/>
            <w:vAlign w:val="center"/>
          </w:tcPr>
          <w:p w:rsidR="0073161E" w:rsidRPr="006E3783" w:rsidRDefault="0073161E" w:rsidP="00F2740C">
            <w:pPr>
              <w:spacing w:before="10" w:after="10" w:line="24" w:lineRule="atLeast"/>
              <w:jc w:val="center"/>
              <w:rPr>
                <w:rFonts w:ascii="Arial" w:hAnsi="Arial" w:cs="Arial"/>
                <w:b/>
                <w:bCs/>
                <w:sz w:val="22"/>
                <w:szCs w:val="22"/>
              </w:rPr>
            </w:pPr>
            <w:r w:rsidRPr="006E3783">
              <w:rPr>
                <w:rFonts w:ascii="Arial" w:hAnsi="Arial" w:cs="Arial"/>
                <w:b/>
                <w:bCs/>
                <w:sz w:val="22"/>
                <w:szCs w:val="22"/>
              </w:rPr>
              <w:t>Sposób magazynowania oraz dalszego zagospodarowania</w:t>
            </w:r>
          </w:p>
        </w:tc>
      </w:tr>
      <w:tr w:rsidR="00505F12" w:rsidRPr="006E3783" w:rsidTr="00F2740C">
        <w:trPr>
          <w:trHeight w:val="1129"/>
          <w:jc w:val="center"/>
        </w:trPr>
        <w:tc>
          <w:tcPr>
            <w:tcW w:w="731" w:type="dxa"/>
            <w:tcBorders>
              <w:top w:val="single" w:sz="4" w:space="0" w:color="auto"/>
              <w:left w:val="single" w:sz="18" w:space="0" w:color="auto"/>
              <w:bottom w:val="single" w:sz="4" w:space="0" w:color="auto"/>
            </w:tcBorders>
            <w:vAlign w:val="center"/>
          </w:tcPr>
          <w:p w:rsidR="00505F12" w:rsidRPr="006E3783" w:rsidRDefault="00505F12" w:rsidP="00505F12">
            <w:pPr>
              <w:spacing w:before="10" w:after="10" w:line="24" w:lineRule="atLeast"/>
              <w:ind w:left="360"/>
              <w:jc w:val="center"/>
              <w:rPr>
                <w:rFonts w:ascii="Arial" w:hAnsi="Arial" w:cs="Arial"/>
                <w:sz w:val="16"/>
                <w:szCs w:val="16"/>
              </w:rPr>
            </w:pPr>
            <w:r w:rsidRPr="006E3783">
              <w:rPr>
                <w:rFonts w:ascii="Arial" w:hAnsi="Arial" w:cs="Arial"/>
                <w:sz w:val="16"/>
                <w:szCs w:val="16"/>
              </w:rPr>
              <w:t>1.</w:t>
            </w:r>
          </w:p>
        </w:tc>
        <w:tc>
          <w:tcPr>
            <w:tcW w:w="3074" w:type="dxa"/>
            <w:tcBorders>
              <w:top w:val="single" w:sz="4" w:space="0" w:color="auto"/>
              <w:bottom w:val="single" w:sz="4" w:space="0" w:color="auto"/>
            </w:tcBorders>
            <w:vAlign w:val="center"/>
          </w:tcPr>
          <w:p w:rsidR="00505F12" w:rsidRPr="00DB45FC" w:rsidRDefault="00505F12" w:rsidP="00505F12">
            <w:pPr>
              <w:spacing w:before="10" w:after="10" w:line="24" w:lineRule="atLeast"/>
              <w:ind w:right="110"/>
              <w:jc w:val="center"/>
              <w:rPr>
                <w:rFonts w:ascii="Arial" w:hAnsi="Arial" w:cs="Arial"/>
                <w:sz w:val="20"/>
                <w:szCs w:val="20"/>
              </w:rPr>
            </w:pPr>
            <w:r>
              <w:rPr>
                <w:rFonts w:ascii="Arial" w:hAnsi="Arial" w:cs="Arial"/>
                <w:sz w:val="20"/>
                <w:szCs w:val="20"/>
              </w:rPr>
              <w:t>Odchody zwierzęce</w:t>
            </w:r>
          </w:p>
        </w:tc>
        <w:tc>
          <w:tcPr>
            <w:tcW w:w="1224" w:type="dxa"/>
            <w:tcBorders>
              <w:top w:val="single" w:sz="4" w:space="0" w:color="auto"/>
              <w:bottom w:val="single" w:sz="4" w:space="0" w:color="auto"/>
            </w:tcBorders>
            <w:vAlign w:val="center"/>
          </w:tcPr>
          <w:p w:rsidR="00505F12" w:rsidRPr="00DB45FC" w:rsidRDefault="00505F12" w:rsidP="00505F12">
            <w:pPr>
              <w:spacing w:before="10" w:after="10" w:line="24" w:lineRule="atLeast"/>
              <w:ind w:left="-87" w:right="-70"/>
              <w:jc w:val="center"/>
              <w:rPr>
                <w:rFonts w:ascii="Arial" w:eastAsia="Arial Unicode MS" w:hAnsi="Arial" w:cs="Arial"/>
                <w:bCs/>
                <w:sz w:val="20"/>
                <w:szCs w:val="20"/>
              </w:rPr>
            </w:pPr>
            <w:r>
              <w:rPr>
                <w:rFonts w:ascii="Arial" w:eastAsia="Arial Unicode MS" w:hAnsi="Arial" w:cs="Arial"/>
                <w:bCs/>
                <w:sz w:val="20"/>
                <w:szCs w:val="20"/>
              </w:rPr>
              <w:t>02 01 06</w:t>
            </w:r>
          </w:p>
        </w:tc>
        <w:tc>
          <w:tcPr>
            <w:tcW w:w="4018" w:type="dxa"/>
            <w:tcBorders>
              <w:top w:val="single" w:sz="4" w:space="0" w:color="auto"/>
              <w:bottom w:val="single" w:sz="4" w:space="0" w:color="auto"/>
              <w:right w:val="single" w:sz="18" w:space="0" w:color="auto"/>
            </w:tcBorders>
            <w:vAlign w:val="center"/>
          </w:tcPr>
          <w:p w:rsidR="00505F12" w:rsidRPr="006E3783" w:rsidRDefault="00505F12" w:rsidP="00505F12">
            <w:pPr>
              <w:spacing w:before="10" w:after="10" w:line="24" w:lineRule="atLeast"/>
              <w:jc w:val="center"/>
              <w:rPr>
                <w:rFonts w:ascii="Arial" w:eastAsia="Arial Unicode MS" w:hAnsi="Arial" w:cs="Arial"/>
                <w:sz w:val="22"/>
                <w:szCs w:val="22"/>
              </w:rPr>
            </w:pPr>
            <w:r>
              <w:rPr>
                <w:rFonts w:ascii="Arial" w:eastAsia="Arial Unicode MS" w:hAnsi="Arial" w:cs="Arial"/>
                <w:sz w:val="22"/>
                <w:szCs w:val="22"/>
              </w:rPr>
              <w:t>Odpad nie będzie magazynowany na terenie Fermy, bezpośrednio po jego wytworzeniu wywożony będzie do odbiorcy zewnętrznego</w:t>
            </w:r>
          </w:p>
        </w:tc>
      </w:tr>
      <w:tr w:rsidR="00505F12" w:rsidRPr="006E3783" w:rsidTr="00F2740C">
        <w:trPr>
          <w:trHeight w:val="1129"/>
          <w:jc w:val="center"/>
        </w:trPr>
        <w:tc>
          <w:tcPr>
            <w:tcW w:w="731" w:type="dxa"/>
            <w:tcBorders>
              <w:top w:val="single" w:sz="4" w:space="0" w:color="auto"/>
              <w:left w:val="single" w:sz="18" w:space="0" w:color="auto"/>
              <w:bottom w:val="single" w:sz="4" w:space="0" w:color="auto"/>
            </w:tcBorders>
            <w:vAlign w:val="center"/>
          </w:tcPr>
          <w:p w:rsidR="00505F12" w:rsidRPr="006E3783" w:rsidRDefault="00505F12" w:rsidP="00505F12">
            <w:pPr>
              <w:spacing w:before="10" w:after="10" w:line="24" w:lineRule="atLeast"/>
              <w:ind w:left="360"/>
              <w:jc w:val="center"/>
              <w:rPr>
                <w:rFonts w:ascii="Arial" w:hAnsi="Arial" w:cs="Arial"/>
                <w:sz w:val="16"/>
                <w:szCs w:val="16"/>
              </w:rPr>
            </w:pPr>
            <w:r w:rsidRPr="006E3783">
              <w:rPr>
                <w:rFonts w:ascii="Arial" w:hAnsi="Arial" w:cs="Arial"/>
                <w:sz w:val="16"/>
                <w:szCs w:val="16"/>
              </w:rPr>
              <w:t>2.</w:t>
            </w:r>
          </w:p>
        </w:tc>
        <w:tc>
          <w:tcPr>
            <w:tcW w:w="3074" w:type="dxa"/>
            <w:tcBorders>
              <w:top w:val="single" w:sz="4" w:space="0" w:color="auto"/>
              <w:bottom w:val="single" w:sz="4" w:space="0" w:color="auto"/>
            </w:tcBorders>
            <w:vAlign w:val="center"/>
          </w:tcPr>
          <w:p w:rsidR="00505F12" w:rsidRPr="006E3783" w:rsidRDefault="00505F12" w:rsidP="00505F12">
            <w:pPr>
              <w:spacing w:before="10" w:after="10" w:line="24" w:lineRule="atLeast"/>
              <w:jc w:val="center"/>
              <w:rPr>
                <w:rFonts w:ascii="Arial" w:hAnsi="Arial" w:cs="Arial"/>
                <w:sz w:val="22"/>
                <w:szCs w:val="22"/>
              </w:rPr>
            </w:pPr>
            <w:r w:rsidRPr="006E3783">
              <w:rPr>
                <w:rFonts w:ascii="Arial" w:hAnsi="Arial" w:cs="Arial"/>
                <w:sz w:val="22"/>
                <w:szCs w:val="22"/>
              </w:rPr>
              <w:t xml:space="preserve">opakowania z papieru </w:t>
            </w:r>
            <w:r>
              <w:rPr>
                <w:rFonts w:ascii="Arial" w:hAnsi="Arial" w:cs="Arial"/>
                <w:sz w:val="22"/>
                <w:szCs w:val="22"/>
              </w:rPr>
              <w:br/>
            </w:r>
            <w:r w:rsidRPr="006E3783">
              <w:rPr>
                <w:rFonts w:ascii="Arial" w:hAnsi="Arial" w:cs="Arial"/>
                <w:sz w:val="22"/>
                <w:szCs w:val="22"/>
              </w:rPr>
              <w:t>i tektury</w:t>
            </w:r>
          </w:p>
        </w:tc>
        <w:tc>
          <w:tcPr>
            <w:tcW w:w="1224" w:type="dxa"/>
            <w:tcBorders>
              <w:top w:val="single" w:sz="4" w:space="0" w:color="auto"/>
              <w:bottom w:val="single" w:sz="4" w:space="0" w:color="auto"/>
            </w:tcBorders>
            <w:vAlign w:val="center"/>
          </w:tcPr>
          <w:p w:rsidR="00505F12" w:rsidRPr="00616241" w:rsidRDefault="00505F12" w:rsidP="00505F12">
            <w:pPr>
              <w:spacing w:before="10" w:after="10" w:line="24" w:lineRule="atLeast"/>
              <w:ind w:left="-87" w:right="-70"/>
              <w:jc w:val="center"/>
              <w:rPr>
                <w:rFonts w:ascii="Arial" w:eastAsia="Arial Unicode MS" w:hAnsi="Arial" w:cs="Arial"/>
                <w:bCs/>
                <w:sz w:val="22"/>
                <w:szCs w:val="22"/>
              </w:rPr>
            </w:pPr>
            <w:r w:rsidRPr="00616241">
              <w:rPr>
                <w:rFonts w:ascii="Arial" w:eastAsia="Arial Unicode MS" w:hAnsi="Arial" w:cs="Arial"/>
                <w:bCs/>
                <w:sz w:val="22"/>
                <w:szCs w:val="22"/>
              </w:rPr>
              <w:t>15 01 01</w:t>
            </w:r>
          </w:p>
          <w:p w:rsidR="00505F12" w:rsidRPr="00616241" w:rsidRDefault="00505F12" w:rsidP="00505F12">
            <w:pPr>
              <w:spacing w:before="10" w:after="10" w:line="24" w:lineRule="atLeast"/>
              <w:ind w:left="43"/>
              <w:jc w:val="center"/>
              <w:rPr>
                <w:rFonts w:ascii="Arial" w:hAnsi="Arial" w:cs="Arial"/>
                <w:sz w:val="22"/>
                <w:szCs w:val="22"/>
              </w:rPr>
            </w:pPr>
          </w:p>
        </w:tc>
        <w:tc>
          <w:tcPr>
            <w:tcW w:w="4018" w:type="dxa"/>
            <w:tcBorders>
              <w:top w:val="single" w:sz="4" w:space="0" w:color="auto"/>
              <w:bottom w:val="single" w:sz="4" w:space="0" w:color="auto"/>
              <w:right w:val="single" w:sz="18" w:space="0" w:color="auto"/>
            </w:tcBorders>
            <w:vAlign w:val="center"/>
          </w:tcPr>
          <w:p w:rsidR="00505F12" w:rsidRPr="006E3783" w:rsidRDefault="00505F12" w:rsidP="00505F12">
            <w:pPr>
              <w:spacing w:before="10" w:after="10" w:line="24" w:lineRule="atLeast"/>
              <w:jc w:val="center"/>
              <w:rPr>
                <w:rFonts w:ascii="Arial" w:hAnsi="Arial" w:cs="Arial"/>
                <w:sz w:val="22"/>
                <w:szCs w:val="22"/>
              </w:rPr>
            </w:pPr>
            <w:r w:rsidRPr="006E3783">
              <w:rPr>
                <w:rFonts w:ascii="Arial" w:eastAsia="Arial Unicode MS" w:hAnsi="Arial" w:cs="Arial"/>
                <w:sz w:val="22"/>
                <w:szCs w:val="22"/>
              </w:rPr>
              <w:t xml:space="preserve">Odpad magazynowany będzie selektywnie,  tymczasowo </w:t>
            </w:r>
            <w:r>
              <w:rPr>
                <w:rFonts w:ascii="Arial" w:eastAsia="Arial Unicode MS" w:hAnsi="Arial" w:cs="Arial"/>
                <w:sz w:val="22"/>
                <w:szCs w:val="22"/>
              </w:rPr>
              <w:br/>
              <w:t>w pojemniku</w:t>
            </w:r>
            <w:r w:rsidRPr="006E3783">
              <w:rPr>
                <w:rFonts w:ascii="Arial" w:eastAsia="Arial Unicode MS" w:hAnsi="Arial" w:cs="Arial"/>
                <w:sz w:val="22"/>
                <w:szCs w:val="22"/>
              </w:rPr>
              <w:t xml:space="preserve"> znajdującym</w:t>
            </w:r>
            <w:r>
              <w:rPr>
                <w:rFonts w:ascii="Arial" w:eastAsia="Arial Unicode MS" w:hAnsi="Arial" w:cs="Arial"/>
                <w:sz w:val="22"/>
                <w:szCs w:val="22"/>
              </w:rPr>
              <w:t xml:space="preserve"> się </w:t>
            </w:r>
            <w:r>
              <w:rPr>
                <w:rFonts w:ascii="Arial" w:eastAsia="Arial Unicode MS" w:hAnsi="Arial" w:cs="Arial"/>
                <w:sz w:val="22"/>
                <w:szCs w:val="22"/>
              </w:rPr>
              <w:br/>
              <w:t xml:space="preserve">w granicach działki nr 168/1, </w:t>
            </w:r>
            <w:r>
              <w:rPr>
                <w:rFonts w:ascii="Arial" w:eastAsia="Arial Unicode MS" w:hAnsi="Arial" w:cs="Arial"/>
                <w:sz w:val="22"/>
                <w:szCs w:val="22"/>
              </w:rPr>
              <w:br/>
              <w:t>a następnie przekazany uprawnionemu odbiorcy w celu odzysku</w:t>
            </w:r>
          </w:p>
        </w:tc>
      </w:tr>
      <w:tr w:rsidR="00505F12" w:rsidRPr="006E3783" w:rsidTr="00F2740C">
        <w:trPr>
          <w:trHeight w:val="1575"/>
          <w:jc w:val="center"/>
        </w:trPr>
        <w:tc>
          <w:tcPr>
            <w:tcW w:w="731" w:type="dxa"/>
            <w:tcBorders>
              <w:top w:val="single" w:sz="4" w:space="0" w:color="auto"/>
              <w:left w:val="single" w:sz="18" w:space="0" w:color="auto"/>
              <w:bottom w:val="single" w:sz="4" w:space="0" w:color="auto"/>
            </w:tcBorders>
            <w:vAlign w:val="center"/>
          </w:tcPr>
          <w:p w:rsidR="00505F12" w:rsidRPr="006E3783" w:rsidRDefault="00505F12" w:rsidP="00505F12">
            <w:pPr>
              <w:spacing w:before="10" w:after="10" w:line="24" w:lineRule="atLeast"/>
              <w:ind w:left="360"/>
              <w:jc w:val="center"/>
              <w:rPr>
                <w:rFonts w:ascii="Arial" w:hAnsi="Arial" w:cs="Arial"/>
                <w:sz w:val="16"/>
                <w:szCs w:val="16"/>
              </w:rPr>
            </w:pPr>
            <w:r w:rsidRPr="006E3783">
              <w:rPr>
                <w:rFonts w:ascii="Arial" w:hAnsi="Arial" w:cs="Arial"/>
                <w:sz w:val="16"/>
                <w:szCs w:val="16"/>
              </w:rPr>
              <w:t>3.</w:t>
            </w:r>
          </w:p>
        </w:tc>
        <w:tc>
          <w:tcPr>
            <w:tcW w:w="3074" w:type="dxa"/>
            <w:tcBorders>
              <w:top w:val="single" w:sz="4" w:space="0" w:color="auto"/>
              <w:bottom w:val="single" w:sz="4" w:space="0" w:color="auto"/>
            </w:tcBorders>
            <w:vAlign w:val="center"/>
          </w:tcPr>
          <w:p w:rsidR="00505F12" w:rsidRPr="006E3783" w:rsidRDefault="00505F12" w:rsidP="00505F12">
            <w:pPr>
              <w:spacing w:before="10" w:after="10" w:line="24" w:lineRule="atLeast"/>
              <w:jc w:val="center"/>
              <w:rPr>
                <w:rFonts w:ascii="Arial" w:hAnsi="Arial" w:cs="Arial"/>
                <w:sz w:val="22"/>
                <w:szCs w:val="22"/>
              </w:rPr>
            </w:pPr>
            <w:r w:rsidRPr="006E3783">
              <w:rPr>
                <w:rFonts w:ascii="Arial" w:hAnsi="Arial" w:cs="Arial"/>
                <w:sz w:val="22"/>
                <w:szCs w:val="22"/>
              </w:rPr>
              <w:t>opakowania z tworzyw sztucznych</w:t>
            </w:r>
          </w:p>
        </w:tc>
        <w:tc>
          <w:tcPr>
            <w:tcW w:w="1224" w:type="dxa"/>
            <w:tcBorders>
              <w:top w:val="single" w:sz="4" w:space="0" w:color="auto"/>
              <w:bottom w:val="single" w:sz="4" w:space="0" w:color="auto"/>
            </w:tcBorders>
            <w:vAlign w:val="center"/>
          </w:tcPr>
          <w:p w:rsidR="00505F12" w:rsidRPr="00616241" w:rsidRDefault="00505F12" w:rsidP="00505F12">
            <w:pPr>
              <w:spacing w:before="10" w:after="10" w:line="24" w:lineRule="atLeast"/>
              <w:ind w:left="-87" w:right="-70"/>
              <w:jc w:val="center"/>
              <w:rPr>
                <w:rFonts w:ascii="Arial" w:eastAsia="Arial Unicode MS" w:hAnsi="Arial" w:cs="Arial"/>
                <w:bCs/>
                <w:sz w:val="22"/>
                <w:szCs w:val="22"/>
              </w:rPr>
            </w:pPr>
            <w:r w:rsidRPr="00616241">
              <w:rPr>
                <w:rFonts w:ascii="Arial" w:eastAsia="Arial Unicode MS" w:hAnsi="Arial" w:cs="Arial"/>
                <w:bCs/>
                <w:sz w:val="22"/>
                <w:szCs w:val="22"/>
              </w:rPr>
              <w:t>15 01 02</w:t>
            </w:r>
          </w:p>
          <w:p w:rsidR="00505F12" w:rsidRPr="00616241" w:rsidRDefault="00505F12" w:rsidP="00505F12">
            <w:pPr>
              <w:spacing w:before="10" w:after="10" w:line="24" w:lineRule="atLeast"/>
              <w:ind w:left="43"/>
              <w:jc w:val="center"/>
              <w:rPr>
                <w:rFonts w:ascii="Arial" w:hAnsi="Arial" w:cs="Arial"/>
                <w:sz w:val="22"/>
                <w:szCs w:val="22"/>
              </w:rPr>
            </w:pPr>
          </w:p>
        </w:tc>
        <w:tc>
          <w:tcPr>
            <w:tcW w:w="4018" w:type="dxa"/>
            <w:tcBorders>
              <w:top w:val="single" w:sz="4" w:space="0" w:color="auto"/>
              <w:bottom w:val="single" w:sz="4" w:space="0" w:color="auto"/>
              <w:right w:val="single" w:sz="18" w:space="0" w:color="auto"/>
            </w:tcBorders>
            <w:vAlign w:val="center"/>
          </w:tcPr>
          <w:p w:rsidR="00505F12" w:rsidRPr="006E3783" w:rsidRDefault="00505F12" w:rsidP="00505F12">
            <w:pPr>
              <w:spacing w:before="10" w:after="10" w:line="24" w:lineRule="atLeast"/>
              <w:jc w:val="center"/>
              <w:rPr>
                <w:rFonts w:ascii="Arial" w:hAnsi="Arial" w:cs="Arial"/>
                <w:sz w:val="22"/>
                <w:szCs w:val="22"/>
              </w:rPr>
            </w:pPr>
            <w:r w:rsidRPr="006E3783">
              <w:rPr>
                <w:rFonts w:ascii="Arial" w:eastAsia="Arial Unicode MS" w:hAnsi="Arial" w:cs="Arial"/>
                <w:sz w:val="22"/>
                <w:szCs w:val="22"/>
              </w:rPr>
              <w:t xml:space="preserve">Odpad magazynowany będzie selektywnie,  tymczasowo </w:t>
            </w:r>
            <w:r>
              <w:rPr>
                <w:rFonts w:ascii="Arial" w:eastAsia="Arial Unicode MS" w:hAnsi="Arial" w:cs="Arial"/>
                <w:sz w:val="22"/>
                <w:szCs w:val="22"/>
              </w:rPr>
              <w:br/>
              <w:t>w pojemniku</w:t>
            </w:r>
            <w:r w:rsidRPr="006E3783">
              <w:rPr>
                <w:rFonts w:ascii="Arial" w:eastAsia="Arial Unicode MS" w:hAnsi="Arial" w:cs="Arial"/>
                <w:sz w:val="22"/>
                <w:szCs w:val="22"/>
              </w:rPr>
              <w:t xml:space="preserve"> znajdującym się </w:t>
            </w:r>
            <w:r w:rsidRPr="006E3783">
              <w:rPr>
                <w:rFonts w:ascii="Arial" w:eastAsia="Arial Unicode MS" w:hAnsi="Arial" w:cs="Arial"/>
                <w:sz w:val="22"/>
                <w:szCs w:val="22"/>
              </w:rPr>
              <w:br/>
              <w:t xml:space="preserve">w granicach działki nr </w:t>
            </w:r>
            <w:r>
              <w:rPr>
                <w:rFonts w:ascii="Arial" w:eastAsia="Arial Unicode MS" w:hAnsi="Arial" w:cs="Arial"/>
                <w:sz w:val="22"/>
                <w:szCs w:val="22"/>
              </w:rPr>
              <w:t xml:space="preserve">168/1, </w:t>
            </w:r>
            <w:r>
              <w:rPr>
                <w:rFonts w:ascii="Arial" w:eastAsia="Arial Unicode MS" w:hAnsi="Arial" w:cs="Arial"/>
                <w:sz w:val="22"/>
                <w:szCs w:val="22"/>
              </w:rPr>
              <w:br/>
              <w:t>a następnie przekazany uprawnionemu odbiorcy w celu odzysku</w:t>
            </w:r>
          </w:p>
        </w:tc>
      </w:tr>
      <w:tr w:rsidR="00505F12" w:rsidRPr="006E3783" w:rsidTr="006C4E07">
        <w:trPr>
          <w:trHeight w:val="978"/>
          <w:jc w:val="center"/>
        </w:trPr>
        <w:tc>
          <w:tcPr>
            <w:tcW w:w="731" w:type="dxa"/>
            <w:tcBorders>
              <w:top w:val="single" w:sz="4" w:space="0" w:color="auto"/>
              <w:left w:val="single" w:sz="18" w:space="0" w:color="auto"/>
              <w:bottom w:val="single" w:sz="4" w:space="0" w:color="auto"/>
            </w:tcBorders>
            <w:vAlign w:val="center"/>
          </w:tcPr>
          <w:p w:rsidR="00505F12" w:rsidRPr="006E3783" w:rsidRDefault="00505F12" w:rsidP="00505F12">
            <w:pPr>
              <w:spacing w:before="10" w:after="10" w:line="24" w:lineRule="atLeast"/>
              <w:ind w:left="360"/>
              <w:jc w:val="center"/>
              <w:rPr>
                <w:rFonts w:ascii="Arial" w:hAnsi="Arial" w:cs="Arial"/>
                <w:sz w:val="16"/>
                <w:szCs w:val="16"/>
              </w:rPr>
            </w:pPr>
            <w:r w:rsidRPr="006E3783">
              <w:rPr>
                <w:rFonts w:ascii="Arial" w:hAnsi="Arial" w:cs="Arial"/>
                <w:sz w:val="16"/>
                <w:szCs w:val="16"/>
              </w:rPr>
              <w:t>4.</w:t>
            </w:r>
          </w:p>
        </w:tc>
        <w:tc>
          <w:tcPr>
            <w:tcW w:w="3074" w:type="dxa"/>
            <w:tcBorders>
              <w:top w:val="single" w:sz="4" w:space="0" w:color="auto"/>
              <w:bottom w:val="single" w:sz="4" w:space="0" w:color="auto"/>
            </w:tcBorders>
            <w:vAlign w:val="center"/>
          </w:tcPr>
          <w:p w:rsidR="00505F12" w:rsidRPr="006E3783" w:rsidRDefault="00505F12" w:rsidP="00505F12">
            <w:pPr>
              <w:spacing w:before="10" w:after="10" w:line="24" w:lineRule="atLeast"/>
              <w:jc w:val="center"/>
              <w:rPr>
                <w:rFonts w:ascii="Arial" w:hAnsi="Arial" w:cs="Arial"/>
                <w:sz w:val="22"/>
                <w:szCs w:val="22"/>
              </w:rPr>
            </w:pPr>
            <w:r w:rsidRPr="006E3783">
              <w:rPr>
                <w:rFonts w:ascii="Arial" w:hAnsi="Arial" w:cs="Arial"/>
                <w:sz w:val="22"/>
                <w:szCs w:val="22"/>
              </w:rPr>
              <w:t>opakowania zawierające pozostałości substancji niebezpiecznych lub nimi zanieczyszczone (...)</w:t>
            </w:r>
          </w:p>
        </w:tc>
        <w:tc>
          <w:tcPr>
            <w:tcW w:w="1224" w:type="dxa"/>
            <w:tcBorders>
              <w:top w:val="single" w:sz="4" w:space="0" w:color="auto"/>
              <w:bottom w:val="single" w:sz="4" w:space="0" w:color="auto"/>
            </w:tcBorders>
            <w:vAlign w:val="center"/>
          </w:tcPr>
          <w:p w:rsidR="00505F12" w:rsidRPr="00616241" w:rsidRDefault="00505F12" w:rsidP="00505F12">
            <w:pPr>
              <w:spacing w:before="10" w:after="10" w:line="24" w:lineRule="atLeast"/>
              <w:ind w:left="43"/>
              <w:jc w:val="center"/>
              <w:rPr>
                <w:rFonts w:ascii="Arial" w:hAnsi="Arial" w:cs="Arial"/>
                <w:sz w:val="22"/>
                <w:szCs w:val="22"/>
              </w:rPr>
            </w:pPr>
            <w:r w:rsidRPr="00616241">
              <w:rPr>
                <w:rFonts w:ascii="Arial" w:hAnsi="Arial" w:cs="Arial"/>
                <w:bCs/>
                <w:sz w:val="22"/>
                <w:szCs w:val="22"/>
              </w:rPr>
              <w:t>15 01 10</w:t>
            </w:r>
            <w:r w:rsidRPr="00616241">
              <w:rPr>
                <w:rStyle w:val="Odwoanieprzypisudolnego"/>
                <w:rFonts w:ascii="Arial" w:hAnsi="Arial" w:cs="Arial"/>
                <w:bCs/>
                <w:sz w:val="22"/>
                <w:szCs w:val="22"/>
              </w:rPr>
              <w:footnoteReference w:customMarkFollows="1" w:id="18"/>
              <w:sym w:font="Symbol" w:char="F02A"/>
            </w:r>
          </w:p>
        </w:tc>
        <w:tc>
          <w:tcPr>
            <w:tcW w:w="4018" w:type="dxa"/>
            <w:tcBorders>
              <w:top w:val="single" w:sz="4" w:space="0" w:color="auto"/>
              <w:bottom w:val="single" w:sz="4" w:space="0" w:color="auto"/>
              <w:right w:val="single" w:sz="18" w:space="0" w:color="auto"/>
            </w:tcBorders>
            <w:vAlign w:val="center"/>
          </w:tcPr>
          <w:p w:rsidR="00505F12" w:rsidRPr="006E3783" w:rsidRDefault="00505F12" w:rsidP="00505F12">
            <w:pPr>
              <w:spacing w:before="10" w:after="10" w:line="24" w:lineRule="atLeast"/>
              <w:jc w:val="center"/>
              <w:rPr>
                <w:rFonts w:ascii="Arial" w:hAnsi="Arial" w:cs="Arial"/>
                <w:sz w:val="22"/>
                <w:szCs w:val="22"/>
              </w:rPr>
            </w:pPr>
            <w:r w:rsidRPr="006E3783">
              <w:rPr>
                <w:rFonts w:ascii="Arial" w:hAnsi="Arial" w:cs="Arial"/>
                <w:sz w:val="22"/>
                <w:szCs w:val="22"/>
              </w:rPr>
              <w:t xml:space="preserve">Odpad magazynowany będzie selektywnie,  tymczasowo w  szczelnym, zamykanym pojemniku przeznaczonym do magazynowania odpadów niebezpiecznych, </w:t>
            </w:r>
            <w:r>
              <w:rPr>
                <w:rFonts w:ascii="Arial" w:hAnsi="Arial" w:cs="Arial"/>
                <w:sz w:val="22"/>
                <w:szCs w:val="22"/>
              </w:rPr>
              <w:br/>
            </w:r>
            <w:r>
              <w:rPr>
                <w:rFonts w:ascii="Arial" w:eastAsia="Arial Unicode MS" w:hAnsi="Arial" w:cs="Arial"/>
                <w:sz w:val="22"/>
                <w:szCs w:val="22"/>
              </w:rPr>
              <w:t xml:space="preserve">w wydzielonym miejscu pomieszczenia technicznego, </w:t>
            </w:r>
            <w:r>
              <w:rPr>
                <w:rFonts w:ascii="Arial" w:eastAsia="Arial Unicode MS" w:hAnsi="Arial" w:cs="Arial"/>
                <w:sz w:val="22"/>
                <w:szCs w:val="22"/>
              </w:rPr>
              <w:br/>
            </w:r>
            <w:r>
              <w:rPr>
                <w:rFonts w:ascii="Arial" w:eastAsia="Arial Unicode MS" w:hAnsi="Arial" w:cs="Arial"/>
                <w:sz w:val="22"/>
                <w:szCs w:val="22"/>
              </w:rPr>
              <w:lastRenderedPageBreak/>
              <w:t xml:space="preserve">a następnie przekazany uprawnionemu odbiorcy w celu odzysku, </w:t>
            </w:r>
            <w:r>
              <w:rPr>
                <w:rFonts w:ascii="Arial" w:eastAsia="Arial Unicode MS" w:hAnsi="Arial" w:cs="Arial"/>
                <w:sz w:val="22"/>
                <w:szCs w:val="22"/>
              </w:rPr>
              <w:br/>
              <w:t>a w przypadku braku takiej możliwości do unieszkodliwienia</w:t>
            </w:r>
          </w:p>
        </w:tc>
      </w:tr>
      <w:tr w:rsidR="00505F12" w:rsidRPr="006E3783" w:rsidTr="00F2740C">
        <w:trPr>
          <w:trHeight w:val="1556"/>
          <w:jc w:val="center"/>
        </w:trPr>
        <w:tc>
          <w:tcPr>
            <w:tcW w:w="731" w:type="dxa"/>
            <w:tcBorders>
              <w:top w:val="single" w:sz="4" w:space="0" w:color="auto"/>
              <w:left w:val="single" w:sz="18" w:space="0" w:color="auto"/>
              <w:bottom w:val="single" w:sz="4" w:space="0" w:color="auto"/>
            </w:tcBorders>
            <w:vAlign w:val="center"/>
          </w:tcPr>
          <w:p w:rsidR="00505F12" w:rsidRPr="006E3783" w:rsidRDefault="00505F12" w:rsidP="00505F12">
            <w:pPr>
              <w:spacing w:before="10" w:after="10" w:line="24" w:lineRule="atLeast"/>
              <w:ind w:left="360"/>
              <w:jc w:val="center"/>
              <w:rPr>
                <w:rFonts w:ascii="Arial" w:hAnsi="Arial" w:cs="Arial"/>
                <w:sz w:val="16"/>
                <w:szCs w:val="16"/>
              </w:rPr>
            </w:pPr>
            <w:r w:rsidRPr="006E3783">
              <w:rPr>
                <w:rFonts w:ascii="Arial" w:hAnsi="Arial" w:cs="Arial"/>
                <w:sz w:val="16"/>
                <w:szCs w:val="16"/>
              </w:rPr>
              <w:lastRenderedPageBreak/>
              <w:t>5.</w:t>
            </w:r>
          </w:p>
        </w:tc>
        <w:tc>
          <w:tcPr>
            <w:tcW w:w="3074" w:type="dxa"/>
            <w:tcBorders>
              <w:top w:val="single" w:sz="4" w:space="0" w:color="auto"/>
              <w:bottom w:val="single" w:sz="4" w:space="0" w:color="auto"/>
            </w:tcBorders>
            <w:vAlign w:val="center"/>
          </w:tcPr>
          <w:p w:rsidR="00505F12" w:rsidRPr="006E3783" w:rsidRDefault="00505F12" w:rsidP="00505F12">
            <w:pPr>
              <w:spacing w:before="10" w:after="10" w:line="24" w:lineRule="atLeast"/>
              <w:jc w:val="center"/>
              <w:rPr>
                <w:rFonts w:ascii="Arial" w:hAnsi="Arial" w:cs="Arial"/>
                <w:sz w:val="22"/>
                <w:szCs w:val="22"/>
              </w:rPr>
            </w:pPr>
            <w:r w:rsidRPr="006E3783">
              <w:rPr>
                <w:rFonts w:ascii="Arial" w:eastAsia="Arial Unicode MS" w:hAnsi="Arial" w:cs="Arial"/>
                <w:sz w:val="22"/>
                <w:szCs w:val="22"/>
              </w:rPr>
              <w:t xml:space="preserve">sorbenty, materiały filtracyjne, tkaniny do wycierania (np. szmaty, ścierki) </w:t>
            </w:r>
            <w:r w:rsidRPr="006E3783">
              <w:rPr>
                <w:rFonts w:ascii="Arial" w:eastAsia="Arial Unicode MS" w:hAnsi="Arial" w:cs="Arial"/>
                <w:sz w:val="22"/>
                <w:szCs w:val="22"/>
              </w:rPr>
              <w:br/>
              <w:t>i ubrania ochronne inne niż wymienione w 15 02 02</w:t>
            </w:r>
          </w:p>
        </w:tc>
        <w:tc>
          <w:tcPr>
            <w:tcW w:w="1224" w:type="dxa"/>
            <w:tcBorders>
              <w:top w:val="single" w:sz="4" w:space="0" w:color="auto"/>
              <w:bottom w:val="single" w:sz="4" w:space="0" w:color="auto"/>
            </w:tcBorders>
            <w:vAlign w:val="center"/>
          </w:tcPr>
          <w:p w:rsidR="00505F12" w:rsidRPr="00616241" w:rsidRDefault="00505F12" w:rsidP="00505F12">
            <w:pPr>
              <w:spacing w:before="10" w:after="10" w:line="24" w:lineRule="atLeast"/>
              <w:ind w:left="-87" w:right="-70"/>
              <w:jc w:val="center"/>
              <w:rPr>
                <w:rFonts w:ascii="Arial" w:eastAsia="Arial Unicode MS" w:hAnsi="Arial" w:cs="Arial"/>
                <w:bCs/>
                <w:sz w:val="22"/>
                <w:szCs w:val="22"/>
              </w:rPr>
            </w:pPr>
            <w:r w:rsidRPr="00616241">
              <w:rPr>
                <w:rFonts w:ascii="Arial" w:eastAsia="Arial Unicode MS" w:hAnsi="Arial" w:cs="Arial"/>
                <w:bCs/>
                <w:sz w:val="22"/>
                <w:szCs w:val="22"/>
              </w:rPr>
              <w:t>15 02 03</w:t>
            </w:r>
          </w:p>
          <w:p w:rsidR="00505F12" w:rsidRPr="00616241" w:rsidRDefault="00505F12" w:rsidP="00505F12">
            <w:pPr>
              <w:spacing w:before="10" w:after="10" w:line="24" w:lineRule="atLeast"/>
              <w:ind w:left="43"/>
              <w:jc w:val="center"/>
              <w:rPr>
                <w:rFonts w:ascii="Arial" w:hAnsi="Arial" w:cs="Arial"/>
                <w:sz w:val="22"/>
                <w:szCs w:val="22"/>
              </w:rPr>
            </w:pPr>
          </w:p>
        </w:tc>
        <w:tc>
          <w:tcPr>
            <w:tcW w:w="4018" w:type="dxa"/>
            <w:tcBorders>
              <w:top w:val="single" w:sz="4" w:space="0" w:color="auto"/>
              <w:bottom w:val="single" w:sz="4" w:space="0" w:color="auto"/>
              <w:right w:val="single" w:sz="18" w:space="0" w:color="auto"/>
            </w:tcBorders>
            <w:vAlign w:val="center"/>
          </w:tcPr>
          <w:p w:rsidR="00505F12" w:rsidRPr="006E3783" w:rsidRDefault="00505F12" w:rsidP="00505F12">
            <w:pPr>
              <w:spacing w:before="10" w:after="10" w:line="24" w:lineRule="atLeast"/>
              <w:jc w:val="center"/>
              <w:rPr>
                <w:rFonts w:ascii="Arial" w:hAnsi="Arial" w:cs="Arial"/>
                <w:sz w:val="22"/>
                <w:szCs w:val="22"/>
              </w:rPr>
            </w:pPr>
            <w:r w:rsidRPr="006E3783">
              <w:rPr>
                <w:rFonts w:ascii="Arial" w:eastAsia="Arial Unicode MS" w:hAnsi="Arial" w:cs="Arial"/>
                <w:sz w:val="22"/>
                <w:szCs w:val="22"/>
              </w:rPr>
              <w:t xml:space="preserve">Odpad magazynowany będzie selektywnie,  tymczasowo </w:t>
            </w:r>
            <w:r>
              <w:rPr>
                <w:rFonts w:ascii="Arial" w:eastAsia="Arial Unicode MS" w:hAnsi="Arial" w:cs="Arial"/>
                <w:sz w:val="22"/>
                <w:szCs w:val="22"/>
              </w:rPr>
              <w:br/>
              <w:t>w pojemniku</w:t>
            </w:r>
            <w:r w:rsidRPr="006E3783">
              <w:rPr>
                <w:rFonts w:ascii="Arial" w:eastAsia="Arial Unicode MS" w:hAnsi="Arial" w:cs="Arial"/>
                <w:sz w:val="22"/>
                <w:szCs w:val="22"/>
              </w:rPr>
              <w:t xml:space="preserve"> znajdującym się </w:t>
            </w:r>
            <w:r w:rsidRPr="006E3783">
              <w:rPr>
                <w:rFonts w:ascii="Arial" w:eastAsia="Arial Unicode MS" w:hAnsi="Arial" w:cs="Arial"/>
                <w:sz w:val="22"/>
                <w:szCs w:val="22"/>
              </w:rPr>
              <w:br/>
              <w:t xml:space="preserve">w granicach działki nr </w:t>
            </w:r>
            <w:r>
              <w:rPr>
                <w:rFonts w:ascii="Arial" w:eastAsia="Arial Unicode MS" w:hAnsi="Arial" w:cs="Arial"/>
                <w:sz w:val="22"/>
                <w:szCs w:val="22"/>
              </w:rPr>
              <w:t xml:space="preserve">168/1, </w:t>
            </w:r>
            <w:r>
              <w:rPr>
                <w:rFonts w:ascii="Arial" w:eastAsia="Arial Unicode MS" w:hAnsi="Arial" w:cs="Arial"/>
                <w:sz w:val="22"/>
                <w:szCs w:val="22"/>
              </w:rPr>
              <w:br/>
              <w:t>a następnie przekazany uprawnionemu odbiorcy w celu odzysku</w:t>
            </w:r>
          </w:p>
        </w:tc>
      </w:tr>
      <w:tr w:rsidR="00505F12" w:rsidRPr="006E3783" w:rsidTr="00F2740C">
        <w:trPr>
          <w:trHeight w:val="1408"/>
          <w:jc w:val="center"/>
        </w:trPr>
        <w:tc>
          <w:tcPr>
            <w:tcW w:w="731" w:type="dxa"/>
            <w:tcBorders>
              <w:top w:val="single" w:sz="4" w:space="0" w:color="auto"/>
              <w:left w:val="single" w:sz="18" w:space="0" w:color="auto"/>
              <w:bottom w:val="single" w:sz="4" w:space="0" w:color="auto"/>
            </w:tcBorders>
            <w:vAlign w:val="center"/>
          </w:tcPr>
          <w:p w:rsidR="00505F12" w:rsidRPr="006E3783" w:rsidRDefault="00505F12" w:rsidP="00505F12">
            <w:pPr>
              <w:spacing w:before="10" w:after="10" w:line="24" w:lineRule="atLeast"/>
              <w:ind w:left="360"/>
              <w:jc w:val="center"/>
              <w:rPr>
                <w:rFonts w:ascii="Arial" w:hAnsi="Arial" w:cs="Arial"/>
                <w:sz w:val="16"/>
                <w:szCs w:val="16"/>
              </w:rPr>
            </w:pPr>
            <w:r w:rsidRPr="006E3783">
              <w:rPr>
                <w:rFonts w:ascii="Arial" w:hAnsi="Arial" w:cs="Arial"/>
                <w:sz w:val="16"/>
                <w:szCs w:val="16"/>
              </w:rPr>
              <w:t>6.</w:t>
            </w:r>
          </w:p>
        </w:tc>
        <w:tc>
          <w:tcPr>
            <w:tcW w:w="3074" w:type="dxa"/>
            <w:tcBorders>
              <w:top w:val="single" w:sz="4" w:space="0" w:color="auto"/>
              <w:bottom w:val="single" w:sz="4" w:space="0" w:color="auto"/>
            </w:tcBorders>
            <w:vAlign w:val="center"/>
          </w:tcPr>
          <w:p w:rsidR="00505F12" w:rsidRPr="006E3783" w:rsidRDefault="00505F12" w:rsidP="00505F12">
            <w:pPr>
              <w:spacing w:before="10" w:after="10" w:line="24" w:lineRule="atLeast"/>
              <w:jc w:val="center"/>
              <w:rPr>
                <w:rFonts w:ascii="Arial" w:hAnsi="Arial" w:cs="Arial"/>
                <w:sz w:val="22"/>
                <w:szCs w:val="22"/>
              </w:rPr>
            </w:pPr>
            <w:r w:rsidRPr="006E3783">
              <w:rPr>
                <w:rFonts w:ascii="Arial" w:hAnsi="Arial" w:cs="Arial"/>
                <w:sz w:val="22"/>
                <w:szCs w:val="22"/>
              </w:rPr>
              <w:t>zużyte urządzenia zawierające niebezpieczne elementy inne niż wymienione w 16 02 09 do 16 02 12</w:t>
            </w:r>
          </w:p>
        </w:tc>
        <w:tc>
          <w:tcPr>
            <w:tcW w:w="1224" w:type="dxa"/>
            <w:tcBorders>
              <w:top w:val="single" w:sz="4" w:space="0" w:color="auto"/>
              <w:bottom w:val="single" w:sz="4" w:space="0" w:color="auto"/>
            </w:tcBorders>
            <w:vAlign w:val="center"/>
          </w:tcPr>
          <w:p w:rsidR="00505F12" w:rsidRPr="00616241" w:rsidRDefault="00505F12" w:rsidP="00505F12">
            <w:pPr>
              <w:spacing w:before="10" w:after="10" w:line="24" w:lineRule="atLeast"/>
              <w:ind w:left="-87" w:right="-70"/>
              <w:jc w:val="center"/>
              <w:rPr>
                <w:rFonts w:ascii="Arial" w:hAnsi="Arial" w:cs="Arial"/>
                <w:bCs/>
                <w:sz w:val="22"/>
                <w:szCs w:val="22"/>
              </w:rPr>
            </w:pPr>
            <w:r w:rsidRPr="00616241">
              <w:rPr>
                <w:rFonts w:ascii="Arial" w:hAnsi="Arial" w:cs="Arial"/>
                <w:bCs/>
                <w:sz w:val="22"/>
                <w:szCs w:val="22"/>
              </w:rPr>
              <w:t>16 02 13*</w:t>
            </w:r>
          </w:p>
          <w:p w:rsidR="00505F12" w:rsidRPr="00616241" w:rsidRDefault="00505F12" w:rsidP="00505F12">
            <w:pPr>
              <w:spacing w:before="10" w:after="10" w:line="24" w:lineRule="atLeast"/>
              <w:ind w:left="43"/>
              <w:jc w:val="center"/>
              <w:rPr>
                <w:rFonts w:ascii="Arial" w:hAnsi="Arial" w:cs="Arial"/>
                <w:sz w:val="22"/>
                <w:szCs w:val="22"/>
              </w:rPr>
            </w:pPr>
          </w:p>
        </w:tc>
        <w:tc>
          <w:tcPr>
            <w:tcW w:w="4018" w:type="dxa"/>
            <w:tcBorders>
              <w:top w:val="single" w:sz="4" w:space="0" w:color="auto"/>
              <w:bottom w:val="single" w:sz="4" w:space="0" w:color="auto"/>
              <w:right w:val="single" w:sz="18" w:space="0" w:color="auto"/>
            </w:tcBorders>
            <w:vAlign w:val="center"/>
          </w:tcPr>
          <w:p w:rsidR="00505F12" w:rsidRPr="006E3783" w:rsidRDefault="00505F12" w:rsidP="00505F12">
            <w:pPr>
              <w:spacing w:before="10" w:after="10" w:line="24" w:lineRule="atLeast"/>
              <w:jc w:val="center"/>
              <w:rPr>
                <w:rFonts w:ascii="Arial" w:hAnsi="Arial" w:cs="Arial"/>
                <w:sz w:val="22"/>
                <w:szCs w:val="22"/>
              </w:rPr>
            </w:pPr>
            <w:r w:rsidRPr="006E3783">
              <w:rPr>
                <w:rFonts w:ascii="Arial" w:eastAsia="Arial Unicode MS" w:hAnsi="Arial" w:cs="Arial"/>
                <w:sz w:val="22"/>
                <w:szCs w:val="22"/>
              </w:rPr>
              <w:t xml:space="preserve">Odpad magazynowany będzie selektywnie,  </w:t>
            </w:r>
            <w:r>
              <w:rPr>
                <w:rFonts w:ascii="Arial" w:eastAsia="Arial Unicode MS" w:hAnsi="Arial" w:cs="Arial"/>
                <w:sz w:val="22"/>
                <w:szCs w:val="22"/>
              </w:rPr>
              <w:t xml:space="preserve">w opisanym pojemniku, </w:t>
            </w:r>
            <w:r>
              <w:rPr>
                <w:rFonts w:ascii="Arial" w:eastAsia="Arial Unicode MS" w:hAnsi="Arial" w:cs="Arial"/>
                <w:sz w:val="22"/>
                <w:szCs w:val="22"/>
              </w:rPr>
              <w:br/>
              <w:t>w wydzielonym miejscu pomieszczenia technicznego, a następnie przekazany uprawnionemu odbiorcy w celu unieszkodliwienia</w:t>
            </w:r>
          </w:p>
        </w:tc>
      </w:tr>
      <w:tr w:rsidR="00505F12" w:rsidRPr="006E3783" w:rsidTr="00F2740C">
        <w:trPr>
          <w:trHeight w:val="1400"/>
          <w:jc w:val="center"/>
        </w:trPr>
        <w:tc>
          <w:tcPr>
            <w:tcW w:w="731" w:type="dxa"/>
            <w:tcBorders>
              <w:top w:val="single" w:sz="4" w:space="0" w:color="auto"/>
              <w:left w:val="single" w:sz="18" w:space="0" w:color="auto"/>
              <w:bottom w:val="single" w:sz="4" w:space="0" w:color="auto"/>
            </w:tcBorders>
            <w:vAlign w:val="center"/>
          </w:tcPr>
          <w:p w:rsidR="00505F12" w:rsidRPr="006E3783" w:rsidRDefault="00505F12" w:rsidP="00505F12">
            <w:pPr>
              <w:spacing w:before="10" w:after="10" w:line="24" w:lineRule="atLeast"/>
              <w:ind w:left="360"/>
              <w:jc w:val="center"/>
              <w:rPr>
                <w:rFonts w:ascii="Arial" w:hAnsi="Arial" w:cs="Arial"/>
                <w:sz w:val="16"/>
                <w:szCs w:val="16"/>
              </w:rPr>
            </w:pPr>
            <w:r w:rsidRPr="006E3783">
              <w:rPr>
                <w:rFonts w:ascii="Arial" w:hAnsi="Arial" w:cs="Arial"/>
                <w:sz w:val="16"/>
                <w:szCs w:val="16"/>
              </w:rPr>
              <w:t>7.</w:t>
            </w:r>
          </w:p>
        </w:tc>
        <w:tc>
          <w:tcPr>
            <w:tcW w:w="3074" w:type="dxa"/>
            <w:tcBorders>
              <w:top w:val="single" w:sz="4" w:space="0" w:color="auto"/>
              <w:bottom w:val="single" w:sz="4" w:space="0" w:color="auto"/>
            </w:tcBorders>
            <w:vAlign w:val="center"/>
          </w:tcPr>
          <w:p w:rsidR="00505F12" w:rsidRPr="006E3783" w:rsidRDefault="00505F12" w:rsidP="00505F12">
            <w:pPr>
              <w:spacing w:before="10" w:after="10" w:line="24" w:lineRule="atLeast"/>
              <w:jc w:val="center"/>
              <w:rPr>
                <w:rFonts w:ascii="Arial" w:hAnsi="Arial" w:cs="Arial"/>
                <w:sz w:val="22"/>
                <w:szCs w:val="22"/>
              </w:rPr>
            </w:pPr>
            <w:r w:rsidRPr="006E3783">
              <w:rPr>
                <w:rFonts w:ascii="Arial" w:hAnsi="Arial" w:cs="Arial"/>
                <w:sz w:val="22"/>
                <w:szCs w:val="22"/>
              </w:rPr>
              <w:t>elementy usunięte z zużytych urządzeń inne niż wymienione w 16 02 15</w:t>
            </w:r>
          </w:p>
        </w:tc>
        <w:tc>
          <w:tcPr>
            <w:tcW w:w="1224" w:type="dxa"/>
            <w:tcBorders>
              <w:top w:val="single" w:sz="4" w:space="0" w:color="auto"/>
              <w:bottom w:val="single" w:sz="4" w:space="0" w:color="auto"/>
            </w:tcBorders>
            <w:vAlign w:val="center"/>
          </w:tcPr>
          <w:p w:rsidR="00505F12" w:rsidRPr="00616241" w:rsidRDefault="00505F12" w:rsidP="00505F12">
            <w:pPr>
              <w:spacing w:before="10" w:after="10" w:line="24" w:lineRule="atLeast"/>
              <w:ind w:left="-87" w:right="-70"/>
              <w:jc w:val="center"/>
              <w:rPr>
                <w:rFonts w:ascii="Arial" w:hAnsi="Arial" w:cs="Arial"/>
                <w:bCs/>
                <w:sz w:val="22"/>
                <w:szCs w:val="22"/>
              </w:rPr>
            </w:pPr>
            <w:r w:rsidRPr="00616241">
              <w:rPr>
                <w:rFonts w:ascii="Arial" w:hAnsi="Arial" w:cs="Arial"/>
                <w:bCs/>
                <w:sz w:val="22"/>
                <w:szCs w:val="22"/>
              </w:rPr>
              <w:t>16 02 14</w:t>
            </w:r>
          </w:p>
          <w:p w:rsidR="00505F12" w:rsidRPr="00616241" w:rsidRDefault="00505F12" w:rsidP="00505F12">
            <w:pPr>
              <w:spacing w:before="10" w:after="10" w:line="24" w:lineRule="atLeast"/>
              <w:ind w:left="43"/>
              <w:jc w:val="center"/>
              <w:rPr>
                <w:rFonts w:ascii="Arial" w:hAnsi="Arial" w:cs="Arial"/>
                <w:sz w:val="22"/>
                <w:szCs w:val="22"/>
              </w:rPr>
            </w:pPr>
          </w:p>
        </w:tc>
        <w:tc>
          <w:tcPr>
            <w:tcW w:w="4018" w:type="dxa"/>
            <w:tcBorders>
              <w:top w:val="single" w:sz="4" w:space="0" w:color="auto"/>
              <w:bottom w:val="single" w:sz="4" w:space="0" w:color="auto"/>
              <w:right w:val="single" w:sz="18" w:space="0" w:color="auto"/>
            </w:tcBorders>
            <w:vAlign w:val="center"/>
          </w:tcPr>
          <w:p w:rsidR="00505F12" w:rsidRPr="006E3783" w:rsidRDefault="00505F12" w:rsidP="00505F12">
            <w:pPr>
              <w:spacing w:before="10" w:after="10" w:line="24" w:lineRule="atLeast"/>
              <w:jc w:val="center"/>
              <w:rPr>
                <w:rFonts w:ascii="Arial" w:hAnsi="Arial" w:cs="Arial"/>
                <w:sz w:val="22"/>
                <w:szCs w:val="22"/>
              </w:rPr>
            </w:pPr>
            <w:r w:rsidRPr="006E3783">
              <w:rPr>
                <w:rFonts w:ascii="Arial" w:eastAsia="Arial Unicode MS" w:hAnsi="Arial" w:cs="Arial"/>
                <w:sz w:val="22"/>
                <w:szCs w:val="22"/>
              </w:rPr>
              <w:t xml:space="preserve">Odpad magazynowany będzie selektywnie,  tymczasowo </w:t>
            </w:r>
            <w:r>
              <w:rPr>
                <w:rFonts w:ascii="Arial" w:eastAsia="Arial Unicode MS" w:hAnsi="Arial" w:cs="Arial"/>
                <w:sz w:val="22"/>
                <w:szCs w:val="22"/>
              </w:rPr>
              <w:br/>
              <w:t xml:space="preserve">w pojemniku, lub luzem w przypadku odpadu o większych gabarytach, </w:t>
            </w:r>
            <w:r>
              <w:rPr>
                <w:rFonts w:ascii="Arial" w:eastAsia="Arial Unicode MS" w:hAnsi="Arial" w:cs="Arial"/>
                <w:sz w:val="22"/>
                <w:szCs w:val="22"/>
              </w:rPr>
              <w:br/>
              <w:t>a następnie przekazany uprawnionemu odbiorcy w celu odzysku</w:t>
            </w:r>
          </w:p>
        </w:tc>
      </w:tr>
      <w:tr w:rsidR="00505F12" w:rsidRPr="006E3783" w:rsidTr="00F2740C">
        <w:trPr>
          <w:trHeight w:val="1688"/>
          <w:jc w:val="center"/>
        </w:trPr>
        <w:tc>
          <w:tcPr>
            <w:tcW w:w="731" w:type="dxa"/>
            <w:tcBorders>
              <w:top w:val="single" w:sz="4" w:space="0" w:color="auto"/>
              <w:left w:val="single" w:sz="18" w:space="0" w:color="auto"/>
              <w:bottom w:val="single" w:sz="4" w:space="0" w:color="auto"/>
            </w:tcBorders>
            <w:vAlign w:val="center"/>
          </w:tcPr>
          <w:p w:rsidR="00505F12" w:rsidRPr="006E3783" w:rsidRDefault="00505F12" w:rsidP="00505F12">
            <w:pPr>
              <w:spacing w:before="10" w:after="10" w:line="24" w:lineRule="atLeast"/>
              <w:ind w:left="360"/>
              <w:jc w:val="center"/>
              <w:rPr>
                <w:rFonts w:ascii="Arial" w:hAnsi="Arial" w:cs="Arial"/>
                <w:sz w:val="16"/>
                <w:szCs w:val="16"/>
              </w:rPr>
            </w:pPr>
            <w:r w:rsidRPr="006E3783">
              <w:rPr>
                <w:rFonts w:ascii="Arial" w:hAnsi="Arial" w:cs="Arial"/>
                <w:sz w:val="16"/>
                <w:szCs w:val="16"/>
              </w:rPr>
              <w:t>8.</w:t>
            </w:r>
          </w:p>
        </w:tc>
        <w:tc>
          <w:tcPr>
            <w:tcW w:w="3074" w:type="dxa"/>
            <w:tcBorders>
              <w:top w:val="single" w:sz="4" w:space="0" w:color="auto"/>
              <w:bottom w:val="single" w:sz="4" w:space="0" w:color="auto"/>
            </w:tcBorders>
            <w:vAlign w:val="center"/>
          </w:tcPr>
          <w:p w:rsidR="00505F12" w:rsidRPr="006E3783" w:rsidRDefault="00505F12" w:rsidP="00505F12">
            <w:pPr>
              <w:spacing w:before="10" w:after="10" w:line="24" w:lineRule="atLeast"/>
              <w:jc w:val="center"/>
              <w:rPr>
                <w:rFonts w:ascii="Arial" w:hAnsi="Arial" w:cs="Arial"/>
                <w:sz w:val="22"/>
                <w:szCs w:val="22"/>
              </w:rPr>
            </w:pPr>
            <w:r w:rsidRPr="006E3783">
              <w:rPr>
                <w:rFonts w:ascii="Arial" w:hAnsi="Arial" w:cs="Arial"/>
                <w:sz w:val="22"/>
                <w:szCs w:val="22"/>
              </w:rPr>
              <w:t>zmieszane odpady z betonu, gruzu ceglanego, odpadowych materiałów ceramicznych i elementów wyposażenia inne niż wymienione w 17 01 06</w:t>
            </w:r>
          </w:p>
        </w:tc>
        <w:tc>
          <w:tcPr>
            <w:tcW w:w="1224" w:type="dxa"/>
            <w:tcBorders>
              <w:top w:val="single" w:sz="4" w:space="0" w:color="auto"/>
              <w:bottom w:val="single" w:sz="4" w:space="0" w:color="auto"/>
            </w:tcBorders>
            <w:vAlign w:val="center"/>
          </w:tcPr>
          <w:p w:rsidR="00505F12" w:rsidRPr="00616241" w:rsidRDefault="00505F12" w:rsidP="00505F12">
            <w:pPr>
              <w:spacing w:before="10" w:after="10" w:line="24" w:lineRule="atLeast"/>
              <w:ind w:left="-87" w:right="-70"/>
              <w:jc w:val="center"/>
              <w:rPr>
                <w:rFonts w:ascii="Arial" w:hAnsi="Arial" w:cs="Arial"/>
                <w:bCs/>
                <w:sz w:val="22"/>
                <w:szCs w:val="22"/>
              </w:rPr>
            </w:pPr>
            <w:r w:rsidRPr="00616241">
              <w:rPr>
                <w:rFonts w:ascii="Arial" w:hAnsi="Arial" w:cs="Arial"/>
                <w:bCs/>
                <w:sz w:val="22"/>
                <w:szCs w:val="22"/>
              </w:rPr>
              <w:t>17 01 07</w:t>
            </w:r>
          </w:p>
          <w:p w:rsidR="00505F12" w:rsidRPr="00616241" w:rsidRDefault="00505F12" w:rsidP="00505F12">
            <w:pPr>
              <w:spacing w:before="10" w:after="10" w:line="24" w:lineRule="atLeast"/>
              <w:ind w:left="43"/>
              <w:jc w:val="center"/>
              <w:rPr>
                <w:rFonts w:ascii="Arial" w:hAnsi="Arial" w:cs="Arial"/>
                <w:sz w:val="22"/>
                <w:szCs w:val="22"/>
              </w:rPr>
            </w:pPr>
          </w:p>
        </w:tc>
        <w:tc>
          <w:tcPr>
            <w:tcW w:w="4018" w:type="dxa"/>
            <w:tcBorders>
              <w:top w:val="single" w:sz="4" w:space="0" w:color="auto"/>
              <w:bottom w:val="single" w:sz="4" w:space="0" w:color="auto"/>
              <w:right w:val="single" w:sz="18" w:space="0" w:color="auto"/>
            </w:tcBorders>
            <w:vAlign w:val="center"/>
          </w:tcPr>
          <w:p w:rsidR="00505F12" w:rsidRPr="006E3783" w:rsidRDefault="00505F12" w:rsidP="00505F12">
            <w:pPr>
              <w:spacing w:before="10" w:after="10" w:line="24" w:lineRule="atLeast"/>
              <w:jc w:val="center"/>
              <w:rPr>
                <w:rFonts w:ascii="Arial" w:hAnsi="Arial" w:cs="Arial"/>
                <w:sz w:val="22"/>
                <w:szCs w:val="22"/>
              </w:rPr>
            </w:pPr>
            <w:r w:rsidRPr="006E3783">
              <w:rPr>
                <w:rFonts w:ascii="Arial" w:eastAsia="Arial Unicode MS" w:hAnsi="Arial" w:cs="Arial"/>
                <w:sz w:val="22"/>
                <w:szCs w:val="22"/>
              </w:rPr>
              <w:t xml:space="preserve">Odpad magazynowany będzie selektywnie,  tymczasowo </w:t>
            </w:r>
            <w:r>
              <w:rPr>
                <w:rFonts w:ascii="Arial" w:eastAsia="Arial Unicode MS" w:hAnsi="Arial" w:cs="Arial"/>
                <w:sz w:val="22"/>
                <w:szCs w:val="22"/>
              </w:rPr>
              <w:br/>
            </w:r>
            <w:r w:rsidRPr="006E3783">
              <w:rPr>
                <w:rFonts w:ascii="Arial" w:eastAsia="Arial Unicode MS" w:hAnsi="Arial" w:cs="Arial"/>
                <w:sz w:val="22"/>
                <w:szCs w:val="22"/>
              </w:rPr>
              <w:t xml:space="preserve">w </w:t>
            </w:r>
            <w:r>
              <w:rPr>
                <w:rFonts w:ascii="Arial" w:eastAsia="Arial Unicode MS" w:hAnsi="Arial" w:cs="Arial"/>
                <w:sz w:val="22"/>
                <w:szCs w:val="22"/>
              </w:rPr>
              <w:t xml:space="preserve">wyznaczonym miejscu, na utwardzonym podłożu, odpady </w:t>
            </w:r>
            <w:r>
              <w:rPr>
                <w:rFonts w:ascii="Arial" w:eastAsia="Arial Unicode MS" w:hAnsi="Arial" w:cs="Arial"/>
                <w:sz w:val="22"/>
                <w:szCs w:val="22"/>
              </w:rPr>
              <w:br/>
              <w:t>o mniejszych gabarytach w pojemniku,</w:t>
            </w:r>
            <w:r w:rsidRPr="006E3783">
              <w:rPr>
                <w:rFonts w:ascii="Arial" w:eastAsia="Arial Unicode MS" w:hAnsi="Arial" w:cs="Arial"/>
                <w:sz w:val="22"/>
                <w:szCs w:val="22"/>
              </w:rPr>
              <w:t xml:space="preserve"> </w:t>
            </w:r>
            <w:r w:rsidRPr="006E3783">
              <w:rPr>
                <w:rFonts w:ascii="Arial" w:eastAsia="Arial Unicode MS" w:hAnsi="Arial" w:cs="Arial"/>
                <w:sz w:val="22"/>
                <w:szCs w:val="22"/>
              </w:rPr>
              <w:br/>
              <w:t xml:space="preserve">w granicach działki nr </w:t>
            </w:r>
            <w:r>
              <w:rPr>
                <w:rFonts w:ascii="Arial" w:eastAsia="Arial Unicode MS" w:hAnsi="Arial" w:cs="Arial"/>
                <w:sz w:val="22"/>
                <w:szCs w:val="22"/>
              </w:rPr>
              <w:t xml:space="preserve">168/1, </w:t>
            </w:r>
            <w:r>
              <w:rPr>
                <w:rFonts w:ascii="Arial" w:eastAsia="Arial Unicode MS" w:hAnsi="Arial" w:cs="Arial"/>
                <w:sz w:val="22"/>
                <w:szCs w:val="22"/>
              </w:rPr>
              <w:br/>
              <w:t>a następnie przekazany uprawnionemu odbiorcy w celu odzysku</w:t>
            </w:r>
          </w:p>
        </w:tc>
      </w:tr>
      <w:tr w:rsidR="00505F12" w:rsidRPr="006E3783" w:rsidTr="00F2740C">
        <w:trPr>
          <w:trHeight w:val="1697"/>
          <w:jc w:val="center"/>
        </w:trPr>
        <w:tc>
          <w:tcPr>
            <w:tcW w:w="731" w:type="dxa"/>
            <w:tcBorders>
              <w:top w:val="single" w:sz="4" w:space="0" w:color="auto"/>
              <w:left w:val="single" w:sz="18" w:space="0" w:color="auto"/>
              <w:bottom w:val="single" w:sz="18" w:space="0" w:color="auto"/>
            </w:tcBorders>
            <w:vAlign w:val="center"/>
          </w:tcPr>
          <w:p w:rsidR="00505F12" w:rsidRPr="006E3783" w:rsidRDefault="00505F12" w:rsidP="00505F12">
            <w:pPr>
              <w:spacing w:before="10" w:after="10" w:line="24" w:lineRule="atLeast"/>
              <w:ind w:left="360"/>
              <w:jc w:val="center"/>
              <w:rPr>
                <w:rFonts w:ascii="Arial" w:hAnsi="Arial" w:cs="Arial"/>
                <w:sz w:val="16"/>
                <w:szCs w:val="16"/>
              </w:rPr>
            </w:pPr>
            <w:r>
              <w:rPr>
                <w:rFonts w:ascii="Arial" w:hAnsi="Arial" w:cs="Arial"/>
                <w:sz w:val="16"/>
                <w:szCs w:val="16"/>
              </w:rPr>
              <w:t>9.</w:t>
            </w:r>
          </w:p>
        </w:tc>
        <w:tc>
          <w:tcPr>
            <w:tcW w:w="3074" w:type="dxa"/>
            <w:tcBorders>
              <w:top w:val="single" w:sz="4" w:space="0" w:color="auto"/>
              <w:bottom w:val="single" w:sz="18" w:space="0" w:color="auto"/>
            </w:tcBorders>
            <w:vAlign w:val="center"/>
          </w:tcPr>
          <w:p w:rsidR="00505F12" w:rsidRPr="006E3783" w:rsidRDefault="00505F12" w:rsidP="00505F12">
            <w:pPr>
              <w:spacing w:before="10" w:after="10" w:line="24" w:lineRule="atLeast"/>
              <w:jc w:val="center"/>
              <w:rPr>
                <w:rFonts w:ascii="Arial" w:hAnsi="Arial" w:cs="Arial"/>
                <w:sz w:val="22"/>
                <w:szCs w:val="22"/>
              </w:rPr>
            </w:pPr>
            <w:r w:rsidRPr="006E3783">
              <w:rPr>
                <w:rFonts w:ascii="Arial" w:hAnsi="Arial" w:cs="Arial"/>
                <w:sz w:val="22"/>
                <w:szCs w:val="22"/>
              </w:rPr>
              <w:t>mieszaniny metali</w:t>
            </w:r>
          </w:p>
        </w:tc>
        <w:tc>
          <w:tcPr>
            <w:tcW w:w="1224" w:type="dxa"/>
            <w:tcBorders>
              <w:top w:val="single" w:sz="4" w:space="0" w:color="auto"/>
              <w:bottom w:val="single" w:sz="18" w:space="0" w:color="auto"/>
            </w:tcBorders>
            <w:vAlign w:val="center"/>
          </w:tcPr>
          <w:p w:rsidR="00505F12" w:rsidRPr="00616241" w:rsidRDefault="00505F12" w:rsidP="00505F12">
            <w:pPr>
              <w:spacing w:before="10" w:after="10" w:line="24" w:lineRule="atLeast"/>
              <w:ind w:left="-87" w:right="-70"/>
              <w:jc w:val="center"/>
              <w:rPr>
                <w:rFonts w:ascii="Arial" w:hAnsi="Arial" w:cs="Arial"/>
                <w:bCs/>
                <w:sz w:val="22"/>
                <w:szCs w:val="22"/>
              </w:rPr>
            </w:pPr>
            <w:r w:rsidRPr="00616241">
              <w:rPr>
                <w:rFonts w:ascii="Arial" w:hAnsi="Arial" w:cs="Arial"/>
                <w:bCs/>
                <w:sz w:val="22"/>
                <w:szCs w:val="22"/>
              </w:rPr>
              <w:t>17 04 07</w:t>
            </w:r>
          </w:p>
          <w:p w:rsidR="00505F12" w:rsidRPr="00616241" w:rsidRDefault="00505F12" w:rsidP="00505F12">
            <w:pPr>
              <w:spacing w:before="10" w:after="10" w:line="24" w:lineRule="atLeast"/>
              <w:ind w:left="43"/>
              <w:jc w:val="center"/>
              <w:rPr>
                <w:rFonts w:ascii="Arial" w:hAnsi="Arial" w:cs="Arial"/>
                <w:sz w:val="22"/>
                <w:szCs w:val="22"/>
              </w:rPr>
            </w:pPr>
          </w:p>
        </w:tc>
        <w:tc>
          <w:tcPr>
            <w:tcW w:w="4018" w:type="dxa"/>
            <w:tcBorders>
              <w:top w:val="single" w:sz="4" w:space="0" w:color="auto"/>
              <w:bottom w:val="single" w:sz="18" w:space="0" w:color="auto"/>
              <w:right w:val="single" w:sz="18" w:space="0" w:color="auto"/>
            </w:tcBorders>
            <w:vAlign w:val="center"/>
          </w:tcPr>
          <w:p w:rsidR="00505F12" w:rsidRPr="006E3783" w:rsidRDefault="00505F12" w:rsidP="00505F12">
            <w:pPr>
              <w:spacing w:before="10" w:after="10" w:line="24" w:lineRule="atLeast"/>
              <w:jc w:val="center"/>
              <w:rPr>
                <w:rFonts w:ascii="Arial" w:hAnsi="Arial" w:cs="Arial"/>
                <w:sz w:val="22"/>
                <w:szCs w:val="22"/>
              </w:rPr>
            </w:pPr>
            <w:r w:rsidRPr="006E3783">
              <w:rPr>
                <w:rFonts w:ascii="Arial" w:eastAsia="Arial Unicode MS" w:hAnsi="Arial" w:cs="Arial"/>
                <w:sz w:val="22"/>
                <w:szCs w:val="22"/>
              </w:rPr>
              <w:t xml:space="preserve">Odpad magazynowany będzie selektywnie,  tymczasowo </w:t>
            </w:r>
            <w:r>
              <w:rPr>
                <w:rFonts w:ascii="Arial" w:eastAsia="Arial Unicode MS" w:hAnsi="Arial" w:cs="Arial"/>
                <w:sz w:val="22"/>
                <w:szCs w:val="22"/>
              </w:rPr>
              <w:br/>
              <w:t xml:space="preserve">w wyznaczonym miejscu </w:t>
            </w:r>
            <w:r w:rsidRPr="006E3783">
              <w:rPr>
                <w:rFonts w:ascii="Arial" w:eastAsia="Arial Unicode MS" w:hAnsi="Arial" w:cs="Arial"/>
                <w:sz w:val="22"/>
                <w:szCs w:val="22"/>
              </w:rPr>
              <w:t xml:space="preserve"> </w:t>
            </w:r>
            <w:r w:rsidRPr="006E3783">
              <w:rPr>
                <w:rFonts w:ascii="Arial" w:eastAsia="Arial Unicode MS" w:hAnsi="Arial" w:cs="Arial"/>
                <w:sz w:val="22"/>
                <w:szCs w:val="22"/>
              </w:rPr>
              <w:br/>
              <w:t xml:space="preserve">w granicach działki nr </w:t>
            </w:r>
            <w:r>
              <w:rPr>
                <w:rFonts w:ascii="Arial" w:eastAsia="Arial Unicode MS" w:hAnsi="Arial" w:cs="Arial"/>
                <w:sz w:val="22"/>
                <w:szCs w:val="22"/>
              </w:rPr>
              <w:t xml:space="preserve">168/1, </w:t>
            </w:r>
            <w:r>
              <w:rPr>
                <w:rFonts w:ascii="Arial" w:eastAsia="Arial Unicode MS" w:hAnsi="Arial" w:cs="Arial"/>
                <w:sz w:val="22"/>
                <w:szCs w:val="22"/>
              </w:rPr>
              <w:br/>
              <w:t>a następnie przekazany uprawnionemu odbiorcy w celu odzysku</w:t>
            </w:r>
          </w:p>
        </w:tc>
      </w:tr>
    </w:tbl>
    <w:p w:rsidR="0073161E" w:rsidRPr="00114B83" w:rsidRDefault="0073161E" w:rsidP="0073161E">
      <w:pPr>
        <w:spacing w:before="10" w:after="10" w:line="24" w:lineRule="atLeast"/>
        <w:jc w:val="both"/>
        <w:rPr>
          <w:rFonts w:ascii="Arial" w:hAnsi="Arial" w:cs="Arial"/>
          <w:i/>
        </w:rPr>
      </w:pPr>
    </w:p>
    <w:p w:rsidR="0073161E" w:rsidRDefault="0073161E" w:rsidP="0073161E">
      <w:pPr>
        <w:spacing w:before="10" w:after="10" w:line="24" w:lineRule="atLeast"/>
        <w:jc w:val="both"/>
        <w:rPr>
          <w:rFonts w:ascii="Arial" w:hAnsi="Arial" w:cs="Arial"/>
          <w:b/>
          <w:i/>
        </w:rPr>
      </w:pPr>
    </w:p>
    <w:p w:rsidR="0073161E" w:rsidRPr="00035BEE" w:rsidRDefault="0073161E" w:rsidP="00DB45FC">
      <w:pPr>
        <w:spacing w:before="10" w:after="10" w:line="24" w:lineRule="atLeast"/>
        <w:jc w:val="both"/>
        <w:rPr>
          <w:rFonts w:ascii="Arial" w:hAnsi="Arial" w:cs="Arial"/>
          <w:b/>
        </w:rPr>
      </w:pPr>
      <w:r w:rsidRPr="00035BEE">
        <w:rPr>
          <w:rFonts w:ascii="Arial" w:hAnsi="Arial" w:cs="Arial"/>
          <w:b/>
        </w:rPr>
        <w:t>Uwaga</w:t>
      </w:r>
      <w:r w:rsidR="00505F12">
        <w:rPr>
          <w:rFonts w:ascii="Arial" w:hAnsi="Arial" w:cs="Arial"/>
          <w:b/>
        </w:rPr>
        <w:t>:</w:t>
      </w:r>
    </w:p>
    <w:p w:rsidR="00DB45FC" w:rsidRPr="00DB45FC" w:rsidRDefault="00DB45FC" w:rsidP="00DB45FC">
      <w:pPr>
        <w:spacing w:line="288" w:lineRule="auto"/>
        <w:rPr>
          <w:rFonts w:ascii="Arial" w:hAnsi="Arial" w:cs="Arial"/>
        </w:rPr>
      </w:pPr>
      <w:r w:rsidRPr="00DB45FC">
        <w:rPr>
          <w:rFonts w:ascii="Arial" w:hAnsi="Arial" w:cs="Arial"/>
        </w:rPr>
        <w:t>Dane wyjściowe do obliczenia ilości powstającego pomiotu:</w:t>
      </w:r>
    </w:p>
    <w:p w:rsidR="00DB45FC" w:rsidRPr="00DB45FC" w:rsidRDefault="00DB45FC" w:rsidP="004D62CA">
      <w:pPr>
        <w:numPr>
          <w:ilvl w:val="0"/>
          <w:numId w:val="38"/>
        </w:numPr>
        <w:spacing w:line="288" w:lineRule="auto"/>
        <w:jc w:val="both"/>
        <w:rPr>
          <w:rFonts w:ascii="Arial" w:hAnsi="Arial" w:cs="Arial"/>
        </w:rPr>
      </w:pPr>
      <w:r w:rsidRPr="00DB45FC">
        <w:rPr>
          <w:rFonts w:ascii="Arial" w:hAnsi="Arial" w:cs="Arial"/>
        </w:rPr>
        <w:t xml:space="preserve">wskaźnik produkcji pomiotu określony w Dokumencie Referencyjnym </w:t>
      </w:r>
      <w:r>
        <w:rPr>
          <w:rFonts w:ascii="Arial" w:hAnsi="Arial" w:cs="Arial"/>
        </w:rPr>
        <w:br/>
      </w:r>
      <w:r w:rsidRPr="00DB45FC">
        <w:rPr>
          <w:rFonts w:ascii="Arial" w:hAnsi="Arial" w:cs="Arial"/>
        </w:rPr>
        <w:t xml:space="preserve">o Najlepszych Dostępnych Technikach dla Intensywnego Chowu Drobiu </w:t>
      </w:r>
      <w:r w:rsidR="002D3BA8">
        <w:rPr>
          <w:rFonts w:ascii="Arial" w:hAnsi="Arial" w:cs="Arial"/>
        </w:rPr>
        <w:br/>
      </w:r>
      <w:r w:rsidRPr="00DB45FC">
        <w:rPr>
          <w:rFonts w:ascii="Arial" w:hAnsi="Arial" w:cs="Arial"/>
        </w:rPr>
        <w:t>i Świń</w:t>
      </w:r>
      <w:r w:rsidR="002D3BA8">
        <w:rPr>
          <w:rStyle w:val="Odwoanieprzypisudolnego"/>
          <w:rFonts w:ascii="Arial" w:hAnsi="Arial" w:cs="Arial"/>
        </w:rPr>
        <w:footnoteReference w:id="19"/>
      </w:r>
      <w:r w:rsidRPr="00DB45FC">
        <w:rPr>
          <w:rFonts w:ascii="Arial" w:hAnsi="Arial" w:cs="Arial"/>
        </w:rPr>
        <w:t xml:space="preserve"> – 10,17 kg/miejsce/rok (ze względu na brak wskaźnika dla indycząt przyjęto wskaźnik odnoszący się do hodowli brojlerów);</w:t>
      </w:r>
    </w:p>
    <w:p w:rsidR="00DB45FC" w:rsidRPr="00DB45FC" w:rsidRDefault="00390666" w:rsidP="004D62CA">
      <w:pPr>
        <w:numPr>
          <w:ilvl w:val="0"/>
          <w:numId w:val="38"/>
        </w:numPr>
        <w:spacing w:line="288" w:lineRule="auto"/>
        <w:jc w:val="both"/>
        <w:rPr>
          <w:rFonts w:ascii="Arial" w:hAnsi="Arial" w:cs="Arial"/>
        </w:rPr>
      </w:pPr>
      <w:r>
        <w:rPr>
          <w:rFonts w:ascii="Arial" w:hAnsi="Arial" w:cs="Arial"/>
        </w:rPr>
        <w:t xml:space="preserve">łączna ilość stanowisk </w:t>
      </w:r>
      <w:r w:rsidR="00DB45FC" w:rsidRPr="00DB45FC">
        <w:rPr>
          <w:rFonts w:ascii="Arial" w:hAnsi="Arial" w:cs="Arial"/>
        </w:rPr>
        <w:t xml:space="preserve">przygotowanych dla ptaków – </w:t>
      </w:r>
      <w:r>
        <w:rPr>
          <w:rFonts w:ascii="Arial" w:hAnsi="Arial" w:cs="Arial"/>
        </w:rPr>
        <w:t>757490</w:t>
      </w:r>
      <w:r w:rsidR="00DB45FC" w:rsidRPr="00DB45FC">
        <w:rPr>
          <w:rFonts w:ascii="Arial" w:hAnsi="Arial" w:cs="Arial"/>
        </w:rPr>
        <w:t>.</w:t>
      </w:r>
    </w:p>
    <w:p w:rsidR="00DB45FC" w:rsidRDefault="00DB45FC" w:rsidP="00DB45FC">
      <w:pPr>
        <w:spacing w:line="288" w:lineRule="auto"/>
        <w:rPr>
          <w:rFonts w:ascii="Arial" w:hAnsi="Arial" w:cs="Arial"/>
        </w:rPr>
      </w:pPr>
    </w:p>
    <w:p w:rsidR="00616241" w:rsidRDefault="00616241" w:rsidP="00DB45FC">
      <w:pPr>
        <w:spacing w:line="288" w:lineRule="auto"/>
        <w:rPr>
          <w:rFonts w:ascii="Arial" w:hAnsi="Arial" w:cs="Arial"/>
        </w:rPr>
      </w:pPr>
    </w:p>
    <w:p w:rsidR="00616241" w:rsidRDefault="00616241" w:rsidP="00DB45FC">
      <w:pPr>
        <w:spacing w:line="288" w:lineRule="auto"/>
        <w:rPr>
          <w:rFonts w:ascii="Arial" w:hAnsi="Arial" w:cs="Arial"/>
        </w:rPr>
      </w:pPr>
    </w:p>
    <w:p w:rsidR="00DB45FC" w:rsidRPr="00DB45FC" w:rsidRDefault="00DB45FC" w:rsidP="00DB45FC">
      <w:pPr>
        <w:spacing w:line="288" w:lineRule="auto"/>
        <w:rPr>
          <w:rFonts w:ascii="Arial" w:hAnsi="Arial" w:cs="Arial"/>
        </w:rPr>
      </w:pPr>
      <w:r w:rsidRPr="00DB45FC">
        <w:rPr>
          <w:rFonts w:ascii="Arial" w:hAnsi="Arial" w:cs="Arial"/>
        </w:rPr>
        <w:lastRenderedPageBreak/>
        <w:t>Sposób obliczenia ilości powstającego pomiotu:</w:t>
      </w:r>
    </w:p>
    <w:p w:rsidR="00DB45FC" w:rsidRPr="00DB45FC" w:rsidRDefault="00DB45FC" w:rsidP="00DB45FC">
      <w:pPr>
        <w:spacing w:line="288" w:lineRule="auto"/>
        <w:rPr>
          <w:rFonts w:ascii="Arial" w:hAnsi="Arial" w:cs="Arial"/>
        </w:rPr>
      </w:pPr>
    </w:p>
    <w:p w:rsidR="00DB45FC" w:rsidRPr="00DB45FC" w:rsidRDefault="00DB45FC" w:rsidP="00DB45FC">
      <w:pPr>
        <w:spacing w:line="288" w:lineRule="auto"/>
        <w:rPr>
          <w:rFonts w:ascii="Arial" w:hAnsi="Arial" w:cs="Arial"/>
        </w:rPr>
      </w:pPr>
      <w:r w:rsidRPr="00DB45FC">
        <w:rPr>
          <w:rFonts w:ascii="Arial" w:hAnsi="Arial" w:cs="Arial"/>
        </w:rPr>
        <w:tab/>
        <w:t xml:space="preserve">10,17 kg/miejsce/rok x </w:t>
      </w:r>
      <w:r w:rsidR="00390666">
        <w:rPr>
          <w:rFonts w:ascii="Arial" w:hAnsi="Arial" w:cs="Arial"/>
        </w:rPr>
        <w:t>757490 miejsc = 7703,67</w:t>
      </w:r>
      <w:r w:rsidRPr="00DB45FC">
        <w:rPr>
          <w:rFonts w:ascii="Arial" w:hAnsi="Arial" w:cs="Arial"/>
        </w:rPr>
        <w:t xml:space="preserve"> Mg/rok </w:t>
      </w:r>
    </w:p>
    <w:p w:rsidR="00DB45FC" w:rsidRDefault="00DB45FC" w:rsidP="00DB45FC">
      <w:pPr>
        <w:spacing w:before="10" w:after="10" w:line="24" w:lineRule="atLeast"/>
        <w:jc w:val="both"/>
        <w:rPr>
          <w:rFonts w:ascii="Arial" w:hAnsi="Arial" w:cs="Arial"/>
        </w:rPr>
      </w:pPr>
    </w:p>
    <w:p w:rsidR="0073161E" w:rsidRPr="006E3783" w:rsidRDefault="0073161E" w:rsidP="00DB45FC">
      <w:pPr>
        <w:spacing w:before="10" w:after="10" w:line="24" w:lineRule="atLeast"/>
        <w:rPr>
          <w:rFonts w:ascii="Arial" w:hAnsi="Arial" w:cs="Arial"/>
        </w:rPr>
      </w:pPr>
    </w:p>
    <w:p w:rsidR="0073161E" w:rsidRPr="006E3783" w:rsidRDefault="0073161E" w:rsidP="00DB45FC">
      <w:pPr>
        <w:spacing w:before="10" w:after="10" w:line="288" w:lineRule="auto"/>
        <w:jc w:val="both"/>
        <w:rPr>
          <w:rFonts w:ascii="Arial" w:hAnsi="Arial" w:cs="Arial"/>
        </w:rPr>
      </w:pPr>
      <w:r w:rsidRPr="006E3783">
        <w:rPr>
          <w:rFonts w:ascii="Arial" w:hAnsi="Arial" w:cs="Arial"/>
          <w:b/>
        </w:rPr>
        <w:t>Odpady weterynaryjne</w:t>
      </w:r>
      <w:r w:rsidRPr="006E3783">
        <w:rPr>
          <w:rFonts w:ascii="Arial" w:hAnsi="Arial" w:cs="Arial"/>
        </w:rPr>
        <w:t xml:space="preserve"> - usługi weterynaryjne wykonywane na terenie przedsięwzięcia zlecane będą usługodawcy z zewnątrz, w</w:t>
      </w:r>
      <w:r>
        <w:rPr>
          <w:rFonts w:ascii="Arial" w:hAnsi="Arial" w:cs="Arial"/>
        </w:rPr>
        <w:t xml:space="preserve"> związku z tym </w:t>
      </w:r>
      <w:r w:rsidRPr="006E3783">
        <w:rPr>
          <w:rFonts w:ascii="Arial" w:hAnsi="Arial" w:cs="Arial"/>
        </w:rPr>
        <w:t>osoba lub podmiot wykonujący zlecenie będzie wytwórcą odpadów powstających podczas diagnozowania, profilaktyki i leczenia zwierząt.</w:t>
      </w:r>
    </w:p>
    <w:p w:rsidR="0073161E" w:rsidRPr="006E3783" w:rsidRDefault="0073161E" w:rsidP="00DB45FC">
      <w:pPr>
        <w:spacing w:before="10" w:after="10" w:line="288" w:lineRule="auto"/>
        <w:rPr>
          <w:rFonts w:ascii="Arial" w:hAnsi="Arial" w:cs="Arial"/>
        </w:rPr>
      </w:pPr>
    </w:p>
    <w:p w:rsidR="0073161E" w:rsidRPr="006E3783" w:rsidRDefault="0073161E" w:rsidP="00DB45FC">
      <w:pPr>
        <w:spacing w:before="10" w:after="10" w:line="288" w:lineRule="auto"/>
        <w:jc w:val="both"/>
        <w:rPr>
          <w:rFonts w:ascii="Arial" w:hAnsi="Arial" w:cs="Arial"/>
        </w:rPr>
      </w:pPr>
      <w:r w:rsidRPr="006E3783">
        <w:rPr>
          <w:rFonts w:ascii="Arial" w:hAnsi="Arial" w:cs="Arial"/>
          <w:b/>
        </w:rPr>
        <w:t>Zwłoki zwierzęce</w:t>
      </w:r>
      <w:r w:rsidRPr="006E3783">
        <w:rPr>
          <w:rFonts w:ascii="Arial" w:hAnsi="Arial" w:cs="Arial"/>
        </w:rPr>
        <w:t xml:space="preserve"> przekazywane będą do instalacji, która przetwarzać je będzie jako produkt uboczny pochodzenia zwierzęcego zgodnie z warunkami określonymi              </w:t>
      </w:r>
      <w:r>
        <w:rPr>
          <w:rFonts w:ascii="Arial" w:hAnsi="Arial" w:cs="Arial"/>
        </w:rPr>
        <w:br/>
      </w:r>
      <w:r w:rsidRPr="006E3783">
        <w:rPr>
          <w:rFonts w:ascii="Arial" w:hAnsi="Arial" w:cs="Arial"/>
        </w:rPr>
        <w:t xml:space="preserve"> w rozporządzeniu Parlamentu Europejskiego i Rady (WE) nr 1069/2009 z dnia 21 października 2009 r. określającym przepisy sanitarne dotyczące produktów ubocznych pochodzenia zwierzęcego, nieprzeznaczonych do spożycia przez ludzi,          </w:t>
      </w:r>
      <w:r>
        <w:rPr>
          <w:rFonts w:ascii="Arial" w:hAnsi="Arial" w:cs="Arial"/>
        </w:rPr>
        <w:br/>
      </w:r>
      <w:r w:rsidRPr="006E3783">
        <w:rPr>
          <w:rFonts w:ascii="Arial" w:hAnsi="Arial" w:cs="Arial"/>
        </w:rPr>
        <w:t>i uchylającym rozporządzenie (WE) nr 1774/2002.</w:t>
      </w:r>
    </w:p>
    <w:p w:rsidR="0073161E" w:rsidRPr="006E3783" w:rsidRDefault="0073161E" w:rsidP="00DB45FC">
      <w:pPr>
        <w:spacing w:before="10" w:after="10" w:line="288" w:lineRule="auto"/>
        <w:jc w:val="both"/>
        <w:rPr>
          <w:rFonts w:ascii="Arial" w:hAnsi="Arial" w:cs="Arial"/>
        </w:rPr>
      </w:pPr>
      <w:r w:rsidRPr="006E3783">
        <w:rPr>
          <w:rFonts w:ascii="Arial" w:hAnsi="Arial" w:cs="Arial"/>
        </w:rPr>
        <w:t>W związku z powyższym zwłoki zwierzęce nie będą stanowić odpadów w rozumieniu ustawy z dnia 14.12.2012 r. o odpadach (Dz.U. z 2013 r., poz. 21 ze zm.).</w:t>
      </w:r>
    </w:p>
    <w:p w:rsidR="0073161E" w:rsidRDefault="0073161E" w:rsidP="00DB45FC">
      <w:pPr>
        <w:spacing w:before="10" w:after="10" w:line="288" w:lineRule="auto"/>
        <w:jc w:val="both"/>
        <w:rPr>
          <w:rFonts w:ascii="Arial" w:hAnsi="Arial" w:cs="Arial"/>
          <w:bCs/>
        </w:rPr>
      </w:pPr>
      <w:r w:rsidRPr="006E3783">
        <w:rPr>
          <w:rFonts w:ascii="Arial" w:hAnsi="Arial" w:cs="Arial"/>
          <w:bCs/>
        </w:rPr>
        <w:t>Sztuki padłe usuwane będą zgodnie z procedurami na</w:t>
      </w:r>
      <w:r>
        <w:rPr>
          <w:rFonts w:ascii="Arial" w:hAnsi="Arial" w:cs="Arial"/>
          <w:bCs/>
        </w:rPr>
        <w:t>dzoru inspekcji weterynaryjnej, bezpośrednio po ich wytworzeniu, uprawnionemu odbiorcy.</w:t>
      </w:r>
    </w:p>
    <w:p w:rsidR="0073161E" w:rsidRPr="006E3783" w:rsidRDefault="0073161E" w:rsidP="00DB45FC">
      <w:pPr>
        <w:spacing w:before="10" w:after="10" w:line="288" w:lineRule="auto"/>
        <w:jc w:val="both"/>
        <w:rPr>
          <w:rFonts w:ascii="Arial" w:hAnsi="Arial" w:cs="Arial"/>
          <w:bCs/>
        </w:rPr>
      </w:pPr>
    </w:p>
    <w:p w:rsidR="0073161E" w:rsidRPr="00DB45FC" w:rsidRDefault="0073161E" w:rsidP="00DB45FC">
      <w:pPr>
        <w:pStyle w:val="Tekstpodstawowy"/>
        <w:spacing w:before="10" w:after="10" w:line="288" w:lineRule="auto"/>
        <w:ind w:firstLine="540"/>
        <w:jc w:val="both"/>
        <w:rPr>
          <w:rFonts w:ascii="Arial" w:hAnsi="Arial" w:cs="Arial"/>
          <w:bCs/>
        </w:rPr>
      </w:pPr>
      <w:r w:rsidRPr="006E3783">
        <w:rPr>
          <w:rFonts w:ascii="Arial" w:hAnsi="Arial" w:cs="Arial"/>
          <w:bCs/>
        </w:rPr>
        <w:t xml:space="preserve">Gospodarka odpadami niebezpiecznymi i innymi </w:t>
      </w:r>
      <w:r>
        <w:rPr>
          <w:rFonts w:ascii="Arial" w:hAnsi="Arial" w:cs="Arial"/>
          <w:bCs/>
        </w:rPr>
        <w:t xml:space="preserve">niż niebezpieczne wytwarzanymi </w:t>
      </w:r>
      <w:r w:rsidRPr="006E3783">
        <w:rPr>
          <w:rFonts w:ascii="Arial" w:hAnsi="Arial" w:cs="Arial"/>
          <w:bCs/>
        </w:rPr>
        <w:t xml:space="preserve">w związku z eksploatacją przedsięwzięcia obejmować będzie </w:t>
      </w:r>
      <w:r w:rsidRPr="006E3783">
        <w:rPr>
          <w:rFonts w:ascii="Arial" w:hAnsi="Arial" w:cs="Arial"/>
          <w:b/>
        </w:rPr>
        <w:t xml:space="preserve">tylko </w:t>
      </w:r>
      <w:r>
        <w:rPr>
          <w:rFonts w:ascii="Arial" w:hAnsi="Arial" w:cs="Arial"/>
        </w:rPr>
        <w:t xml:space="preserve">ich wytwarzanie </w:t>
      </w:r>
      <w:r w:rsidRPr="006E3783">
        <w:rPr>
          <w:rFonts w:ascii="Arial" w:hAnsi="Arial" w:cs="Arial"/>
        </w:rPr>
        <w:t>i okresowe</w:t>
      </w:r>
      <w:r w:rsidR="00DB45FC">
        <w:rPr>
          <w:rFonts w:ascii="Arial" w:hAnsi="Arial" w:cs="Arial"/>
          <w:bCs/>
        </w:rPr>
        <w:t xml:space="preserve"> magazynowanie. </w:t>
      </w:r>
    </w:p>
    <w:p w:rsidR="0073161E" w:rsidRPr="006E3783" w:rsidRDefault="0073161E" w:rsidP="00DB45FC">
      <w:pPr>
        <w:spacing w:before="10" w:after="10" w:line="288" w:lineRule="auto"/>
        <w:ind w:firstLine="708"/>
        <w:jc w:val="both"/>
        <w:rPr>
          <w:rFonts w:ascii="Arial" w:hAnsi="Arial" w:cs="Arial"/>
        </w:rPr>
      </w:pPr>
      <w:r w:rsidRPr="006E3783">
        <w:rPr>
          <w:rFonts w:ascii="Arial" w:hAnsi="Arial" w:cs="Arial"/>
        </w:rPr>
        <w:t>W celu zabezpieczenia środowiska gruntowo-wodnego przed zanieczyszczeniem na etapie eksploatacji opisywanego przedsięwzięcia wdrożone zostaną następujące rozwiązania:</w:t>
      </w:r>
    </w:p>
    <w:p w:rsidR="0073161E" w:rsidRPr="006E3783" w:rsidRDefault="0073161E" w:rsidP="00DB45FC">
      <w:pPr>
        <w:numPr>
          <w:ilvl w:val="1"/>
          <w:numId w:val="13"/>
        </w:numPr>
        <w:spacing w:before="10" w:after="10" w:line="288" w:lineRule="auto"/>
        <w:ind w:firstLine="360"/>
        <w:rPr>
          <w:rFonts w:ascii="Arial" w:hAnsi="Arial" w:cs="Arial"/>
        </w:rPr>
      </w:pPr>
      <w:r w:rsidRPr="006E3783">
        <w:rPr>
          <w:rFonts w:ascii="Arial" w:hAnsi="Arial" w:cs="Arial"/>
        </w:rPr>
        <w:t>stosowanie segregacji rodzajowej odpadów,</w:t>
      </w:r>
    </w:p>
    <w:p w:rsidR="0073161E" w:rsidRPr="006E3783" w:rsidRDefault="0073161E" w:rsidP="00DB45FC">
      <w:pPr>
        <w:numPr>
          <w:ilvl w:val="1"/>
          <w:numId w:val="13"/>
        </w:numPr>
        <w:tabs>
          <w:tab w:val="clear" w:pos="1440"/>
          <w:tab w:val="num" w:pos="2160"/>
        </w:tabs>
        <w:spacing w:before="10" w:after="10" w:line="288" w:lineRule="auto"/>
        <w:ind w:left="2160"/>
        <w:jc w:val="both"/>
        <w:rPr>
          <w:rFonts w:ascii="Arial" w:hAnsi="Arial" w:cs="Arial"/>
        </w:rPr>
      </w:pPr>
      <w:r w:rsidRPr="006E3783">
        <w:rPr>
          <w:rFonts w:ascii="Arial" w:hAnsi="Arial" w:cs="Arial"/>
        </w:rPr>
        <w:t xml:space="preserve">magazynowanie wytworzonych odpadów w wyznaczonych </w:t>
      </w:r>
      <w:r w:rsidRPr="006E3783">
        <w:rPr>
          <w:rFonts w:ascii="Arial" w:hAnsi="Arial" w:cs="Arial"/>
        </w:rPr>
        <w:br/>
        <w:t xml:space="preserve">i przygotowanych do tego celu miejscach, </w:t>
      </w:r>
    </w:p>
    <w:p w:rsidR="0073161E" w:rsidRPr="006E3783" w:rsidRDefault="0073161E" w:rsidP="00DB45FC">
      <w:pPr>
        <w:numPr>
          <w:ilvl w:val="1"/>
          <w:numId w:val="13"/>
        </w:numPr>
        <w:tabs>
          <w:tab w:val="clear" w:pos="1440"/>
          <w:tab w:val="num" w:pos="2160"/>
        </w:tabs>
        <w:spacing w:before="10" w:after="10" w:line="288" w:lineRule="auto"/>
        <w:ind w:left="2160"/>
        <w:jc w:val="both"/>
        <w:rPr>
          <w:rFonts w:ascii="Arial" w:hAnsi="Arial" w:cs="Arial"/>
        </w:rPr>
      </w:pPr>
      <w:r w:rsidRPr="006E3783">
        <w:rPr>
          <w:rFonts w:ascii="Arial" w:hAnsi="Arial" w:cs="Arial"/>
        </w:rPr>
        <w:t xml:space="preserve">przekazywanie odpadów odbiorcom posiadającym uzgodnienia </w:t>
      </w:r>
      <w:r w:rsidRPr="006E3783">
        <w:rPr>
          <w:rFonts w:ascii="Arial" w:hAnsi="Arial" w:cs="Arial"/>
        </w:rPr>
        <w:br/>
        <w:t>w zakresie prowadzenia gospodarki tymi odpadami w trybie ustawy o odpadach,</w:t>
      </w:r>
    </w:p>
    <w:p w:rsidR="0073161E" w:rsidRPr="006E3783" w:rsidRDefault="0073161E" w:rsidP="00DB45FC">
      <w:pPr>
        <w:numPr>
          <w:ilvl w:val="1"/>
          <w:numId w:val="13"/>
        </w:numPr>
        <w:tabs>
          <w:tab w:val="clear" w:pos="1440"/>
          <w:tab w:val="num" w:pos="2160"/>
        </w:tabs>
        <w:spacing w:before="10" w:after="10" w:line="288" w:lineRule="auto"/>
        <w:ind w:left="2160"/>
        <w:jc w:val="both"/>
        <w:rPr>
          <w:rFonts w:ascii="Arial" w:hAnsi="Arial" w:cs="Arial"/>
        </w:rPr>
      </w:pPr>
      <w:r w:rsidRPr="006E3783">
        <w:rPr>
          <w:rFonts w:ascii="Arial" w:hAnsi="Arial" w:cs="Arial"/>
        </w:rPr>
        <w:t>magazynowanie odpadów niebezpiecznych w przygotowanym do tego celu miejscu o uszczelnionej posadzce, zabezpieczonym przed działaniem czynników atmosferycznych   i dostępem osób nieupoważnionych, odpady magazynowane będą w opisanych pojemnikach wykonanych z materiałów odpornych na działanie gromadzonych w nich odpadów.</w:t>
      </w:r>
    </w:p>
    <w:p w:rsidR="0073161E" w:rsidRPr="006E3783" w:rsidRDefault="0073161E" w:rsidP="00DB45FC">
      <w:pPr>
        <w:numPr>
          <w:ilvl w:val="1"/>
          <w:numId w:val="13"/>
        </w:numPr>
        <w:tabs>
          <w:tab w:val="clear" w:pos="1440"/>
          <w:tab w:val="num" w:pos="2160"/>
        </w:tabs>
        <w:spacing w:before="10" w:after="10" w:line="288" w:lineRule="auto"/>
        <w:ind w:left="2160"/>
        <w:jc w:val="both"/>
        <w:rPr>
          <w:rFonts w:ascii="Arial" w:hAnsi="Arial" w:cs="Arial"/>
        </w:rPr>
      </w:pPr>
      <w:r w:rsidRPr="006E3783">
        <w:rPr>
          <w:rFonts w:ascii="Arial" w:hAnsi="Arial" w:cs="Arial"/>
        </w:rPr>
        <w:t>przestrzeganie warunków posiadanych uzgodnień formalno-prawnych,</w:t>
      </w:r>
    </w:p>
    <w:p w:rsidR="0073161E" w:rsidRPr="006E3783" w:rsidRDefault="0073161E" w:rsidP="00DB45FC">
      <w:pPr>
        <w:numPr>
          <w:ilvl w:val="1"/>
          <w:numId w:val="13"/>
        </w:numPr>
        <w:tabs>
          <w:tab w:val="clear" w:pos="1440"/>
          <w:tab w:val="num" w:pos="2160"/>
        </w:tabs>
        <w:spacing w:before="10" w:after="10" w:line="288" w:lineRule="auto"/>
        <w:ind w:left="2160"/>
        <w:jc w:val="both"/>
        <w:rPr>
          <w:rFonts w:ascii="Arial" w:hAnsi="Arial" w:cs="Arial"/>
        </w:rPr>
      </w:pPr>
      <w:r w:rsidRPr="006E3783">
        <w:rPr>
          <w:rFonts w:ascii="Arial" w:hAnsi="Arial" w:cs="Arial"/>
        </w:rPr>
        <w:t xml:space="preserve">użytkowanie urządzeń i pojazdów w dobrym stanie technicznym. </w:t>
      </w:r>
    </w:p>
    <w:p w:rsidR="0073161E" w:rsidRPr="00992EA2" w:rsidRDefault="0073161E" w:rsidP="0073161E">
      <w:pPr>
        <w:spacing w:line="276" w:lineRule="auto"/>
        <w:jc w:val="both"/>
        <w:rPr>
          <w:sz w:val="25"/>
          <w:szCs w:val="25"/>
        </w:rPr>
      </w:pPr>
      <w:r>
        <w:rPr>
          <w:rFonts w:ascii="Arial" w:hAnsi="Arial" w:cs="Arial"/>
          <w:szCs w:val="27"/>
          <w:u w:val="single"/>
        </w:rPr>
        <w:lastRenderedPageBreak/>
        <w:t>Faza likwidacji</w:t>
      </w:r>
      <w:r w:rsidRPr="00F04291">
        <w:rPr>
          <w:rFonts w:ascii="Arial" w:hAnsi="Arial" w:cs="Arial"/>
          <w:szCs w:val="27"/>
          <w:u w:val="single"/>
        </w:rPr>
        <w:t xml:space="preserve"> przedsięwzięcia.</w:t>
      </w:r>
    </w:p>
    <w:p w:rsidR="0073161E" w:rsidRDefault="0073161E" w:rsidP="0073161E">
      <w:pPr>
        <w:spacing w:line="288" w:lineRule="auto"/>
        <w:jc w:val="both"/>
        <w:rPr>
          <w:rFonts w:ascii="Arial" w:hAnsi="Arial" w:cs="Arial"/>
        </w:rPr>
      </w:pPr>
    </w:p>
    <w:p w:rsidR="0073161E" w:rsidRPr="00035BEE" w:rsidRDefault="0073161E" w:rsidP="0073161E">
      <w:pPr>
        <w:spacing w:line="288" w:lineRule="auto"/>
        <w:jc w:val="both"/>
        <w:rPr>
          <w:rFonts w:ascii="Arial" w:hAnsi="Arial" w:cs="Arial"/>
        </w:rPr>
      </w:pPr>
      <w:r w:rsidRPr="00035BEE">
        <w:rPr>
          <w:rFonts w:ascii="Arial" w:hAnsi="Arial" w:cs="Arial"/>
        </w:rPr>
        <w:t>W poniższej tabeli przedstawiono szacunkowe ilości, rodzaje, sposób magazynowania oraz sposób dalszego postępowania z odpadami powstałymi podczas fazy likwidacji przedsięwzięcia.</w:t>
      </w:r>
    </w:p>
    <w:p w:rsidR="0073161E" w:rsidRDefault="0073161E" w:rsidP="0073161E">
      <w:pPr>
        <w:rPr>
          <w:rFonts w:ascii="Arial" w:hAnsi="Arial" w:cs="Arial"/>
        </w:rPr>
      </w:pPr>
    </w:p>
    <w:p w:rsidR="0073161E" w:rsidRDefault="0073161E" w:rsidP="0073161E">
      <w:pPr>
        <w:rPr>
          <w:rFonts w:ascii="Arial" w:hAnsi="Arial" w:cs="Arial"/>
          <w:sz w:val="20"/>
          <w:szCs w:val="20"/>
        </w:rPr>
      </w:pPr>
      <w:r w:rsidRPr="00324DA4">
        <w:rPr>
          <w:rFonts w:ascii="Arial" w:hAnsi="Arial" w:cs="Arial"/>
          <w:sz w:val="20"/>
          <w:szCs w:val="20"/>
        </w:rPr>
        <w:t>Tabela</w:t>
      </w:r>
      <w:r w:rsidR="005406C5">
        <w:rPr>
          <w:rFonts w:ascii="Arial" w:hAnsi="Arial" w:cs="Arial"/>
          <w:sz w:val="20"/>
          <w:szCs w:val="20"/>
        </w:rPr>
        <w:t xml:space="preserve"> nr</w:t>
      </w:r>
      <w:r w:rsidRPr="00324DA4">
        <w:rPr>
          <w:rFonts w:ascii="Arial" w:hAnsi="Arial" w:cs="Arial"/>
          <w:sz w:val="20"/>
          <w:szCs w:val="20"/>
        </w:rPr>
        <w:t xml:space="preserve"> 1</w:t>
      </w:r>
      <w:r w:rsidR="005406C5">
        <w:rPr>
          <w:rFonts w:ascii="Arial" w:hAnsi="Arial" w:cs="Arial"/>
          <w:sz w:val="20"/>
          <w:szCs w:val="20"/>
        </w:rPr>
        <w:t>3</w:t>
      </w:r>
      <w:r w:rsidRPr="00324DA4">
        <w:rPr>
          <w:rFonts w:ascii="Arial" w:hAnsi="Arial" w:cs="Arial"/>
          <w:sz w:val="20"/>
          <w:szCs w:val="20"/>
        </w:rPr>
        <w:t>. Ilości, sposób magazynowania i dalsze postępowanie dla odpadów powstałych w fazie likwidacji przedsięwzięcia</w:t>
      </w:r>
    </w:p>
    <w:p w:rsidR="0073161E" w:rsidRPr="00732738" w:rsidRDefault="0073161E" w:rsidP="0073161E">
      <w:pPr>
        <w:rPr>
          <w:sz w:val="20"/>
          <w:szCs w:val="20"/>
        </w:rPr>
      </w:pPr>
    </w:p>
    <w:tbl>
      <w:tblPr>
        <w:tblW w:w="932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70"/>
        <w:gridCol w:w="1134"/>
        <w:gridCol w:w="1156"/>
        <w:gridCol w:w="3119"/>
        <w:gridCol w:w="1945"/>
      </w:tblGrid>
      <w:tr w:rsidR="0073161E" w:rsidRPr="00324DA4" w:rsidTr="00F2740C">
        <w:trPr>
          <w:cantSplit/>
          <w:trHeight w:val="857"/>
          <w:jc w:val="center"/>
        </w:trPr>
        <w:tc>
          <w:tcPr>
            <w:tcW w:w="1970" w:type="dxa"/>
            <w:tcBorders>
              <w:top w:val="single" w:sz="12" w:space="0" w:color="auto"/>
              <w:left w:val="single" w:sz="12" w:space="0" w:color="auto"/>
              <w:bottom w:val="single" w:sz="12" w:space="0" w:color="auto"/>
            </w:tcBorders>
            <w:shd w:val="clear" w:color="auto" w:fill="auto"/>
            <w:vAlign w:val="center"/>
          </w:tcPr>
          <w:p w:rsidR="0073161E" w:rsidRPr="00324DA4" w:rsidRDefault="0073161E" w:rsidP="00F2740C">
            <w:pPr>
              <w:spacing w:before="10" w:after="10" w:line="24" w:lineRule="atLeast"/>
              <w:ind w:left="-430" w:firstLine="360"/>
              <w:jc w:val="center"/>
              <w:rPr>
                <w:rFonts w:ascii="Arial" w:eastAsia="Arial Unicode MS" w:hAnsi="Arial" w:cs="Arial"/>
                <w:b/>
                <w:bCs/>
                <w:sz w:val="20"/>
                <w:szCs w:val="20"/>
              </w:rPr>
            </w:pPr>
            <w:r w:rsidRPr="00324DA4">
              <w:rPr>
                <w:rFonts w:ascii="Arial" w:eastAsia="Arial Unicode MS" w:hAnsi="Arial" w:cs="Arial"/>
                <w:b/>
                <w:bCs/>
                <w:sz w:val="20"/>
                <w:szCs w:val="20"/>
              </w:rPr>
              <w:t>Rodzaj odpadu</w:t>
            </w:r>
          </w:p>
        </w:tc>
        <w:tc>
          <w:tcPr>
            <w:tcW w:w="1134" w:type="dxa"/>
            <w:tcBorders>
              <w:top w:val="single" w:sz="12" w:space="0" w:color="auto"/>
              <w:bottom w:val="single" w:sz="12" w:space="0" w:color="auto"/>
            </w:tcBorders>
            <w:shd w:val="clear" w:color="auto" w:fill="auto"/>
            <w:vAlign w:val="center"/>
          </w:tcPr>
          <w:p w:rsidR="0073161E" w:rsidRPr="00324DA4" w:rsidRDefault="0073161E" w:rsidP="00F2740C">
            <w:pPr>
              <w:spacing w:before="10" w:after="10" w:line="24" w:lineRule="atLeast"/>
              <w:jc w:val="center"/>
              <w:rPr>
                <w:rFonts w:ascii="Arial" w:eastAsia="Arial Unicode MS" w:hAnsi="Arial" w:cs="Arial"/>
                <w:b/>
                <w:bCs/>
                <w:sz w:val="20"/>
                <w:szCs w:val="20"/>
              </w:rPr>
            </w:pPr>
            <w:r w:rsidRPr="00324DA4">
              <w:rPr>
                <w:rFonts w:ascii="Arial" w:eastAsia="Arial Unicode MS" w:hAnsi="Arial" w:cs="Arial"/>
                <w:b/>
                <w:bCs/>
                <w:sz w:val="20"/>
                <w:szCs w:val="20"/>
              </w:rPr>
              <w:t xml:space="preserve">Kod odpadu </w:t>
            </w:r>
          </w:p>
        </w:tc>
        <w:tc>
          <w:tcPr>
            <w:tcW w:w="1156" w:type="dxa"/>
            <w:tcBorders>
              <w:top w:val="single" w:sz="12" w:space="0" w:color="auto"/>
              <w:left w:val="single" w:sz="4" w:space="0" w:color="auto"/>
              <w:bottom w:val="single" w:sz="12" w:space="0" w:color="auto"/>
              <w:right w:val="single" w:sz="12" w:space="0" w:color="auto"/>
            </w:tcBorders>
            <w:shd w:val="clear" w:color="auto" w:fill="auto"/>
            <w:vAlign w:val="center"/>
          </w:tcPr>
          <w:p w:rsidR="0073161E" w:rsidRPr="00324DA4" w:rsidRDefault="0073161E" w:rsidP="00F2740C">
            <w:pPr>
              <w:spacing w:before="10" w:after="10" w:line="24" w:lineRule="atLeast"/>
              <w:jc w:val="center"/>
              <w:rPr>
                <w:rFonts w:ascii="Arial" w:eastAsia="Arial Unicode MS" w:hAnsi="Arial" w:cs="Arial"/>
                <w:b/>
                <w:bCs/>
                <w:sz w:val="20"/>
                <w:szCs w:val="20"/>
              </w:rPr>
            </w:pPr>
            <w:r w:rsidRPr="00324DA4">
              <w:rPr>
                <w:rFonts w:ascii="Arial" w:eastAsia="Arial Unicode MS" w:hAnsi="Arial" w:cs="Arial"/>
                <w:b/>
                <w:bCs/>
                <w:sz w:val="20"/>
                <w:szCs w:val="20"/>
              </w:rPr>
              <w:t>Prognozo-</w:t>
            </w:r>
            <w:proofErr w:type="spellStart"/>
            <w:r w:rsidRPr="00324DA4">
              <w:rPr>
                <w:rFonts w:ascii="Arial" w:eastAsia="Arial Unicode MS" w:hAnsi="Arial" w:cs="Arial"/>
                <w:b/>
                <w:bCs/>
                <w:sz w:val="20"/>
                <w:szCs w:val="20"/>
              </w:rPr>
              <w:t>wana</w:t>
            </w:r>
            <w:proofErr w:type="spellEnd"/>
            <w:r w:rsidRPr="00324DA4">
              <w:rPr>
                <w:rFonts w:ascii="Arial" w:eastAsia="Arial Unicode MS" w:hAnsi="Arial" w:cs="Arial"/>
                <w:b/>
                <w:bCs/>
                <w:sz w:val="20"/>
                <w:szCs w:val="20"/>
              </w:rPr>
              <w:br/>
              <w:t>emisja</w:t>
            </w:r>
          </w:p>
          <w:p w:rsidR="0073161E" w:rsidRPr="00324DA4" w:rsidRDefault="0073161E" w:rsidP="00F2740C">
            <w:pPr>
              <w:spacing w:before="10" w:after="10" w:line="24" w:lineRule="atLeast"/>
              <w:jc w:val="center"/>
              <w:rPr>
                <w:rFonts w:ascii="Arial" w:eastAsia="Arial Unicode MS" w:hAnsi="Arial" w:cs="Arial"/>
                <w:b/>
                <w:bCs/>
                <w:sz w:val="20"/>
                <w:szCs w:val="20"/>
              </w:rPr>
            </w:pPr>
            <w:r w:rsidRPr="00324DA4">
              <w:rPr>
                <w:rFonts w:ascii="Arial" w:eastAsia="Arial Unicode MS" w:hAnsi="Arial" w:cs="Arial"/>
                <w:b/>
                <w:bCs/>
                <w:sz w:val="20"/>
                <w:szCs w:val="20"/>
              </w:rPr>
              <w:t>[Mg]</w:t>
            </w:r>
          </w:p>
        </w:tc>
        <w:tc>
          <w:tcPr>
            <w:tcW w:w="3119" w:type="dxa"/>
            <w:tcBorders>
              <w:top w:val="single" w:sz="12" w:space="0" w:color="auto"/>
              <w:left w:val="single" w:sz="4" w:space="0" w:color="auto"/>
              <w:bottom w:val="single" w:sz="12" w:space="0" w:color="auto"/>
              <w:right w:val="single" w:sz="12" w:space="0" w:color="auto"/>
            </w:tcBorders>
            <w:vAlign w:val="center"/>
          </w:tcPr>
          <w:p w:rsidR="0073161E" w:rsidRPr="00324DA4" w:rsidRDefault="0073161E" w:rsidP="00F2740C">
            <w:pPr>
              <w:spacing w:before="10" w:after="10" w:line="24" w:lineRule="atLeast"/>
              <w:jc w:val="center"/>
              <w:rPr>
                <w:rFonts w:ascii="Arial" w:eastAsia="Arial Unicode MS" w:hAnsi="Arial" w:cs="Arial"/>
                <w:b/>
                <w:bCs/>
                <w:sz w:val="20"/>
                <w:szCs w:val="20"/>
              </w:rPr>
            </w:pPr>
            <w:r w:rsidRPr="00324DA4">
              <w:rPr>
                <w:rFonts w:ascii="Arial" w:eastAsia="Arial Unicode MS" w:hAnsi="Arial" w:cs="Arial"/>
                <w:b/>
                <w:bCs/>
                <w:sz w:val="20"/>
                <w:szCs w:val="20"/>
              </w:rPr>
              <w:t>Sposób magazynowania</w:t>
            </w:r>
          </w:p>
        </w:tc>
        <w:tc>
          <w:tcPr>
            <w:tcW w:w="1945" w:type="dxa"/>
            <w:tcBorders>
              <w:top w:val="single" w:sz="12" w:space="0" w:color="auto"/>
              <w:left w:val="single" w:sz="4" w:space="0" w:color="auto"/>
              <w:bottom w:val="single" w:sz="12" w:space="0" w:color="auto"/>
              <w:right w:val="single" w:sz="12" w:space="0" w:color="auto"/>
            </w:tcBorders>
            <w:vAlign w:val="center"/>
          </w:tcPr>
          <w:p w:rsidR="0073161E" w:rsidRPr="00324DA4" w:rsidRDefault="0073161E" w:rsidP="00F2740C">
            <w:pPr>
              <w:spacing w:before="10" w:after="10" w:line="24" w:lineRule="atLeast"/>
              <w:jc w:val="center"/>
              <w:rPr>
                <w:rFonts w:ascii="Arial" w:eastAsia="Arial Unicode MS" w:hAnsi="Arial" w:cs="Arial"/>
                <w:b/>
                <w:bCs/>
                <w:sz w:val="20"/>
                <w:szCs w:val="20"/>
              </w:rPr>
            </w:pPr>
            <w:r w:rsidRPr="00324DA4">
              <w:rPr>
                <w:rFonts w:ascii="Arial" w:eastAsia="Arial Unicode MS" w:hAnsi="Arial" w:cs="Arial"/>
                <w:b/>
                <w:bCs/>
                <w:sz w:val="20"/>
                <w:szCs w:val="20"/>
              </w:rPr>
              <w:t>Dalsze postępowanie</w:t>
            </w:r>
          </w:p>
        </w:tc>
      </w:tr>
      <w:tr w:rsidR="0073161E" w:rsidRPr="00324DA4" w:rsidTr="00F2740C">
        <w:trPr>
          <w:cantSplit/>
          <w:trHeight w:hRule="exact" w:val="2457"/>
          <w:jc w:val="center"/>
        </w:trPr>
        <w:tc>
          <w:tcPr>
            <w:tcW w:w="1970" w:type="dxa"/>
            <w:tcBorders>
              <w:left w:val="single" w:sz="12" w:space="0" w:color="auto"/>
            </w:tcBorders>
            <w:vAlign w:val="center"/>
          </w:tcPr>
          <w:p w:rsidR="0073161E" w:rsidRPr="00324DA4" w:rsidRDefault="0073161E" w:rsidP="00F2740C">
            <w:pPr>
              <w:spacing w:before="10" w:after="10" w:line="24" w:lineRule="atLeast"/>
              <w:ind w:right="110"/>
              <w:rPr>
                <w:rFonts w:ascii="Arial" w:hAnsi="Arial" w:cs="Arial"/>
                <w:sz w:val="20"/>
                <w:szCs w:val="20"/>
              </w:rPr>
            </w:pPr>
            <w:r>
              <w:rPr>
                <w:rFonts w:ascii="Arial" w:hAnsi="Arial" w:cs="Arial"/>
                <w:sz w:val="20"/>
                <w:szCs w:val="20"/>
              </w:rPr>
              <w:t>Z</w:t>
            </w:r>
            <w:r w:rsidRPr="00324DA4">
              <w:rPr>
                <w:rFonts w:ascii="Arial" w:hAnsi="Arial" w:cs="Arial"/>
                <w:sz w:val="20"/>
                <w:szCs w:val="20"/>
              </w:rPr>
              <w:t xml:space="preserve">mieszane odpady z betonu, gruzu ceglanego, odpadowych materiałów ceramicznych </w:t>
            </w:r>
            <w:r w:rsidRPr="00324DA4">
              <w:rPr>
                <w:rFonts w:ascii="Arial" w:hAnsi="Arial" w:cs="Arial"/>
                <w:sz w:val="20"/>
                <w:szCs w:val="20"/>
              </w:rPr>
              <w:br/>
              <w:t xml:space="preserve">i elementów wyposażenia inne niż wymienione </w:t>
            </w:r>
            <w:r>
              <w:rPr>
                <w:rFonts w:ascii="Arial" w:hAnsi="Arial" w:cs="Arial"/>
                <w:sz w:val="20"/>
                <w:szCs w:val="20"/>
              </w:rPr>
              <w:br/>
            </w:r>
            <w:r w:rsidRPr="00324DA4">
              <w:rPr>
                <w:rFonts w:ascii="Arial" w:hAnsi="Arial" w:cs="Arial"/>
                <w:sz w:val="20"/>
                <w:szCs w:val="20"/>
              </w:rPr>
              <w:t>w 17 01 06</w:t>
            </w:r>
          </w:p>
        </w:tc>
        <w:tc>
          <w:tcPr>
            <w:tcW w:w="1134" w:type="dxa"/>
            <w:vAlign w:val="center"/>
          </w:tcPr>
          <w:p w:rsidR="0073161E" w:rsidRPr="00324DA4" w:rsidRDefault="0073161E" w:rsidP="00F2740C">
            <w:pPr>
              <w:spacing w:before="10" w:after="10" w:line="24" w:lineRule="atLeast"/>
              <w:ind w:left="-87" w:right="-70"/>
              <w:jc w:val="center"/>
              <w:rPr>
                <w:rFonts w:ascii="Arial" w:hAnsi="Arial" w:cs="Arial"/>
                <w:bCs/>
                <w:sz w:val="20"/>
                <w:szCs w:val="20"/>
              </w:rPr>
            </w:pPr>
            <w:r w:rsidRPr="00324DA4">
              <w:rPr>
                <w:rFonts w:ascii="Arial" w:hAnsi="Arial" w:cs="Arial"/>
                <w:bCs/>
                <w:sz w:val="20"/>
                <w:szCs w:val="20"/>
              </w:rPr>
              <w:t>17 01 07</w:t>
            </w:r>
          </w:p>
          <w:p w:rsidR="0073161E" w:rsidRPr="00324DA4" w:rsidRDefault="0073161E" w:rsidP="00F2740C">
            <w:pPr>
              <w:spacing w:before="10" w:after="10" w:line="24" w:lineRule="atLeast"/>
              <w:ind w:left="-87" w:right="-70"/>
              <w:jc w:val="center"/>
              <w:rPr>
                <w:rFonts w:ascii="Arial" w:hAnsi="Arial" w:cs="Arial"/>
                <w:b/>
                <w:bCs/>
                <w:sz w:val="20"/>
                <w:szCs w:val="20"/>
              </w:rPr>
            </w:pPr>
          </w:p>
        </w:tc>
        <w:tc>
          <w:tcPr>
            <w:tcW w:w="1156" w:type="dxa"/>
            <w:tcBorders>
              <w:left w:val="single" w:sz="4" w:space="0" w:color="auto"/>
              <w:right w:val="single" w:sz="12" w:space="0" w:color="auto"/>
            </w:tcBorders>
            <w:vAlign w:val="center"/>
          </w:tcPr>
          <w:p w:rsidR="0073161E" w:rsidRPr="00324DA4" w:rsidRDefault="004B43E0" w:rsidP="00F2740C">
            <w:pPr>
              <w:spacing w:before="10" w:after="10" w:line="24" w:lineRule="atLeast"/>
              <w:ind w:right="110"/>
              <w:jc w:val="center"/>
              <w:rPr>
                <w:rFonts w:ascii="Arial" w:hAnsi="Arial" w:cs="Arial"/>
                <w:sz w:val="20"/>
                <w:szCs w:val="20"/>
              </w:rPr>
            </w:pPr>
            <w:r>
              <w:rPr>
                <w:rFonts w:ascii="Arial" w:hAnsi="Arial" w:cs="Arial"/>
                <w:sz w:val="20"/>
                <w:szCs w:val="20"/>
              </w:rPr>
              <w:t>10</w:t>
            </w:r>
            <w:r w:rsidR="0073161E" w:rsidRPr="00324DA4">
              <w:rPr>
                <w:rFonts w:ascii="Arial" w:hAnsi="Arial" w:cs="Arial"/>
                <w:sz w:val="20"/>
                <w:szCs w:val="20"/>
              </w:rPr>
              <w:t>0,0</w:t>
            </w:r>
          </w:p>
        </w:tc>
        <w:tc>
          <w:tcPr>
            <w:tcW w:w="3119" w:type="dxa"/>
            <w:tcBorders>
              <w:left w:val="single" w:sz="4" w:space="0" w:color="auto"/>
              <w:right w:val="single" w:sz="12" w:space="0" w:color="auto"/>
            </w:tcBorders>
          </w:tcPr>
          <w:p w:rsidR="0073161E" w:rsidRPr="00324DA4" w:rsidRDefault="0073161E" w:rsidP="00F2740C">
            <w:pPr>
              <w:spacing w:before="10" w:after="10" w:line="24" w:lineRule="atLeast"/>
              <w:ind w:right="110"/>
              <w:jc w:val="center"/>
              <w:rPr>
                <w:rFonts w:ascii="Arial" w:hAnsi="Arial" w:cs="Arial"/>
                <w:sz w:val="20"/>
                <w:szCs w:val="20"/>
              </w:rPr>
            </w:pPr>
            <w:r w:rsidRPr="00324DA4">
              <w:rPr>
                <w:rFonts w:ascii="Arial" w:eastAsia="Arial Unicode MS" w:hAnsi="Arial" w:cs="Arial"/>
                <w:sz w:val="20"/>
                <w:szCs w:val="20"/>
              </w:rPr>
              <w:t xml:space="preserve">Odpad nie będzie magazynowany, po jego wytworzeniu ładowany będzie bezpośrednio na przyczepy ciągnikowe i </w:t>
            </w:r>
            <w:r w:rsidR="004B43E0">
              <w:rPr>
                <w:rFonts w:ascii="Arial" w:eastAsia="Arial Unicode MS" w:hAnsi="Arial" w:cs="Arial"/>
                <w:sz w:val="20"/>
                <w:szCs w:val="20"/>
              </w:rPr>
              <w:t>wywożony poza teren Fermy</w:t>
            </w:r>
          </w:p>
        </w:tc>
        <w:tc>
          <w:tcPr>
            <w:tcW w:w="1945" w:type="dxa"/>
            <w:tcBorders>
              <w:left w:val="single" w:sz="4" w:space="0" w:color="auto"/>
              <w:right w:val="single" w:sz="12" w:space="0" w:color="auto"/>
            </w:tcBorders>
          </w:tcPr>
          <w:p w:rsidR="0073161E" w:rsidRPr="00324DA4" w:rsidRDefault="0073161E" w:rsidP="00F2740C">
            <w:pPr>
              <w:spacing w:before="10" w:after="10" w:line="24" w:lineRule="atLeast"/>
              <w:ind w:right="110"/>
              <w:jc w:val="center"/>
              <w:rPr>
                <w:rFonts w:ascii="Arial" w:hAnsi="Arial" w:cs="Arial"/>
                <w:sz w:val="20"/>
                <w:szCs w:val="20"/>
              </w:rPr>
            </w:pPr>
            <w:r w:rsidRPr="00324DA4">
              <w:rPr>
                <w:rFonts w:ascii="Arial" w:hAnsi="Arial" w:cs="Arial"/>
                <w:sz w:val="20"/>
                <w:szCs w:val="20"/>
              </w:rPr>
              <w:t>Odpad będzie przekazywany uprawnionym odbiorcom</w:t>
            </w:r>
            <w:r>
              <w:rPr>
                <w:rFonts w:ascii="Arial" w:hAnsi="Arial" w:cs="Arial"/>
                <w:sz w:val="20"/>
                <w:szCs w:val="20"/>
              </w:rPr>
              <w:t xml:space="preserve"> w celu odzysku</w:t>
            </w:r>
          </w:p>
        </w:tc>
      </w:tr>
      <w:tr w:rsidR="0073161E" w:rsidRPr="00324DA4" w:rsidTr="00F2740C">
        <w:trPr>
          <w:cantSplit/>
          <w:trHeight w:hRule="exact" w:val="1663"/>
          <w:jc w:val="center"/>
        </w:trPr>
        <w:tc>
          <w:tcPr>
            <w:tcW w:w="1970" w:type="dxa"/>
            <w:tcBorders>
              <w:left w:val="single" w:sz="12" w:space="0" w:color="auto"/>
              <w:bottom w:val="single" w:sz="12" w:space="0" w:color="auto"/>
            </w:tcBorders>
            <w:vAlign w:val="center"/>
          </w:tcPr>
          <w:p w:rsidR="0073161E" w:rsidRPr="00324DA4" w:rsidRDefault="0073161E" w:rsidP="00F2740C">
            <w:pPr>
              <w:pStyle w:val="1"/>
              <w:tabs>
                <w:tab w:val="clear" w:pos="4536"/>
                <w:tab w:val="clear" w:pos="9072"/>
              </w:tabs>
              <w:spacing w:before="10" w:after="10" w:line="24" w:lineRule="atLeast"/>
              <w:ind w:right="110"/>
              <w:rPr>
                <w:rFonts w:ascii="Arial" w:hAnsi="Arial" w:cs="Arial"/>
                <w:sz w:val="20"/>
                <w:szCs w:val="20"/>
              </w:rPr>
            </w:pPr>
            <w:r w:rsidRPr="00324DA4">
              <w:rPr>
                <w:rFonts w:ascii="Arial" w:hAnsi="Arial" w:cs="Arial"/>
                <w:sz w:val="20"/>
                <w:szCs w:val="20"/>
              </w:rPr>
              <w:t>Mieszaniny metali</w:t>
            </w:r>
          </w:p>
        </w:tc>
        <w:tc>
          <w:tcPr>
            <w:tcW w:w="1134" w:type="dxa"/>
            <w:tcBorders>
              <w:bottom w:val="single" w:sz="12" w:space="0" w:color="auto"/>
            </w:tcBorders>
            <w:vAlign w:val="center"/>
          </w:tcPr>
          <w:p w:rsidR="0073161E" w:rsidRPr="00324DA4" w:rsidRDefault="0073161E" w:rsidP="00F2740C">
            <w:pPr>
              <w:pStyle w:val="1"/>
              <w:tabs>
                <w:tab w:val="clear" w:pos="4536"/>
                <w:tab w:val="clear" w:pos="9072"/>
              </w:tabs>
              <w:spacing w:before="10" w:after="10" w:line="24" w:lineRule="atLeast"/>
              <w:ind w:left="-87" w:right="-70"/>
              <w:jc w:val="center"/>
              <w:rPr>
                <w:rFonts w:ascii="Arial" w:hAnsi="Arial" w:cs="Arial"/>
                <w:bCs/>
                <w:sz w:val="20"/>
                <w:szCs w:val="20"/>
              </w:rPr>
            </w:pPr>
            <w:r w:rsidRPr="00324DA4">
              <w:rPr>
                <w:rFonts w:ascii="Arial" w:hAnsi="Arial" w:cs="Arial"/>
                <w:bCs/>
                <w:sz w:val="20"/>
                <w:szCs w:val="20"/>
              </w:rPr>
              <w:t>17 04 07</w:t>
            </w:r>
          </w:p>
        </w:tc>
        <w:tc>
          <w:tcPr>
            <w:tcW w:w="1156" w:type="dxa"/>
            <w:tcBorders>
              <w:left w:val="single" w:sz="4" w:space="0" w:color="auto"/>
              <w:bottom w:val="single" w:sz="12" w:space="0" w:color="auto"/>
              <w:right w:val="single" w:sz="12" w:space="0" w:color="auto"/>
            </w:tcBorders>
            <w:vAlign w:val="center"/>
          </w:tcPr>
          <w:p w:rsidR="0073161E" w:rsidRPr="00324DA4" w:rsidRDefault="004B43E0" w:rsidP="00F2740C">
            <w:pPr>
              <w:pStyle w:val="1"/>
              <w:tabs>
                <w:tab w:val="clear" w:pos="4536"/>
                <w:tab w:val="clear" w:pos="9072"/>
              </w:tabs>
              <w:spacing w:before="10" w:after="10" w:line="24" w:lineRule="atLeast"/>
              <w:ind w:right="110"/>
              <w:jc w:val="center"/>
              <w:rPr>
                <w:rFonts w:ascii="Arial" w:eastAsia="Arial Unicode MS" w:hAnsi="Arial" w:cs="Arial"/>
                <w:sz w:val="20"/>
                <w:szCs w:val="20"/>
              </w:rPr>
            </w:pPr>
            <w:r>
              <w:rPr>
                <w:rFonts w:ascii="Arial" w:eastAsia="Arial Unicode MS" w:hAnsi="Arial" w:cs="Arial"/>
                <w:sz w:val="20"/>
                <w:szCs w:val="20"/>
              </w:rPr>
              <w:t>50</w:t>
            </w:r>
            <w:r w:rsidR="0073161E" w:rsidRPr="00324DA4">
              <w:rPr>
                <w:rFonts w:ascii="Arial" w:eastAsia="Arial Unicode MS" w:hAnsi="Arial" w:cs="Arial"/>
                <w:sz w:val="20"/>
                <w:szCs w:val="20"/>
              </w:rPr>
              <w:t>,0</w:t>
            </w:r>
          </w:p>
        </w:tc>
        <w:tc>
          <w:tcPr>
            <w:tcW w:w="3119" w:type="dxa"/>
            <w:tcBorders>
              <w:left w:val="single" w:sz="4" w:space="0" w:color="auto"/>
              <w:bottom w:val="single" w:sz="12" w:space="0" w:color="auto"/>
              <w:right w:val="single" w:sz="12" w:space="0" w:color="auto"/>
            </w:tcBorders>
          </w:tcPr>
          <w:p w:rsidR="0073161E" w:rsidRPr="00324DA4" w:rsidRDefault="0073161E" w:rsidP="00F2740C">
            <w:pPr>
              <w:pStyle w:val="1"/>
              <w:tabs>
                <w:tab w:val="clear" w:pos="4536"/>
                <w:tab w:val="clear" w:pos="9072"/>
              </w:tabs>
              <w:spacing w:before="10" w:after="10" w:line="24" w:lineRule="atLeast"/>
              <w:ind w:right="110"/>
              <w:jc w:val="center"/>
              <w:rPr>
                <w:rFonts w:ascii="Arial" w:eastAsia="Arial Unicode MS" w:hAnsi="Arial" w:cs="Arial"/>
                <w:sz w:val="20"/>
                <w:szCs w:val="20"/>
              </w:rPr>
            </w:pPr>
            <w:r w:rsidRPr="00324DA4">
              <w:rPr>
                <w:rFonts w:ascii="Arial" w:eastAsia="Arial Unicode MS" w:hAnsi="Arial" w:cs="Arial"/>
                <w:sz w:val="20"/>
                <w:szCs w:val="20"/>
              </w:rPr>
              <w:t xml:space="preserve">Odpad nie będzie magazynowany, po jego wytworzeniu ładowany będzie bezpośrednio na przyczepy ciągnikowe i </w:t>
            </w:r>
            <w:r w:rsidR="004B43E0">
              <w:rPr>
                <w:rFonts w:ascii="Arial" w:eastAsia="Arial Unicode MS" w:hAnsi="Arial" w:cs="Arial"/>
                <w:sz w:val="20"/>
                <w:szCs w:val="20"/>
              </w:rPr>
              <w:t>wywożony poza teren Fermy</w:t>
            </w:r>
          </w:p>
        </w:tc>
        <w:tc>
          <w:tcPr>
            <w:tcW w:w="1945" w:type="dxa"/>
            <w:tcBorders>
              <w:left w:val="single" w:sz="4" w:space="0" w:color="auto"/>
              <w:bottom w:val="single" w:sz="12" w:space="0" w:color="auto"/>
              <w:right w:val="single" w:sz="12" w:space="0" w:color="auto"/>
            </w:tcBorders>
          </w:tcPr>
          <w:p w:rsidR="0073161E" w:rsidRPr="00324DA4" w:rsidRDefault="0073161E" w:rsidP="00F2740C">
            <w:pPr>
              <w:pStyle w:val="1"/>
              <w:tabs>
                <w:tab w:val="clear" w:pos="4536"/>
                <w:tab w:val="clear" w:pos="9072"/>
              </w:tabs>
              <w:spacing w:before="10" w:after="10" w:line="24" w:lineRule="atLeast"/>
              <w:ind w:right="110"/>
              <w:jc w:val="center"/>
              <w:rPr>
                <w:rFonts w:ascii="Arial" w:eastAsia="Arial Unicode MS" w:hAnsi="Arial" w:cs="Arial"/>
                <w:sz w:val="20"/>
                <w:szCs w:val="20"/>
              </w:rPr>
            </w:pPr>
            <w:r w:rsidRPr="00324DA4">
              <w:rPr>
                <w:rFonts w:ascii="Arial" w:hAnsi="Arial" w:cs="Arial"/>
                <w:sz w:val="20"/>
                <w:szCs w:val="20"/>
              </w:rPr>
              <w:t>Odpad będzie przekazywany uprawnionym odbiorcom</w:t>
            </w:r>
            <w:r>
              <w:rPr>
                <w:rFonts w:ascii="Arial" w:hAnsi="Arial" w:cs="Arial"/>
                <w:sz w:val="20"/>
                <w:szCs w:val="20"/>
              </w:rPr>
              <w:t xml:space="preserve"> w celu odzysku</w:t>
            </w:r>
          </w:p>
        </w:tc>
      </w:tr>
    </w:tbl>
    <w:p w:rsidR="0073161E" w:rsidRDefault="0073161E" w:rsidP="0073161E">
      <w:pPr>
        <w:pStyle w:val="Tekstpodstawowywcity3"/>
        <w:tabs>
          <w:tab w:val="left" w:pos="540"/>
        </w:tabs>
        <w:spacing w:line="312" w:lineRule="auto"/>
        <w:rPr>
          <w:sz w:val="24"/>
        </w:rPr>
      </w:pPr>
    </w:p>
    <w:p w:rsidR="0073161E" w:rsidRPr="006E3783" w:rsidRDefault="0073161E" w:rsidP="0073161E">
      <w:pPr>
        <w:spacing w:before="10" w:after="10" w:line="24" w:lineRule="atLeast"/>
        <w:ind w:firstLine="708"/>
        <w:jc w:val="both"/>
        <w:rPr>
          <w:rFonts w:ascii="Arial" w:hAnsi="Arial" w:cs="Arial"/>
        </w:rPr>
      </w:pPr>
      <w:r w:rsidRPr="006E3783">
        <w:rPr>
          <w:rFonts w:ascii="Arial" w:hAnsi="Arial" w:cs="Arial"/>
        </w:rPr>
        <w:t>W celu zabezpieczenia środowiska gruntowo-wodnego przed zanieczy</w:t>
      </w:r>
      <w:r w:rsidR="00AF3CDF">
        <w:rPr>
          <w:rFonts w:ascii="Arial" w:hAnsi="Arial" w:cs="Arial"/>
        </w:rPr>
        <w:t>szczeniem na etapie likwidacji</w:t>
      </w:r>
      <w:r w:rsidRPr="006E3783">
        <w:rPr>
          <w:rFonts w:ascii="Arial" w:hAnsi="Arial" w:cs="Arial"/>
        </w:rPr>
        <w:t xml:space="preserve"> opisywanego przedsięwzięcia wdrożone zostaną następujące rozwiązania:</w:t>
      </w:r>
    </w:p>
    <w:p w:rsidR="0073161E" w:rsidRPr="006E3783" w:rsidRDefault="0073161E" w:rsidP="007D31C2">
      <w:pPr>
        <w:numPr>
          <w:ilvl w:val="1"/>
          <w:numId w:val="13"/>
        </w:numPr>
        <w:spacing w:before="10" w:after="10" w:line="24" w:lineRule="atLeast"/>
        <w:ind w:firstLine="360"/>
        <w:rPr>
          <w:rFonts w:ascii="Arial" w:hAnsi="Arial" w:cs="Arial"/>
        </w:rPr>
      </w:pPr>
      <w:r w:rsidRPr="006E3783">
        <w:rPr>
          <w:rFonts w:ascii="Arial" w:hAnsi="Arial" w:cs="Arial"/>
        </w:rPr>
        <w:t>stosowanie segregacji rodzajowej odpadów,</w:t>
      </w:r>
    </w:p>
    <w:p w:rsidR="0073161E" w:rsidRPr="006E3783" w:rsidRDefault="0073161E" w:rsidP="007D31C2">
      <w:pPr>
        <w:numPr>
          <w:ilvl w:val="1"/>
          <w:numId w:val="13"/>
        </w:numPr>
        <w:tabs>
          <w:tab w:val="clear" w:pos="1440"/>
          <w:tab w:val="num" w:pos="2160"/>
        </w:tabs>
        <w:spacing w:before="10" w:after="10" w:line="24" w:lineRule="atLeast"/>
        <w:ind w:left="2160"/>
        <w:jc w:val="both"/>
        <w:rPr>
          <w:rFonts w:ascii="Arial" w:hAnsi="Arial" w:cs="Arial"/>
        </w:rPr>
      </w:pPr>
      <w:r w:rsidRPr="006E3783">
        <w:rPr>
          <w:rFonts w:ascii="Arial" w:hAnsi="Arial" w:cs="Arial"/>
        </w:rPr>
        <w:t xml:space="preserve">magazynowanie wytworzonych odpadów w wyznaczonych </w:t>
      </w:r>
      <w:r w:rsidRPr="006E3783">
        <w:rPr>
          <w:rFonts w:ascii="Arial" w:hAnsi="Arial" w:cs="Arial"/>
        </w:rPr>
        <w:br/>
        <w:t xml:space="preserve">i przygotowanych do tego celu miejscach, </w:t>
      </w:r>
    </w:p>
    <w:p w:rsidR="0073161E" w:rsidRPr="006E3783" w:rsidRDefault="0073161E" w:rsidP="007D31C2">
      <w:pPr>
        <w:numPr>
          <w:ilvl w:val="1"/>
          <w:numId w:val="13"/>
        </w:numPr>
        <w:tabs>
          <w:tab w:val="clear" w:pos="1440"/>
          <w:tab w:val="num" w:pos="2160"/>
        </w:tabs>
        <w:spacing w:before="10" w:after="10" w:line="24" w:lineRule="atLeast"/>
        <w:ind w:left="2160"/>
        <w:jc w:val="both"/>
        <w:rPr>
          <w:rFonts w:ascii="Arial" w:hAnsi="Arial" w:cs="Arial"/>
        </w:rPr>
      </w:pPr>
      <w:r w:rsidRPr="006E3783">
        <w:rPr>
          <w:rFonts w:ascii="Arial" w:hAnsi="Arial" w:cs="Arial"/>
        </w:rPr>
        <w:t xml:space="preserve">przekazywanie odpadów odbiorcom posiadającym uzgodnienia </w:t>
      </w:r>
      <w:r w:rsidRPr="006E3783">
        <w:rPr>
          <w:rFonts w:ascii="Arial" w:hAnsi="Arial" w:cs="Arial"/>
        </w:rPr>
        <w:br/>
        <w:t>w zakresie prowadzenia gospodarki tymi odpadami w trybie ustawy o odpadach,</w:t>
      </w:r>
    </w:p>
    <w:p w:rsidR="0073161E" w:rsidRPr="006E3783" w:rsidRDefault="0073161E" w:rsidP="007D31C2">
      <w:pPr>
        <w:numPr>
          <w:ilvl w:val="1"/>
          <w:numId w:val="13"/>
        </w:numPr>
        <w:tabs>
          <w:tab w:val="clear" w:pos="1440"/>
          <w:tab w:val="num" w:pos="2160"/>
        </w:tabs>
        <w:spacing w:before="10" w:after="10" w:line="24" w:lineRule="atLeast"/>
        <w:ind w:left="2160"/>
        <w:jc w:val="both"/>
        <w:rPr>
          <w:rFonts w:ascii="Arial" w:hAnsi="Arial" w:cs="Arial"/>
        </w:rPr>
      </w:pPr>
      <w:r w:rsidRPr="006E3783">
        <w:rPr>
          <w:rFonts w:ascii="Arial" w:hAnsi="Arial" w:cs="Arial"/>
        </w:rPr>
        <w:t>przestrzeganie warunków posiadanych uzgodnień formalno-prawnych,</w:t>
      </w:r>
    </w:p>
    <w:p w:rsidR="00AF3CDF" w:rsidRDefault="0073161E" w:rsidP="00E70D38">
      <w:pPr>
        <w:numPr>
          <w:ilvl w:val="1"/>
          <w:numId w:val="13"/>
        </w:numPr>
        <w:tabs>
          <w:tab w:val="clear" w:pos="1440"/>
          <w:tab w:val="num" w:pos="2160"/>
        </w:tabs>
        <w:spacing w:before="10" w:after="10" w:line="24" w:lineRule="atLeast"/>
        <w:ind w:left="2160"/>
        <w:jc w:val="both"/>
        <w:rPr>
          <w:rFonts w:ascii="Arial" w:hAnsi="Arial" w:cs="Arial"/>
        </w:rPr>
      </w:pPr>
      <w:r w:rsidRPr="006E3783">
        <w:rPr>
          <w:rFonts w:ascii="Arial" w:hAnsi="Arial" w:cs="Arial"/>
        </w:rPr>
        <w:t>użytkowanie urządzeń i pojazdów w dobrym stanie technicznym.</w:t>
      </w:r>
    </w:p>
    <w:p w:rsidR="00AF3CDF" w:rsidRDefault="00AF3CDF" w:rsidP="00AF3CDF">
      <w:pPr>
        <w:spacing w:before="10" w:after="10" w:line="24" w:lineRule="atLeast"/>
        <w:jc w:val="both"/>
        <w:rPr>
          <w:rFonts w:ascii="Arial" w:hAnsi="Arial" w:cs="Arial"/>
        </w:rPr>
      </w:pPr>
    </w:p>
    <w:p w:rsidR="00AF3CDF" w:rsidRDefault="00AF3CDF" w:rsidP="00AF3CDF">
      <w:pPr>
        <w:spacing w:before="10" w:after="10" w:line="24" w:lineRule="atLeast"/>
        <w:jc w:val="both"/>
        <w:rPr>
          <w:rFonts w:ascii="Arial" w:hAnsi="Arial" w:cs="Arial"/>
        </w:rPr>
      </w:pPr>
    </w:p>
    <w:p w:rsidR="00AF3CDF" w:rsidRDefault="00AF3CDF" w:rsidP="00AF3CDF">
      <w:pPr>
        <w:spacing w:before="10" w:after="10" w:line="24" w:lineRule="atLeast"/>
        <w:jc w:val="both"/>
        <w:rPr>
          <w:rFonts w:ascii="Arial" w:hAnsi="Arial" w:cs="Arial"/>
        </w:rPr>
      </w:pPr>
    </w:p>
    <w:p w:rsidR="00AF3CDF" w:rsidRDefault="00AF3CDF" w:rsidP="00AF3CDF">
      <w:pPr>
        <w:spacing w:before="10" w:after="10" w:line="24" w:lineRule="atLeast"/>
        <w:jc w:val="both"/>
        <w:rPr>
          <w:rFonts w:ascii="Arial" w:hAnsi="Arial" w:cs="Arial"/>
        </w:rPr>
      </w:pPr>
    </w:p>
    <w:p w:rsidR="00AF3CDF" w:rsidRDefault="00AF3CDF" w:rsidP="00AF3CDF">
      <w:pPr>
        <w:spacing w:before="10" w:after="10" w:line="24" w:lineRule="atLeast"/>
        <w:jc w:val="both"/>
        <w:rPr>
          <w:rFonts w:ascii="Arial" w:hAnsi="Arial" w:cs="Arial"/>
        </w:rPr>
      </w:pPr>
    </w:p>
    <w:p w:rsidR="001C56A7" w:rsidRPr="00E70D38" w:rsidRDefault="0073161E" w:rsidP="00AF3CDF">
      <w:pPr>
        <w:spacing w:before="10" w:after="10" w:line="24" w:lineRule="atLeast"/>
        <w:jc w:val="both"/>
        <w:rPr>
          <w:rFonts w:ascii="Arial" w:hAnsi="Arial" w:cs="Arial"/>
        </w:rPr>
      </w:pPr>
      <w:r w:rsidRPr="006E3783">
        <w:rPr>
          <w:rFonts w:ascii="Arial" w:hAnsi="Arial" w:cs="Arial"/>
        </w:rPr>
        <w:t xml:space="preserve"> </w:t>
      </w:r>
    </w:p>
    <w:p w:rsidR="0073161E" w:rsidRPr="00C637E9" w:rsidRDefault="0073161E" w:rsidP="0073161E">
      <w:pPr>
        <w:pStyle w:val="Nagwek3"/>
        <w:spacing w:line="276" w:lineRule="auto"/>
      </w:pPr>
      <w:bookmarkStart w:id="80" w:name="_Toc347993160"/>
      <w:bookmarkStart w:id="81" w:name="_Toc468269090"/>
      <w:r w:rsidRPr="00C637E9">
        <w:lastRenderedPageBreak/>
        <w:t>3.</w:t>
      </w:r>
      <w:r>
        <w:t>2</w:t>
      </w:r>
      <w:r w:rsidRPr="00C637E9">
        <w:t>.5. Emisja ścieków.</w:t>
      </w:r>
      <w:bookmarkEnd w:id="80"/>
      <w:bookmarkEnd w:id="81"/>
    </w:p>
    <w:p w:rsidR="0073161E" w:rsidRDefault="0073161E" w:rsidP="0073161E">
      <w:pPr>
        <w:spacing w:line="276" w:lineRule="auto"/>
        <w:ind w:firstLine="540"/>
        <w:jc w:val="both"/>
      </w:pPr>
    </w:p>
    <w:p w:rsidR="00C930C8" w:rsidRPr="00C930C8" w:rsidRDefault="00C930C8" w:rsidP="00C930C8">
      <w:pPr>
        <w:spacing w:line="288" w:lineRule="auto"/>
        <w:ind w:firstLine="708"/>
        <w:jc w:val="both"/>
        <w:rPr>
          <w:rFonts w:ascii="Arial" w:hAnsi="Arial" w:cs="Arial"/>
        </w:rPr>
      </w:pPr>
      <w:r w:rsidRPr="00C930C8">
        <w:rPr>
          <w:rFonts w:ascii="Arial" w:hAnsi="Arial" w:cs="Arial"/>
        </w:rPr>
        <w:t>W wyniku funkcjonowan</w:t>
      </w:r>
      <w:r w:rsidR="00695AE5">
        <w:rPr>
          <w:rFonts w:ascii="Arial" w:hAnsi="Arial" w:cs="Arial"/>
        </w:rPr>
        <w:t xml:space="preserve">ia Fermy powstawać będą </w:t>
      </w:r>
      <w:r w:rsidRPr="00C930C8">
        <w:rPr>
          <w:rFonts w:ascii="Arial" w:hAnsi="Arial" w:cs="Arial"/>
        </w:rPr>
        <w:t>ścieki bytowe</w:t>
      </w:r>
      <w:r w:rsidR="009F74FE">
        <w:rPr>
          <w:rFonts w:ascii="Arial" w:hAnsi="Arial" w:cs="Arial"/>
        </w:rPr>
        <w:t xml:space="preserve"> oraz</w:t>
      </w:r>
      <w:r w:rsidR="00695AE5">
        <w:rPr>
          <w:rFonts w:ascii="Arial" w:hAnsi="Arial" w:cs="Arial"/>
        </w:rPr>
        <w:t xml:space="preserve"> </w:t>
      </w:r>
      <w:r w:rsidR="009F74FE">
        <w:rPr>
          <w:rFonts w:ascii="Arial" w:hAnsi="Arial" w:cs="Arial"/>
        </w:rPr>
        <w:t>ścieki przemysłowe.</w:t>
      </w:r>
    </w:p>
    <w:p w:rsidR="00C930C8" w:rsidRPr="00C930C8" w:rsidRDefault="00C930C8" w:rsidP="00C930C8">
      <w:pPr>
        <w:spacing w:line="288" w:lineRule="auto"/>
        <w:jc w:val="both"/>
        <w:rPr>
          <w:rFonts w:ascii="Arial" w:hAnsi="Arial" w:cs="Arial"/>
        </w:rPr>
      </w:pPr>
    </w:p>
    <w:p w:rsidR="00C930C8" w:rsidRPr="00043041" w:rsidRDefault="00695AE5" w:rsidP="00C930C8">
      <w:pPr>
        <w:spacing w:line="288" w:lineRule="auto"/>
        <w:jc w:val="both"/>
        <w:rPr>
          <w:rFonts w:ascii="Arial" w:hAnsi="Arial" w:cs="Arial"/>
          <w:u w:val="single"/>
        </w:rPr>
      </w:pPr>
      <w:r w:rsidRPr="00695AE5">
        <w:rPr>
          <w:rFonts w:ascii="Arial" w:hAnsi="Arial" w:cs="Arial"/>
          <w:u w:val="single"/>
        </w:rPr>
        <w:t>Ścieki bytowe:</w:t>
      </w:r>
    </w:p>
    <w:p w:rsidR="00043041" w:rsidRPr="00043041" w:rsidRDefault="00043041" w:rsidP="004D62CA">
      <w:pPr>
        <w:pStyle w:val="Akapitzlist"/>
        <w:numPr>
          <w:ilvl w:val="0"/>
          <w:numId w:val="54"/>
        </w:numPr>
        <w:spacing w:before="240" w:after="240" w:line="360" w:lineRule="auto"/>
        <w:jc w:val="both"/>
        <w:rPr>
          <w:rFonts w:ascii="Arial" w:hAnsi="Arial" w:cs="Arial"/>
        </w:rPr>
      </w:pPr>
      <w:r w:rsidRPr="00043041">
        <w:rPr>
          <w:rFonts w:ascii="Arial" w:hAnsi="Arial" w:cs="Arial"/>
        </w:rPr>
        <w:t>zatrudnienie – 12 pracowników</w:t>
      </w:r>
    </w:p>
    <w:p w:rsidR="00043041" w:rsidRPr="00043041" w:rsidRDefault="00043041" w:rsidP="004D62CA">
      <w:pPr>
        <w:pStyle w:val="Akapitzlist"/>
        <w:numPr>
          <w:ilvl w:val="0"/>
          <w:numId w:val="54"/>
        </w:numPr>
        <w:spacing w:before="240" w:after="240" w:line="360" w:lineRule="auto"/>
        <w:jc w:val="both"/>
        <w:rPr>
          <w:rFonts w:ascii="Arial" w:hAnsi="Arial" w:cs="Arial"/>
        </w:rPr>
      </w:pPr>
      <w:r w:rsidRPr="00043041">
        <w:rPr>
          <w:rFonts w:ascii="Arial" w:hAnsi="Arial" w:cs="Arial"/>
        </w:rPr>
        <w:t>normę zużycia wody przyjęto w wielkości 1,5 m</w:t>
      </w:r>
      <w:r w:rsidRPr="00043041">
        <w:rPr>
          <w:rFonts w:ascii="Arial" w:hAnsi="Arial" w:cs="Arial"/>
          <w:vertAlign w:val="superscript"/>
        </w:rPr>
        <w:t>3</w:t>
      </w:r>
      <w:r w:rsidRPr="00043041">
        <w:rPr>
          <w:rFonts w:ascii="Arial" w:hAnsi="Arial" w:cs="Arial"/>
        </w:rPr>
        <w:t>/</w:t>
      </w:r>
      <w:proofErr w:type="spellStart"/>
      <w:r w:rsidRPr="00043041">
        <w:rPr>
          <w:rFonts w:ascii="Arial" w:hAnsi="Arial" w:cs="Arial"/>
        </w:rPr>
        <w:t>j.o</w:t>
      </w:r>
      <w:proofErr w:type="spellEnd"/>
      <w:r w:rsidRPr="00043041">
        <w:rPr>
          <w:rFonts w:ascii="Arial" w:hAnsi="Arial" w:cs="Arial"/>
        </w:rPr>
        <w:t>./</w:t>
      </w:r>
      <w:proofErr w:type="spellStart"/>
      <w:r w:rsidRPr="00043041">
        <w:rPr>
          <w:rFonts w:ascii="Arial" w:hAnsi="Arial" w:cs="Arial"/>
        </w:rPr>
        <w:t>msc</w:t>
      </w:r>
      <w:proofErr w:type="spellEnd"/>
      <w:r w:rsidRPr="00043041">
        <w:rPr>
          <w:rStyle w:val="Odwoanieprzypisudolnego"/>
          <w:rFonts w:ascii="Arial" w:hAnsi="Arial" w:cs="Arial"/>
        </w:rPr>
        <w:footnoteReference w:id="20"/>
      </w:r>
      <w:r w:rsidRPr="00043041">
        <w:rPr>
          <w:rFonts w:ascii="Arial" w:hAnsi="Arial" w:cs="Arial"/>
        </w:rPr>
        <w:t>,</w:t>
      </w:r>
    </w:p>
    <w:p w:rsidR="00043041" w:rsidRPr="00043041" w:rsidRDefault="00043041" w:rsidP="004D62CA">
      <w:pPr>
        <w:pStyle w:val="Akapitzlist"/>
        <w:numPr>
          <w:ilvl w:val="0"/>
          <w:numId w:val="54"/>
        </w:numPr>
        <w:spacing w:before="240" w:after="240" w:line="360" w:lineRule="auto"/>
        <w:jc w:val="both"/>
        <w:rPr>
          <w:rFonts w:ascii="Arial" w:hAnsi="Arial" w:cs="Arial"/>
        </w:rPr>
      </w:pPr>
      <w:r w:rsidRPr="00043041">
        <w:rPr>
          <w:rFonts w:ascii="Arial" w:hAnsi="Arial" w:cs="Arial"/>
        </w:rPr>
        <w:t>przyjęto, że ilość ścieków jest równa 90% zużycia wody.</w:t>
      </w:r>
    </w:p>
    <w:p w:rsidR="00043041" w:rsidRPr="00043041" w:rsidRDefault="00043041" w:rsidP="00043041">
      <w:pPr>
        <w:jc w:val="both"/>
        <w:rPr>
          <w:rFonts w:ascii="Arial" w:hAnsi="Arial" w:cs="Arial"/>
        </w:rPr>
      </w:pPr>
      <w:r w:rsidRPr="00043041">
        <w:rPr>
          <w:rFonts w:ascii="Arial" w:hAnsi="Arial" w:cs="Arial"/>
        </w:rPr>
        <w:tab/>
      </w:r>
      <w:proofErr w:type="spellStart"/>
      <w:r w:rsidRPr="00043041">
        <w:rPr>
          <w:rFonts w:ascii="Arial" w:hAnsi="Arial" w:cs="Arial"/>
        </w:rPr>
        <w:t>Q</w:t>
      </w:r>
      <w:r w:rsidRPr="00043041">
        <w:rPr>
          <w:rFonts w:ascii="Arial" w:hAnsi="Arial" w:cs="Arial"/>
          <w:vertAlign w:val="subscript"/>
        </w:rPr>
        <w:t>woda</w:t>
      </w:r>
      <w:proofErr w:type="spellEnd"/>
      <w:r w:rsidRPr="00043041">
        <w:rPr>
          <w:rFonts w:ascii="Arial" w:hAnsi="Arial" w:cs="Arial"/>
        </w:rPr>
        <w:t xml:space="preserve"> = 12 osób x 1,5 m</w:t>
      </w:r>
      <w:r w:rsidRPr="00043041">
        <w:rPr>
          <w:rFonts w:ascii="Arial" w:hAnsi="Arial" w:cs="Arial"/>
          <w:vertAlign w:val="superscript"/>
        </w:rPr>
        <w:t>3</w:t>
      </w:r>
      <w:r w:rsidRPr="00043041">
        <w:rPr>
          <w:rFonts w:ascii="Arial" w:hAnsi="Arial" w:cs="Arial"/>
        </w:rPr>
        <w:t xml:space="preserve"> x 12 </w:t>
      </w:r>
      <w:proofErr w:type="spellStart"/>
      <w:r w:rsidRPr="00043041">
        <w:rPr>
          <w:rFonts w:ascii="Arial" w:hAnsi="Arial" w:cs="Arial"/>
        </w:rPr>
        <w:t>msc</w:t>
      </w:r>
      <w:proofErr w:type="spellEnd"/>
      <w:r w:rsidRPr="00043041">
        <w:rPr>
          <w:rFonts w:ascii="Arial" w:hAnsi="Arial" w:cs="Arial"/>
        </w:rPr>
        <w:t xml:space="preserve"> = 216 m</w:t>
      </w:r>
      <w:r w:rsidRPr="00043041">
        <w:rPr>
          <w:rFonts w:ascii="Arial" w:hAnsi="Arial" w:cs="Arial"/>
          <w:vertAlign w:val="superscript"/>
        </w:rPr>
        <w:t>3</w:t>
      </w:r>
      <w:r w:rsidRPr="00043041">
        <w:rPr>
          <w:rFonts w:ascii="Arial" w:hAnsi="Arial" w:cs="Arial"/>
        </w:rPr>
        <w:t>/rok</w:t>
      </w:r>
    </w:p>
    <w:p w:rsidR="00043041" w:rsidRPr="00043041" w:rsidRDefault="00043041" w:rsidP="00043041">
      <w:pPr>
        <w:jc w:val="both"/>
        <w:rPr>
          <w:rFonts w:ascii="Arial" w:hAnsi="Arial" w:cs="Arial"/>
        </w:rPr>
      </w:pPr>
      <w:r w:rsidRPr="00043041">
        <w:rPr>
          <w:rFonts w:ascii="Arial" w:hAnsi="Arial" w:cs="Arial"/>
        </w:rPr>
        <w:tab/>
      </w:r>
      <w:proofErr w:type="spellStart"/>
      <w:r w:rsidRPr="00043041">
        <w:rPr>
          <w:rFonts w:ascii="Arial" w:hAnsi="Arial" w:cs="Arial"/>
        </w:rPr>
        <w:t>Q</w:t>
      </w:r>
      <w:r w:rsidRPr="00043041">
        <w:rPr>
          <w:rFonts w:ascii="Arial" w:hAnsi="Arial" w:cs="Arial"/>
          <w:vertAlign w:val="subscript"/>
        </w:rPr>
        <w:t>ścieki</w:t>
      </w:r>
      <w:proofErr w:type="spellEnd"/>
      <w:r w:rsidRPr="00043041">
        <w:rPr>
          <w:rFonts w:ascii="Arial" w:hAnsi="Arial" w:cs="Arial"/>
        </w:rPr>
        <w:t xml:space="preserve"> = 90% x </w:t>
      </w:r>
      <w:proofErr w:type="spellStart"/>
      <w:r w:rsidRPr="00043041">
        <w:rPr>
          <w:rFonts w:ascii="Arial" w:hAnsi="Arial" w:cs="Arial"/>
        </w:rPr>
        <w:t>Q</w:t>
      </w:r>
      <w:r w:rsidRPr="00043041">
        <w:rPr>
          <w:rFonts w:ascii="Arial" w:hAnsi="Arial" w:cs="Arial"/>
          <w:vertAlign w:val="subscript"/>
        </w:rPr>
        <w:t>woda</w:t>
      </w:r>
      <w:proofErr w:type="spellEnd"/>
      <w:r w:rsidRPr="00043041">
        <w:rPr>
          <w:rFonts w:ascii="Arial" w:hAnsi="Arial" w:cs="Arial"/>
          <w:vertAlign w:val="subscript"/>
        </w:rPr>
        <w:t xml:space="preserve"> </w:t>
      </w:r>
      <w:r w:rsidRPr="00043041">
        <w:rPr>
          <w:rFonts w:ascii="Arial" w:hAnsi="Arial" w:cs="Arial"/>
        </w:rPr>
        <w:t>= 194,4 m</w:t>
      </w:r>
      <w:r w:rsidRPr="00043041">
        <w:rPr>
          <w:rFonts w:ascii="Arial" w:hAnsi="Arial" w:cs="Arial"/>
          <w:vertAlign w:val="superscript"/>
        </w:rPr>
        <w:t>3</w:t>
      </w:r>
      <w:r w:rsidRPr="00043041">
        <w:rPr>
          <w:rFonts w:ascii="Arial" w:hAnsi="Arial" w:cs="Arial"/>
        </w:rPr>
        <w:t>/rok</w:t>
      </w:r>
    </w:p>
    <w:p w:rsidR="00043041" w:rsidRPr="00043041" w:rsidRDefault="00043041" w:rsidP="00043041">
      <w:pPr>
        <w:spacing w:before="240"/>
        <w:ind w:firstLine="708"/>
        <w:jc w:val="both"/>
        <w:rPr>
          <w:rFonts w:ascii="Arial" w:hAnsi="Arial" w:cs="Arial"/>
        </w:rPr>
      </w:pPr>
      <w:r w:rsidRPr="00043041">
        <w:rPr>
          <w:rFonts w:ascii="Arial" w:hAnsi="Arial" w:cs="Arial"/>
        </w:rPr>
        <w:t>Ścieki bytowe odprowadzane będą do pięciu szczelnych, bezodpływowych zbiorników o objętości 10 m</w:t>
      </w:r>
      <w:r w:rsidRPr="00043041">
        <w:rPr>
          <w:rFonts w:ascii="Arial" w:hAnsi="Arial" w:cs="Arial"/>
          <w:vertAlign w:val="superscript"/>
        </w:rPr>
        <w:t>3</w:t>
      </w:r>
      <w:r w:rsidRPr="00043041">
        <w:rPr>
          <w:rFonts w:ascii="Arial" w:hAnsi="Arial" w:cs="Arial"/>
        </w:rPr>
        <w:t xml:space="preserve"> każdy i okresowo wywożone asenizacyjnie do zbiorczej oczyszczalni ścieków. Nie wyklucza się możliwości podłączenia instalacji w przyszłości do zewnętrznych systemów kanalizacyjnych o ile takowe zostaną w rejonie położenia Fermy zrealizowane.</w:t>
      </w:r>
    </w:p>
    <w:p w:rsidR="00C930C8" w:rsidRDefault="00C930C8" w:rsidP="00043041">
      <w:pPr>
        <w:spacing w:line="288" w:lineRule="auto"/>
        <w:jc w:val="both"/>
        <w:rPr>
          <w:rFonts w:ascii="Arial" w:eastAsia="Arial Unicode MS" w:hAnsi="Arial" w:cs="Arial"/>
        </w:rPr>
      </w:pPr>
      <w:r w:rsidRPr="00C930C8">
        <w:rPr>
          <w:rFonts w:ascii="Arial" w:eastAsia="Arial Unicode MS" w:hAnsi="Arial" w:cs="Arial"/>
        </w:rPr>
        <w:tab/>
      </w:r>
    </w:p>
    <w:p w:rsidR="00695AE5" w:rsidRDefault="00695AE5" w:rsidP="00C930C8">
      <w:pPr>
        <w:spacing w:line="288" w:lineRule="auto"/>
        <w:jc w:val="both"/>
        <w:rPr>
          <w:rFonts w:ascii="Arial" w:eastAsia="Arial Unicode MS" w:hAnsi="Arial" w:cs="Arial"/>
        </w:rPr>
      </w:pPr>
    </w:p>
    <w:p w:rsidR="00695AE5" w:rsidRDefault="00695AE5" w:rsidP="00C930C8">
      <w:pPr>
        <w:spacing w:line="288" w:lineRule="auto"/>
        <w:jc w:val="both"/>
        <w:rPr>
          <w:rFonts w:ascii="Arial" w:eastAsia="Arial Unicode MS" w:hAnsi="Arial" w:cs="Arial"/>
          <w:u w:val="single"/>
        </w:rPr>
      </w:pPr>
      <w:r w:rsidRPr="00695AE5">
        <w:rPr>
          <w:rFonts w:ascii="Arial" w:eastAsia="Arial Unicode MS" w:hAnsi="Arial" w:cs="Arial"/>
          <w:u w:val="single"/>
        </w:rPr>
        <w:t>Ścieki przemysłowe:</w:t>
      </w:r>
    </w:p>
    <w:p w:rsidR="00695AE5" w:rsidRDefault="00695AE5" w:rsidP="00C930C8">
      <w:pPr>
        <w:spacing w:line="288" w:lineRule="auto"/>
        <w:jc w:val="both"/>
        <w:rPr>
          <w:rFonts w:ascii="Arial" w:eastAsia="Arial Unicode MS" w:hAnsi="Arial" w:cs="Arial"/>
          <w:u w:val="single"/>
        </w:rPr>
      </w:pPr>
    </w:p>
    <w:p w:rsidR="002D6085" w:rsidRDefault="002D6085" w:rsidP="002D6085">
      <w:pPr>
        <w:tabs>
          <w:tab w:val="num" w:pos="540"/>
        </w:tabs>
        <w:spacing w:line="288" w:lineRule="auto"/>
        <w:jc w:val="both"/>
        <w:rPr>
          <w:rFonts w:ascii="Arial" w:hAnsi="Arial" w:cs="Arial"/>
        </w:rPr>
      </w:pPr>
      <w:r>
        <w:rPr>
          <w:rFonts w:ascii="Arial" w:hAnsi="Arial" w:cs="Arial"/>
        </w:rPr>
        <w:tab/>
      </w:r>
      <w:r w:rsidRPr="002D6085">
        <w:rPr>
          <w:rFonts w:ascii="Arial" w:hAnsi="Arial" w:cs="Arial"/>
        </w:rPr>
        <w:t xml:space="preserve">W wyniku funkcjonowania przedsięwzięcia powstawać </w:t>
      </w:r>
      <w:r w:rsidRPr="002D6085">
        <w:rPr>
          <w:rFonts w:ascii="Arial" w:eastAsia="Arial Unicode MS" w:hAnsi="Arial" w:cs="Arial"/>
        </w:rPr>
        <w:t>będą</w:t>
      </w:r>
      <w:r w:rsidRPr="002D6085">
        <w:rPr>
          <w:rFonts w:ascii="Arial" w:hAnsi="Arial" w:cs="Arial"/>
        </w:rPr>
        <w:t xml:space="preserve"> ścieki pochodzące </w:t>
      </w:r>
      <w:r w:rsidRPr="002D6085">
        <w:rPr>
          <w:rFonts w:ascii="Arial" w:hAnsi="Arial" w:cs="Arial"/>
        </w:rPr>
        <w:br/>
        <w:t>z mycia kurników po zakończeniu cyklu produkcyjnego (</w:t>
      </w:r>
      <w:r w:rsidRPr="002D6085">
        <w:rPr>
          <w:rFonts w:ascii="Arial" w:eastAsia="Arial Unicode MS" w:hAnsi="Arial" w:cs="Arial"/>
        </w:rPr>
        <w:t xml:space="preserve">po </w:t>
      </w:r>
      <w:r w:rsidR="00D4489D">
        <w:rPr>
          <w:rFonts w:ascii="Arial" w:eastAsia="Arial Unicode MS" w:hAnsi="Arial" w:cs="Arial"/>
        </w:rPr>
        <w:t xml:space="preserve">około </w:t>
      </w:r>
      <w:r w:rsidRPr="002D6085">
        <w:rPr>
          <w:rFonts w:ascii="Arial" w:eastAsia="Arial Unicode MS" w:hAnsi="Arial" w:cs="Arial"/>
        </w:rPr>
        <w:t>7 tygodniach</w:t>
      </w:r>
      <w:r>
        <w:rPr>
          <w:rFonts w:ascii="Arial" w:hAnsi="Arial" w:cs="Arial"/>
        </w:rPr>
        <w:t xml:space="preserve">). </w:t>
      </w:r>
    </w:p>
    <w:p w:rsidR="002D6085" w:rsidRPr="002D6085" w:rsidRDefault="002D6085" w:rsidP="002D6085">
      <w:pPr>
        <w:tabs>
          <w:tab w:val="num" w:pos="540"/>
        </w:tabs>
        <w:spacing w:line="288" w:lineRule="auto"/>
        <w:jc w:val="both"/>
        <w:rPr>
          <w:rFonts w:ascii="Arial" w:hAnsi="Arial" w:cs="Arial"/>
        </w:rPr>
      </w:pPr>
      <w:r w:rsidRPr="002D6085">
        <w:rPr>
          <w:rFonts w:ascii="Arial" w:hAnsi="Arial" w:cs="Arial"/>
        </w:rPr>
        <w:t xml:space="preserve">Ścieki gromadzone </w:t>
      </w:r>
      <w:r w:rsidRPr="002D6085">
        <w:rPr>
          <w:rFonts w:ascii="Arial" w:eastAsia="Arial Unicode MS" w:hAnsi="Arial" w:cs="Arial"/>
        </w:rPr>
        <w:t xml:space="preserve">będą </w:t>
      </w:r>
      <w:r w:rsidRPr="002D6085">
        <w:rPr>
          <w:rFonts w:ascii="Arial" w:hAnsi="Arial" w:cs="Arial"/>
        </w:rPr>
        <w:t xml:space="preserve">w </w:t>
      </w:r>
      <w:r>
        <w:rPr>
          <w:rFonts w:ascii="Arial" w:hAnsi="Arial" w:cs="Arial"/>
        </w:rPr>
        <w:t>10</w:t>
      </w:r>
      <w:r w:rsidRPr="002D6085">
        <w:rPr>
          <w:rFonts w:ascii="Arial" w:hAnsi="Arial" w:cs="Arial"/>
        </w:rPr>
        <w:t xml:space="preserve"> zbiornikach bezodpływowych o pojemności ok. 1</w:t>
      </w:r>
      <w:r>
        <w:rPr>
          <w:rFonts w:ascii="Arial" w:hAnsi="Arial" w:cs="Arial"/>
        </w:rPr>
        <w:t>5</w:t>
      </w:r>
      <w:r w:rsidRPr="002D6085">
        <w:rPr>
          <w:rFonts w:ascii="Arial" w:hAnsi="Arial" w:cs="Arial"/>
        </w:rPr>
        <w:t xml:space="preserve"> m</w:t>
      </w:r>
      <w:r w:rsidRPr="002D6085">
        <w:rPr>
          <w:rFonts w:ascii="Arial" w:hAnsi="Arial" w:cs="Arial"/>
          <w:vertAlign w:val="superscript"/>
        </w:rPr>
        <w:t>3</w:t>
      </w:r>
      <w:r>
        <w:rPr>
          <w:rFonts w:ascii="Arial" w:hAnsi="Arial" w:cs="Arial"/>
        </w:rPr>
        <w:t xml:space="preserve"> każdy </w:t>
      </w:r>
      <w:r w:rsidRPr="002D6085">
        <w:rPr>
          <w:rFonts w:ascii="Arial" w:hAnsi="Arial" w:cs="Arial"/>
        </w:rPr>
        <w:t xml:space="preserve">a następnie wywożone asenizacyjnie do zbiorczej oczyszczalni ścieków. </w:t>
      </w:r>
    </w:p>
    <w:p w:rsidR="003E5219" w:rsidRDefault="002D6085" w:rsidP="003E5219">
      <w:pPr>
        <w:spacing w:line="288" w:lineRule="auto"/>
        <w:jc w:val="both"/>
        <w:rPr>
          <w:rFonts w:ascii="Arial" w:eastAsia="Arial Unicode MS" w:hAnsi="Arial" w:cs="Arial"/>
        </w:rPr>
      </w:pPr>
      <w:r w:rsidRPr="002D6085">
        <w:rPr>
          <w:rFonts w:ascii="Arial" w:hAnsi="Arial" w:cs="Arial"/>
        </w:rPr>
        <w:tab/>
      </w:r>
      <w:r w:rsidR="003E5219" w:rsidRPr="002D6085">
        <w:rPr>
          <w:rFonts w:ascii="Arial" w:eastAsia="Arial Unicode MS" w:hAnsi="Arial" w:cs="Arial"/>
        </w:rPr>
        <w:t>Zgodnie z wytycznymi zawartymi w Dokumencie Referencyjnym o Najlepszych Technologiach dla Intensywnego Chowu Drobiu i Świń wskaźnik ilość wody zużytej na czyszczenie pomieszczeń inwentarskich waha się w granicy 0,002 – 0,02 m</w:t>
      </w:r>
      <w:r w:rsidR="003E5219" w:rsidRPr="002D6085">
        <w:rPr>
          <w:rFonts w:ascii="Arial" w:eastAsia="Arial Unicode MS" w:hAnsi="Arial" w:cs="Arial"/>
          <w:vertAlign w:val="superscript"/>
        </w:rPr>
        <w:t>3</w:t>
      </w:r>
      <w:r w:rsidR="003E5219" w:rsidRPr="002D6085">
        <w:rPr>
          <w:rFonts w:ascii="Arial" w:eastAsia="Arial Unicode MS" w:hAnsi="Arial" w:cs="Arial"/>
        </w:rPr>
        <w:t>/m</w:t>
      </w:r>
      <w:r w:rsidR="003E5219" w:rsidRPr="002D6085">
        <w:rPr>
          <w:rFonts w:ascii="Arial" w:eastAsia="Arial Unicode MS" w:hAnsi="Arial" w:cs="Arial"/>
          <w:vertAlign w:val="superscript"/>
        </w:rPr>
        <w:t>2</w:t>
      </w:r>
      <w:r w:rsidR="003E5219" w:rsidRPr="002D6085">
        <w:rPr>
          <w:rFonts w:ascii="Arial" w:eastAsia="Arial Unicode MS" w:hAnsi="Arial" w:cs="Arial"/>
        </w:rPr>
        <w:t xml:space="preserve">/czyszczenie. </w:t>
      </w:r>
    </w:p>
    <w:p w:rsidR="003E5219" w:rsidRDefault="003E5219" w:rsidP="003E5219">
      <w:pPr>
        <w:spacing w:line="288" w:lineRule="auto"/>
        <w:jc w:val="both"/>
        <w:rPr>
          <w:rFonts w:ascii="Arial" w:eastAsia="Arial Unicode MS" w:hAnsi="Arial" w:cs="Arial"/>
        </w:rPr>
      </w:pPr>
      <w:r>
        <w:rPr>
          <w:rFonts w:ascii="Arial" w:eastAsia="Arial Unicode MS" w:hAnsi="Arial" w:cs="Arial"/>
        </w:rPr>
        <w:t>Do obliczeń przyjęto wskaźnik ilości wody zużytej na czyszczenie pomieszczeń na poziomie 0,0</w:t>
      </w:r>
      <w:r w:rsidR="009F74FE">
        <w:rPr>
          <w:rFonts w:ascii="Arial" w:eastAsia="Arial Unicode MS" w:hAnsi="Arial" w:cs="Arial"/>
        </w:rPr>
        <w:t>0</w:t>
      </w:r>
      <w:r>
        <w:rPr>
          <w:rFonts w:ascii="Arial" w:eastAsia="Arial Unicode MS" w:hAnsi="Arial" w:cs="Arial"/>
        </w:rPr>
        <w:t>55 m</w:t>
      </w:r>
      <w:r>
        <w:rPr>
          <w:rFonts w:ascii="Arial" w:eastAsia="Arial Unicode MS" w:hAnsi="Arial" w:cs="Arial"/>
          <w:vertAlign w:val="superscript"/>
        </w:rPr>
        <w:t>3</w:t>
      </w:r>
      <w:r>
        <w:rPr>
          <w:rFonts w:ascii="Arial" w:eastAsia="Arial Unicode MS" w:hAnsi="Arial" w:cs="Arial"/>
        </w:rPr>
        <w:t>/m</w:t>
      </w:r>
      <w:r>
        <w:rPr>
          <w:rFonts w:ascii="Arial" w:eastAsia="Arial Unicode MS" w:hAnsi="Arial" w:cs="Arial"/>
          <w:vertAlign w:val="superscript"/>
        </w:rPr>
        <w:t>2</w:t>
      </w:r>
      <w:r>
        <w:rPr>
          <w:rFonts w:ascii="Arial" w:eastAsia="Arial Unicode MS" w:hAnsi="Arial" w:cs="Arial"/>
        </w:rPr>
        <w:t>. Przyjęto, że ilość ścieków stanowić będzie 90% zużycia wody.</w:t>
      </w:r>
    </w:p>
    <w:p w:rsidR="003E5219" w:rsidRDefault="003E5219" w:rsidP="003E5219">
      <w:pPr>
        <w:spacing w:line="288" w:lineRule="auto"/>
        <w:jc w:val="both"/>
        <w:rPr>
          <w:rFonts w:ascii="Arial" w:eastAsia="Arial Unicode MS" w:hAnsi="Arial" w:cs="Arial"/>
        </w:rPr>
      </w:pPr>
    </w:p>
    <w:p w:rsidR="003E5219" w:rsidRPr="003E5219" w:rsidRDefault="003E5219" w:rsidP="003E5219">
      <w:pPr>
        <w:spacing w:line="288" w:lineRule="auto"/>
        <w:jc w:val="both"/>
        <w:rPr>
          <w:rFonts w:ascii="Arial" w:eastAsia="Arial Unicode MS" w:hAnsi="Arial" w:cs="Arial"/>
          <w:b/>
        </w:rPr>
      </w:pPr>
      <w:r>
        <w:rPr>
          <w:rFonts w:ascii="Arial" w:eastAsia="Arial Unicode MS" w:hAnsi="Arial" w:cs="Arial"/>
        </w:rPr>
        <w:t>36071 m</w:t>
      </w:r>
      <w:r>
        <w:rPr>
          <w:rFonts w:ascii="Arial" w:eastAsia="Arial Unicode MS" w:hAnsi="Arial" w:cs="Arial"/>
          <w:vertAlign w:val="superscript"/>
        </w:rPr>
        <w:t>2</w:t>
      </w:r>
      <w:r>
        <w:rPr>
          <w:rFonts w:ascii="Arial" w:eastAsia="Arial Unicode MS" w:hAnsi="Arial" w:cs="Arial"/>
        </w:rPr>
        <w:t xml:space="preserve"> x 0,0055 m</w:t>
      </w:r>
      <w:r>
        <w:rPr>
          <w:rFonts w:ascii="Arial" w:eastAsia="Arial Unicode MS" w:hAnsi="Arial" w:cs="Arial"/>
          <w:vertAlign w:val="superscript"/>
        </w:rPr>
        <w:t>3</w:t>
      </w:r>
      <w:r>
        <w:rPr>
          <w:rFonts w:ascii="Arial" w:eastAsia="Arial Unicode MS" w:hAnsi="Arial" w:cs="Arial"/>
        </w:rPr>
        <w:t>/m</w:t>
      </w:r>
      <w:r>
        <w:rPr>
          <w:rFonts w:ascii="Arial" w:eastAsia="Arial Unicode MS" w:hAnsi="Arial" w:cs="Arial"/>
          <w:vertAlign w:val="superscript"/>
        </w:rPr>
        <w:t>2</w:t>
      </w:r>
      <w:r>
        <w:rPr>
          <w:rFonts w:ascii="Arial" w:eastAsia="Arial Unicode MS" w:hAnsi="Arial" w:cs="Arial"/>
        </w:rPr>
        <w:t>/czyszczenie x 7 czyszczeń = 1388,7 m</w:t>
      </w:r>
      <w:r>
        <w:rPr>
          <w:rFonts w:ascii="Arial" w:eastAsia="Arial Unicode MS" w:hAnsi="Arial" w:cs="Arial"/>
          <w:vertAlign w:val="superscript"/>
        </w:rPr>
        <w:t>3</w:t>
      </w:r>
      <w:r>
        <w:rPr>
          <w:rFonts w:ascii="Arial" w:eastAsia="Arial Unicode MS" w:hAnsi="Arial" w:cs="Arial"/>
        </w:rPr>
        <w:t xml:space="preserve">/rok </w:t>
      </w:r>
      <w:r>
        <w:rPr>
          <w:rFonts w:ascii="Arial" w:eastAsia="Arial Unicode MS" w:hAnsi="Arial" w:cs="Arial"/>
        </w:rPr>
        <w:sym w:font="Symbol" w:char="F0BB"/>
      </w:r>
      <w:r>
        <w:rPr>
          <w:rFonts w:ascii="Arial" w:eastAsia="Arial Unicode MS" w:hAnsi="Arial" w:cs="Arial"/>
        </w:rPr>
        <w:br/>
      </w:r>
      <w:r w:rsidRPr="003E5219">
        <w:rPr>
          <w:rFonts w:ascii="Arial" w:eastAsia="Arial Unicode MS" w:hAnsi="Arial" w:cs="Arial"/>
        </w:rPr>
        <w:t>1390 m</w:t>
      </w:r>
      <w:r w:rsidRPr="003E5219">
        <w:rPr>
          <w:rFonts w:ascii="Arial" w:eastAsia="Arial Unicode MS" w:hAnsi="Arial" w:cs="Arial"/>
          <w:vertAlign w:val="superscript"/>
        </w:rPr>
        <w:t>3</w:t>
      </w:r>
      <w:r w:rsidRPr="003E5219">
        <w:rPr>
          <w:rFonts w:ascii="Arial" w:eastAsia="Arial Unicode MS" w:hAnsi="Arial" w:cs="Arial"/>
        </w:rPr>
        <w:t>/rok</w:t>
      </w:r>
      <w:r>
        <w:rPr>
          <w:rFonts w:ascii="Arial" w:eastAsia="Arial Unicode MS" w:hAnsi="Arial" w:cs="Arial"/>
          <w:b/>
        </w:rPr>
        <w:t xml:space="preserve"> </w:t>
      </w:r>
      <w:r w:rsidRPr="003E5219">
        <w:rPr>
          <w:rFonts w:ascii="Arial" w:eastAsia="Arial Unicode MS" w:hAnsi="Arial" w:cs="Arial"/>
        </w:rPr>
        <w:t>x 90% =</w:t>
      </w:r>
      <w:r>
        <w:rPr>
          <w:rFonts w:ascii="Arial" w:eastAsia="Arial Unicode MS" w:hAnsi="Arial" w:cs="Arial"/>
          <w:b/>
        </w:rPr>
        <w:t xml:space="preserve"> 1251 m</w:t>
      </w:r>
      <w:r>
        <w:rPr>
          <w:rFonts w:ascii="Arial" w:eastAsia="Arial Unicode MS" w:hAnsi="Arial" w:cs="Arial"/>
          <w:b/>
          <w:vertAlign w:val="superscript"/>
        </w:rPr>
        <w:t>3</w:t>
      </w:r>
      <w:r>
        <w:rPr>
          <w:rFonts w:ascii="Arial" w:eastAsia="Arial Unicode MS" w:hAnsi="Arial" w:cs="Arial"/>
          <w:b/>
        </w:rPr>
        <w:t>/rok</w:t>
      </w:r>
    </w:p>
    <w:p w:rsidR="00D4489D" w:rsidRDefault="00D4489D" w:rsidP="002D6085">
      <w:pPr>
        <w:spacing w:line="288" w:lineRule="auto"/>
        <w:jc w:val="both"/>
        <w:rPr>
          <w:rFonts w:ascii="Arial" w:eastAsia="Arial Unicode MS" w:hAnsi="Arial" w:cs="Arial"/>
        </w:rPr>
      </w:pPr>
    </w:p>
    <w:p w:rsidR="00D4489D" w:rsidRDefault="00D4489D" w:rsidP="002D6085">
      <w:pPr>
        <w:spacing w:line="288" w:lineRule="auto"/>
        <w:jc w:val="both"/>
        <w:rPr>
          <w:rFonts w:ascii="Arial" w:eastAsia="Arial Unicode MS" w:hAnsi="Arial" w:cs="Arial"/>
        </w:rPr>
      </w:pPr>
    </w:p>
    <w:p w:rsidR="002D6085" w:rsidRDefault="00D4489D" w:rsidP="002D6085">
      <w:pPr>
        <w:spacing w:line="288" w:lineRule="auto"/>
        <w:jc w:val="both"/>
        <w:rPr>
          <w:rFonts w:ascii="Arial" w:eastAsia="Arial Unicode MS" w:hAnsi="Arial" w:cs="Arial"/>
        </w:rPr>
      </w:pPr>
      <w:r>
        <w:rPr>
          <w:rFonts w:ascii="Arial" w:eastAsia="Arial Unicode MS" w:hAnsi="Arial" w:cs="Arial"/>
        </w:rPr>
        <w:t xml:space="preserve"> </w:t>
      </w:r>
    </w:p>
    <w:p w:rsidR="00D4489D" w:rsidRDefault="00D4489D" w:rsidP="002D6085">
      <w:pPr>
        <w:spacing w:line="288" w:lineRule="auto"/>
        <w:jc w:val="both"/>
        <w:rPr>
          <w:rFonts w:ascii="Arial" w:eastAsia="Arial Unicode MS" w:hAnsi="Arial" w:cs="Arial"/>
        </w:rPr>
      </w:pPr>
    </w:p>
    <w:p w:rsidR="003E5219" w:rsidRDefault="003E5219" w:rsidP="002D6085">
      <w:pPr>
        <w:spacing w:line="288" w:lineRule="auto"/>
        <w:jc w:val="both"/>
        <w:rPr>
          <w:rFonts w:ascii="Arial" w:eastAsia="Arial Unicode MS" w:hAnsi="Arial" w:cs="Arial"/>
        </w:rPr>
      </w:pPr>
    </w:p>
    <w:p w:rsidR="00D4489D" w:rsidRDefault="00D4489D" w:rsidP="002D6085">
      <w:pPr>
        <w:spacing w:line="288" w:lineRule="auto"/>
        <w:jc w:val="both"/>
        <w:rPr>
          <w:rFonts w:ascii="Arial" w:eastAsia="Arial Unicode MS" w:hAnsi="Arial" w:cs="Arial"/>
        </w:rPr>
      </w:pPr>
      <w:r>
        <w:rPr>
          <w:rFonts w:ascii="Arial" w:eastAsia="Arial Unicode MS" w:hAnsi="Arial" w:cs="Arial"/>
        </w:rPr>
        <w:lastRenderedPageBreak/>
        <w:t xml:space="preserve">Ścieki przemysłowe powstawać będą również w związku z myciem posadzki </w:t>
      </w:r>
      <w:r>
        <w:rPr>
          <w:rFonts w:ascii="Arial" w:eastAsia="Arial Unicode MS" w:hAnsi="Arial" w:cs="Arial"/>
        </w:rPr>
        <w:br/>
        <w:t>w budynku sztuk padłych.</w:t>
      </w:r>
    </w:p>
    <w:p w:rsidR="00D4489D" w:rsidRDefault="00D4489D" w:rsidP="002D6085">
      <w:pPr>
        <w:spacing w:line="288" w:lineRule="auto"/>
        <w:jc w:val="both"/>
        <w:rPr>
          <w:rFonts w:ascii="Arial" w:eastAsia="Arial Unicode MS" w:hAnsi="Arial" w:cs="Arial"/>
        </w:rPr>
      </w:pPr>
      <w:r>
        <w:rPr>
          <w:rFonts w:ascii="Arial" w:eastAsia="Arial Unicode MS" w:hAnsi="Arial" w:cs="Arial"/>
        </w:rPr>
        <w:t>Będą one gromadzone w bezodpływowym zbiorniku o pojemności 4 m</w:t>
      </w:r>
      <w:r>
        <w:rPr>
          <w:rFonts w:ascii="Arial" w:eastAsia="Arial Unicode MS" w:hAnsi="Arial" w:cs="Arial"/>
          <w:vertAlign w:val="superscript"/>
        </w:rPr>
        <w:t>3</w:t>
      </w:r>
      <w:r>
        <w:rPr>
          <w:rFonts w:ascii="Arial" w:eastAsia="Arial Unicode MS" w:hAnsi="Arial" w:cs="Arial"/>
        </w:rPr>
        <w:t>, a następnie asenizacyjnie wywożone do gminnej oczyszczalni ścieków.</w:t>
      </w:r>
    </w:p>
    <w:p w:rsidR="00D4489D" w:rsidRDefault="002368E4" w:rsidP="002D6085">
      <w:pPr>
        <w:spacing w:line="288" w:lineRule="auto"/>
        <w:jc w:val="both"/>
        <w:rPr>
          <w:rFonts w:ascii="Arial" w:eastAsia="Arial Unicode MS" w:hAnsi="Arial" w:cs="Arial"/>
        </w:rPr>
      </w:pPr>
      <w:r>
        <w:rPr>
          <w:rFonts w:ascii="Arial" w:eastAsia="Arial Unicode MS" w:hAnsi="Arial" w:cs="Arial"/>
        </w:rPr>
        <w:t>Zakładana , p</w:t>
      </w:r>
      <w:r w:rsidR="008D36BF">
        <w:rPr>
          <w:rFonts w:ascii="Arial" w:eastAsia="Arial Unicode MS" w:hAnsi="Arial" w:cs="Arial"/>
        </w:rPr>
        <w:t xml:space="preserve">rognozowana ilość ścieków ok. </w:t>
      </w:r>
      <w:r w:rsidR="003E5219">
        <w:rPr>
          <w:rFonts w:ascii="Arial" w:eastAsia="Arial Unicode MS" w:hAnsi="Arial" w:cs="Arial"/>
        </w:rPr>
        <w:t>10</w:t>
      </w:r>
      <w:r w:rsidR="008D36BF">
        <w:rPr>
          <w:rFonts w:ascii="Arial" w:eastAsia="Arial Unicode MS" w:hAnsi="Arial" w:cs="Arial"/>
        </w:rPr>
        <w:t xml:space="preserve"> m</w:t>
      </w:r>
      <w:r w:rsidR="008D36BF">
        <w:rPr>
          <w:rFonts w:ascii="Arial" w:eastAsia="Arial Unicode MS" w:hAnsi="Arial" w:cs="Arial"/>
          <w:vertAlign w:val="superscript"/>
        </w:rPr>
        <w:t>3</w:t>
      </w:r>
      <w:r w:rsidR="008D36BF">
        <w:rPr>
          <w:rFonts w:ascii="Arial" w:eastAsia="Arial Unicode MS" w:hAnsi="Arial" w:cs="Arial"/>
        </w:rPr>
        <w:t>/rok.</w:t>
      </w:r>
    </w:p>
    <w:p w:rsidR="00D4489D" w:rsidRPr="002D6085" w:rsidRDefault="00D4489D" w:rsidP="002D6085">
      <w:pPr>
        <w:spacing w:line="288" w:lineRule="auto"/>
        <w:jc w:val="both"/>
        <w:rPr>
          <w:rFonts w:ascii="Arial" w:eastAsia="Arial Unicode MS" w:hAnsi="Arial" w:cs="Arial"/>
        </w:rPr>
      </w:pPr>
    </w:p>
    <w:p w:rsidR="002D6085" w:rsidRDefault="002D6085" w:rsidP="002D6085">
      <w:pPr>
        <w:spacing w:line="288" w:lineRule="auto"/>
        <w:ind w:firstLine="708"/>
        <w:jc w:val="both"/>
        <w:rPr>
          <w:rFonts w:ascii="Arial" w:hAnsi="Arial" w:cs="Arial"/>
        </w:rPr>
      </w:pPr>
      <w:r w:rsidRPr="002D6085">
        <w:rPr>
          <w:rFonts w:ascii="Arial" w:hAnsi="Arial" w:cs="Arial"/>
        </w:rPr>
        <w:t xml:space="preserve">Prowadzący instalację wystąpi do Marszałka Województwa Wielkopolskiego </w:t>
      </w:r>
      <w:r w:rsidRPr="002D6085">
        <w:rPr>
          <w:rFonts w:ascii="Arial" w:hAnsi="Arial" w:cs="Arial"/>
        </w:rPr>
        <w:br/>
        <w:t>z wnioskiem o wydanie pozwolenia wodnoprawnego na wprowadzanie do urządzeń kanalizacyjnych będących własnością innych podmiotów, ścieków przemysłowych zawierających substancje szczególnie szkodliwe dla środ</w:t>
      </w:r>
      <w:r>
        <w:rPr>
          <w:rFonts w:ascii="Arial" w:hAnsi="Arial" w:cs="Arial"/>
        </w:rPr>
        <w:t xml:space="preserve">owiska wodnego w trybie ustawy </w:t>
      </w:r>
      <w:r w:rsidRPr="002D6085">
        <w:rPr>
          <w:rFonts w:ascii="Arial" w:hAnsi="Arial" w:cs="Arial"/>
        </w:rPr>
        <w:t>z dnia 18.07.2001 r. Prawo wodne (</w:t>
      </w:r>
      <w:proofErr w:type="spellStart"/>
      <w:r w:rsidRPr="002D6085">
        <w:rPr>
          <w:rFonts w:ascii="Arial" w:hAnsi="Arial" w:cs="Arial"/>
        </w:rPr>
        <w:t>t.j</w:t>
      </w:r>
      <w:proofErr w:type="spellEnd"/>
      <w:r w:rsidRPr="002D6085">
        <w:rPr>
          <w:rFonts w:ascii="Arial" w:hAnsi="Arial" w:cs="Arial"/>
        </w:rPr>
        <w:t>. Dz.U. z 2015 r., poz. 469 ze zm.).</w:t>
      </w:r>
    </w:p>
    <w:p w:rsidR="001A14D8" w:rsidRDefault="001A14D8" w:rsidP="002D6085">
      <w:pPr>
        <w:spacing w:line="288" w:lineRule="auto"/>
        <w:ind w:firstLine="708"/>
        <w:jc w:val="both"/>
        <w:rPr>
          <w:rFonts w:ascii="Arial" w:hAnsi="Arial" w:cs="Arial"/>
        </w:rPr>
      </w:pPr>
    </w:p>
    <w:p w:rsidR="001A14D8" w:rsidRPr="001A14D8" w:rsidRDefault="001A14D8" w:rsidP="001A14D8">
      <w:pPr>
        <w:pStyle w:val="ZnakZnakZnakZnakZnakZnak1"/>
        <w:spacing w:before="120" w:line="264" w:lineRule="auto"/>
        <w:ind w:firstLine="539"/>
        <w:jc w:val="both"/>
        <w:rPr>
          <w:rFonts w:ascii="Arial" w:hAnsi="Arial" w:cs="Arial"/>
        </w:rPr>
      </w:pPr>
      <w:r w:rsidRPr="001A14D8">
        <w:rPr>
          <w:rFonts w:ascii="Arial" w:hAnsi="Arial" w:cs="Arial"/>
        </w:rPr>
        <w:t xml:space="preserve">Poradnik metodyczny w zakresie PRTR dla instalacji do intensywnego chowu </w:t>
      </w:r>
      <w:r w:rsidRPr="001A14D8">
        <w:rPr>
          <w:rFonts w:ascii="Arial" w:hAnsi="Arial" w:cs="Arial"/>
        </w:rPr>
        <w:br/>
        <w:t>i hodowli drobiu</w:t>
      </w:r>
      <w:r w:rsidRPr="001A14D8">
        <w:rPr>
          <w:rFonts w:ascii="Arial" w:hAnsi="Arial" w:cs="Arial"/>
          <w:vertAlign w:val="superscript"/>
        </w:rPr>
        <w:footnoteReference w:id="21"/>
      </w:r>
      <w:r w:rsidRPr="001A14D8">
        <w:rPr>
          <w:rFonts w:ascii="Arial" w:hAnsi="Arial" w:cs="Arial"/>
        </w:rPr>
        <w:t xml:space="preserve"> podaje wykaz typowych zanieczyszczeń zawartych w ściekach przemysłowych powstających w trakcie eksploatacji instalacji do chowu lub hodowli drobiu.</w:t>
      </w:r>
    </w:p>
    <w:p w:rsidR="001A14D8" w:rsidRPr="001A14D8" w:rsidRDefault="001A14D8" w:rsidP="001A14D8">
      <w:pPr>
        <w:pStyle w:val="ZnakZnakZnakZnakZnakZnak1"/>
        <w:spacing w:before="120" w:line="264" w:lineRule="auto"/>
        <w:ind w:firstLine="539"/>
        <w:jc w:val="both"/>
        <w:rPr>
          <w:rFonts w:ascii="Arial" w:hAnsi="Arial" w:cs="Arial"/>
        </w:rPr>
      </w:pPr>
      <w:r w:rsidRPr="001A14D8">
        <w:rPr>
          <w:rFonts w:ascii="Arial" w:hAnsi="Arial" w:cs="Arial"/>
        </w:rPr>
        <w:t>Wykaz typowych zanieczyszczeń zawartych w ściekach przemysłowych powstających w trakcie eksploatacji instalacji do chowu lub hodowli drobiu (uwzględniono zanieczyszczenia wymienione w Załączniku II Rozporządzenia (WE) NR 166/2006) zestawiono w poniższej tabeli.</w:t>
      </w:r>
    </w:p>
    <w:p w:rsidR="001A14D8" w:rsidRPr="00D94275" w:rsidRDefault="001A14D8" w:rsidP="001A14D8">
      <w:pPr>
        <w:pStyle w:val="ZnakZnakZnakZnakZnakZnak1"/>
        <w:spacing w:line="320" w:lineRule="exact"/>
        <w:ind w:firstLine="539"/>
        <w:jc w:val="both"/>
        <w:rPr>
          <w:rFonts w:ascii="Arial" w:hAnsi="Arial" w:cs="Arial"/>
          <w:sz w:val="22"/>
          <w:szCs w:val="22"/>
        </w:rPr>
      </w:pPr>
    </w:p>
    <w:p w:rsidR="001A14D8" w:rsidRPr="005406C5" w:rsidRDefault="005406C5" w:rsidP="005406C5">
      <w:pPr>
        <w:ind w:left="1410" w:hanging="702"/>
        <w:rPr>
          <w:rFonts w:ascii="Arial" w:hAnsi="Arial" w:cs="Arial"/>
          <w:sz w:val="20"/>
          <w:szCs w:val="20"/>
        </w:rPr>
      </w:pPr>
      <w:r>
        <w:rPr>
          <w:rFonts w:ascii="Arial" w:hAnsi="Arial" w:cs="Arial"/>
          <w:sz w:val="20"/>
          <w:szCs w:val="20"/>
        </w:rPr>
        <w:t xml:space="preserve">       T</w:t>
      </w:r>
      <w:r w:rsidR="001A14D8" w:rsidRPr="005406C5">
        <w:rPr>
          <w:rFonts w:ascii="Arial" w:hAnsi="Arial" w:cs="Arial"/>
          <w:sz w:val="20"/>
          <w:szCs w:val="20"/>
        </w:rPr>
        <w:t>abela nr 1</w:t>
      </w:r>
      <w:r w:rsidRPr="005406C5">
        <w:rPr>
          <w:rFonts w:ascii="Arial" w:hAnsi="Arial" w:cs="Arial"/>
          <w:sz w:val="20"/>
          <w:szCs w:val="20"/>
        </w:rPr>
        <w:t>4</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6"/>
        <w:gridCol w:w="4111"/>
      </w:tblGrid>
      <w:tr w:rsidR="001A14D8" w:rsidRPr="00D94275" w:rsidTr="009533FE">
        <w:trPr>
          <w:trHeight w:val="567"/>
        </w:trPr>
        <w:tc>
          <w:tcPr>
            <w:tcW w:w="2976" w:type="dxa"/>
            <w:shd w:val="clear" w:color="auto" w:fill="auto"/>
            <w:vAlign w:val="center"/>
          </w:tcPr>
          <w:p w:rsidR="001A14D8" w:rsidRPr="00D94275" w:rsidRDefault="001A14D8" w:rsidP="009533FE">
            <w:pPr>
              <w:jc w:val="center"/>
              <w:rPr>
                <w:rFonts w:cs="Arial"/>
                <w:b/>
                <w:sz w:val="18"/>
                <w:szCs w:val="18"/>
              </w:rPr>
            </w:pPr>
            <w:r w:rsidRPr="00D94275">
              <w:rPr>
                <w:rFonts w:cs="Arial"/>
                <w:b/>
                <w:sz w:val="18"/>
                <w:szCs w:val="18"/>
              </w:rPr>
              <w:t>Numer w Załączniku II</w:t>
            </w:r>
          </w:p>
        </w:tc>
        <w:tc>
          <w:tcPr>
            <w:tcW w:w="4111" w:type="dxa"/>
            <w:shd w:val="clear" w:color="auto" w:fill="auto"/>
            <w:vAlign w:val="center"/>
          </w:tcPr>
          <w:p w:rsidR="001A14D8" w:rsidRPr="00D94275" w:rsidRDefault="001A14D8" w:rsidP="009533FE">
            <w:pPr>
              <w:jc w:val="center"/>
              <w:rPr>
                <w:rFonts w:cs="Arial"/>
                <w:b/>
                <w:sz w:val="18"/>
                <w:szCs w:val="18"/>
              </w:rPr>
            </w:pPr>
            <w:r w:rsidRPr="00D94275">
              <w:rPr>
                <w:rFonts w:cs="Arial"/>
                <w:b/>
                <w:sz w:val="18"/>
                <w:szCs w:val="18"/>
              </w:rPr>
              <w:t>Zanieczyszczenie</w:t>
            </w:r>
          </w:p>
        </w:tc>
      </w:tr>
      <w:tr w:rsidR="001A14D8" w:rsidRPr="00D94275" w:rsidTr="009533FE">
        <w:trPr>
          <w:trHeight w:val="397"/>
        </w:trPr>
        <w:tc>
          <w:tcPr>
            <w:tcW w:w="2976" w:type="dxa"/>
            <w:shd w:val="clear" w:color="auto" w:fill="auto"/>
            <w:vAlign w:val="center"/>
          </w:tcPr>
          <w:p w:rsidR="001A14D8" w:rsidRPr="00D94275" w:rsidRDefault="001A14D8" w:rsidP="009533FE">
            <w:pPr>
              <w:jc w:val="center"/>
              <w:rPr>
                <w:rFonts w:cs="Arial"/>
                <w:sz w:val="18"/>
                <w:szCs w:val="18"/>
              </w:rPr>
            </w:pPr>
            <w:r w:rsidRPr="00D94275">
              <w:rPr>
                <w:rFonts w:cs="Arial"/>
                <w:sz w:val="18"/>
                <w:szCs w:val="18"/>
              </w:rPr>
              <w:t>12</w:t>
            </w:r>
          </w:p>
        </w:tc>
        <w:tc>
          <w:tcPr>
            <w:tcW w:w="4111" w:type="dxa"/>
            <w:shd w:val="clear" w:color="auto" w:fill="auto"/>
            <w:vAlign w:val="center"/>
          </w:tcPr>
          <w:p w:rsidR="001A14D8" w:rsidRPr="00D94275" w:rsidRDefault="001A14D8" w:rsidP="009533FE">
            <w:pPr>
              <w:jc w:val="center"/>
              <w:rPr>
                <w:rFonts w:cs="Arial"/>
                <w:sz w:val="18"/>
                <w:szCs w:val="18"/>
              </w:rPr>
            </w:pPr>
            <w:r w:rsidRPr="00D94275">
              <w:rPr>
                <w:rFonts w:cs="Arial"/>
                <w:sz w:val="18"/>
                <w:szCs w:val="18"/>
              </w:rPr>
              <w:t>Całkowity azot</w:t>
            </w:r>
          </w:p>
        </w:tc>
      </w:tr>
      <w:tr w:rsidR="001A14D8" w:rsidRPr="00D94275" w:rsidTr="009533FE">
        <w:trPr>
          <w:trHeight w:val="397"/>
        </w:trPr>
        <w:tc>
          <w:tcPr>
            <w:tcW w:w="2976" w:type="dxa"/>
            <w:shd w:val="clear" w:color="auto" w:fill="auto"/>
            <w:vAlign w:val="center"/>
          </w:tcPr>
          <w:p w:rsidR="001A14D8" w:rsidRPr="00D94275" w:rsidRDefault="001A14D8" w:rsidP="009533FE">
            <w:pPr>
              <w:jc w:val="center"/>
              <w:rPr>
                <w:rFonts w:cs="Arial"/>
                <w:sz w:val="18"/>
                <w:szCs w:val="18"/>
              </w:rPr>
            </w:pPr>
            <w:r w:rsidRPr="00D94275">
              <w:rPr>
                <w:rFonts w:cs="Arial"/>
                <w:sz w:val="18"/>
                <w:szCs w:val="18"/>
              </w:rPr>
              <w:t>13</w:t>
            </w:r>
          </w:p>
        </w:tc>
        <w:tc>
          <w:tcPr>
            <w:tcW w:w="4111" w:type="dxa"/>
            <w:shd w:val="clear" w:color="auto" w:fill="auto"/>
            <w:vAlign w:val="center"/>
          </w:tcPr>
          <w:p w:rsidR="001A14D8" w:rsidRPr="00D94275" w:rsidRDefault="001A14D8" w:rsidP="009533FE">
            <w:pPr>
              <w:jc w:val="center"/>
              <w:rPr>
                <w:rFonts w:cs="Arial"/>
                <w:sz w:val="18"/>
                <w:szCs w:val="18"/>
              </w:rPr>
            </w:pPr>
            <w:r w:rsidRPr="00D94275">
              <w:rPr>
                <w:rFonts w:cs="Arial"/>
                <w:sz w:val="18"/>
                <w:szCs w:val="18"/>
              </w:rPr>
              <w:t>Całkowity fosfor</w:t>
            </w:r>
          </w:p>
        </w:tc>
      </w:tr>
      <w:tr w:rsidR="001A14D8" w:rsidRPr="00D94275" w:rsidTr="009533FE">
        <w:trPr>
          <w:trHeight w:val="567"/>
        </w:trPr>
        <w:tc>
          <w:tcPr>
            <w:tcW w:w="2976" w:type="dxa"/>
            <w:shd w:val="clear" w:color="auto" w:fill="auto"/>
            <w:vAlign w:val="center"/>
          </w:tcPr>
          <w:p w:rsidR="001A14D8" w:rsidRPr="00D94275" w:rsidRDefault="001A14D8" w:rsidP="009533FE">
            <w:pPr>
              <w:jc w:val="center"/>
              <w:rPr>
                <w:rFonts w:cs="Arial"/>
                <w:sz w:val="18"/>
                <w:szCs w:val="18"/>
              </w:rPr>
            </w:pPr>
            <w:r w:rsidRPr="00D94275">
              <w:rPr>
                <w:rFonts w:cs="Arial"/>
                <w:sz w:val="18"/>
                <w:szCs w:val="18"/>
              </w:rPr>
              <w:t>76</w:t>
            </w:r>
          </w:p>
        </w:tc>
        <w:tc>
          <w:tcPr>
            <w:tcW w:w="4111" w:type="dxa"/>
            <w:shd w:val="clear" w:color="auto" w:fill="auto"/>
            <w:vAlign w:val="center"/>
          </w:tcPr>
          <w:p w:rsidR="001A14D8" w:rsidRPr="00D94275" w:rsidRDefault="001A14D8" w:rsidP="009533FE">
            <w:pPr>
              <w:jc w:val="center"/>
              <w:rPr>
                <w:rFonts w:cs="Arial"/>
                <w:sz w:val="18"/>
                <w:szCs w:val="18"/>
              </w:rPr>
            </w:pPr>
            <w:r w:rsidRPr="00D94275">
              <w:rPr>
                <w:rFonts w:cs="Arial"/>
                <w:sz w:val="18"/>
                <w:szCs w:val="18"/>
              </w:rPr>
              <w:t xml:space="preserve">Całkowity węgiel organiczny (TO-C) </w:t>
            </w:r>
          </w:p>
          <w:p w:rsidR="001A14D8" w:rsidRPr="00D94275" w:rsidRDefault="001A14D8" w:rsidP="009533FE">
            <w:pPr>
              <w:jc w:val="center"/>
              <w:rPr>
                <w:rFonts w:cs="Arial"/>
                <w:sz w:val="18"/>
                <w:szCs w:val="18"/>
              </w:rPr>
            </w:pPr>
            <w:r w:rsidRPr="00D94275">
              <w:rPr>
                <w:rFonts w:cs="Arial"/>
                <w:sz w:val="18"/>
                <w:szCs w:val="18"/>
              </w:rPr>
              <w:t>(jako całkowity C lub COD/3)</w:t>
            </w:r>
          </w:p>
        </w:tc>
      </w:tr>
    </w:tbl>
    <w:p w:rsidR="001A14D8" w:rsidRPr="00D94275" w:rsidRDefault="001A14D8" w:rsidP="001A14D8">
      <w:pPr>
        <w:rPr>
          <w:rFonts w:cs="Arial"/>
          <w:color w:val="FF0000"/>
          <w:szCs w:val="22"/>
        </w:rPr>
      </w:pPr>
    </w:p>
    <w:p w:rsidR="001A14D8" w:rsidRPr="001A14D8" w:rsidRDefault="001A14D8" w:rsidP="001A14D8">
      <w:pPr>
        <w:pStyle w:val="ZnakZnakZnakZnakZnakZnak1"/>
        <w:spacing w:before="120" w:line="264" w:lineRule="auto"/>
        <w:ind w:firstLine="539"/>
        <w:jc w:val="both"/>
        <w:rPr>
          <w:rFonts w:ascii="Arial" w:hAnsi="Arial" w:cs="Arial"/>
        </w:rPr>
      </w:pPr>
      <w:r w:rsidRPr="001A14D8">
        <w:rPr>
          <w:rFonts w:ascii="Arial" w:hAnsi="Arial" w:cs="Arial"/>
        </w:rPr>
        <w:t xml:space="preserve">W myśli zapisów rozporządzenia Ministra Środowiska z dnia 10.11.2005 r. </w:t>
      </w:r>
      <w:r w:rsidRPr="001A14D8">
        <w:rPr>
          <w:rFonts w:ascii="Arial" w:hAnsi="Arial" w:cs="Arial"/>
        </w:rPr>
        <w:br/>
        <w:t>w sprawie substancji szczególnie szkodliwych dla środowiska wodnego, których wprowadzanie w ściekach przemysłowych do urządzeń kanalizacyjnych wymaga uzyskania pozwolenia wodnoprawnego (Dz.U. Nr 233, poz. 1988), zarówno azot amonowy i azotynowy jak i fosfor i związki fosforu oznaczane jako fosfor ogólny, zaliczane są do substancji szczególnie szkodliwych dla środowiska wodnego, których wprowadzanie w ściekach przemysłowych do urządzeń kanalizacyjnych wymaga uzyskania pozwolenia wodnoprawnego.</w:t>
      </w:r>
    </w:p>
    <w:p w:rsidR="001A14D8" w:rsidRPr="001A14D8" w:rsidRDefault="001A14D8" w:rsidP="001A14D8">
      <w:pPr>
        <w:spacing w:before="120" w:line="264" w:lineRule="auto"/>
        <w:ind w:firstLine="539"/>
        <w:jc w:val="both"/>
        <w:rPr>
          <w:rFonts w:ascii="Arial" w:hAnsi="Arial" w:cs="Arial"/>
        </w:rPr>
      </w:pPr>
      <w:r w:rsidRPr="001A14D8">
        <w:rPr>
          <w:rFonts w:ascii="Arial" w:eastAsia="Arial Unicode MS" w:hAnsi="Arial" w:cs="Arial"/>
        </w:rPr>
        <w:t xml:space="preserve">Skład odprowadzanych ścieków w charakterystycznych wskaźnikach zanieczyszczeń substancji szczególnie szkodliwych dla środowiska wodnego nie może przekraczać wartości </w:t>
      </w:r>
      <w:r w:rsidRPr="001A14D8">
        <w:rPr>
          <w:rFonts w:ascii="Arial" w:hAnsi="Arial" w:cs="Arial"/>
        </w:rPr>
        <w:t xml:space="preserve">wskazanych w załączniku nr 2 do rozporządzenia Ministra Budownictwa w sprawie sposobu realizacji obowiązków dostawców ścieków </w:t>
      </w:r>
      <w:r w:rsidRPr="001A14D8">
        <w:rPr>
          <w:rFonts w:ascii="Arial" w:hAnsi="Arial" w:cs="Arial"/>
        </w:rPr>
        <w:lastRenderedPageBreak/>
        <w:t>przemysłowych oraz warunków wprowadzania ścieków do urządzeń kanalizacyjnych z dnia 14 lipca 2006 r. (Dz.U. Nr 136, poz. 964), tj.:</w:t>
      </w:r>
    </w:p>
    <w:p w:rsidR="001A14D8" w:rsidRPr="001A14D8" w:rsidRDefault="001A14D8" w:rsidP="004D62CA">
      <w:pPr>
        <w:numPr>
          <w:ilvl w:val="0"/>
          <w:numId w:val="57"/>
        </w:numPr>
        <w:spacing w:line="264" w:lineRule="auto"/>
        <w:jc w:val="both"/>
        <w:rPr>
          <w:rFonts w:ascii="Arial" w:eastAsia="Arial Unicode MS" w:hAnsi="Arial" w:cs="Arial"/>
        </w:rPr>
      </w:pPr>
      <w:r w:rsidRPr="001A14D8">
        <w:rPr>
          <w:rFonts w:ascii="Arial" w:eastAsia="Arial Unicode MS" w:hAnsi="Arial" w:cs="Arial"/>
        </w:rPr>
        <w:t>azot amonowy - ≤ 100 mg/dm</w:t>
      </w:r>
      <w:r w:rsidRPr="001A14D8">
        <w:rPr>
          <w:rFonts w:ascii="Arial" w:eastAsia="Arial Unicode MS" w:hAnsi="Arial" w:cs="Arial"/>
          <w:vertAlign w:val="superscript"/>
        </w:rPr>
        <w:t>3</w:t>
      </w:r>
      <w:r w:rsidRPr="001A14D8">
        <w:rPr>
          <w:rFonts w:ascii="Arial" w:eastAsia="Arial Unicode MS" w:hAnsi="Arial" w:cs="Arial"/>
        </w:rPr>
        <w:t>,</w:t>
      </w:r>
    </w:p>
    <w:p w:rsidR="001A14D8" w:rsidRPr="001A14D8" w:rsidRDefault="001A14D8" w:rsidP="004D62CA">
      <w:pPr>
        <w:numPr>
          <w:ilvl w:val="0"/>
          <w:numId w:val="57"/>
        </w:numPr>
        <w:spacing w:line="264" w:lineRule="auto"/>
        <w:jc w:val="both"/>
        <w:rPr>
          <w:rFonts w:ascii="Arial" w:eastAsia="Arial Unicode MS" w:hAnsi="Arial" w:cs="Arial"/>
        </w:rPr>
      </w:pPr>
      <w:r w:rsidRPr="001A14D8">
        <w:rPr>
          <w:rFonts w:ascii="Arial" w:eastAsia="Arial Unicode MS" w:hAnsi="Arial" w:cs="Arial"/>
        </w:rPr>
        <w:t>azot azotynowy - ≤ 10 mg/dm</w:t>
      </w:r>
      <w:r w:rsidRPr="001A14D8">
        <w:rPr>
          <w:rFonts w:ascii="Arial" w:eastAsia="Arial Unicode MS" w:hAnsi="Arial" w:cs="Arial"/>
          <w:vertAlign w:val="superscript"/>
        </w:rPr>
        <w:t>3</w:t>
      </w:r>
      <w:r w:rsidRPr="001A14D8">
        <w:rPr>
          <w:rFonts w:ascii="Arial" w:eastAsia="Arial Unicode MS" w:hAnsi="Arial" w:cs="Arial"/>
        </w:rPr>
        <w:t>,</w:t>
      </w:r>
    </w:p>
    <w:p w:rsidR="001A14D8" w:rsidRPr="001A14D8" w:rsidRDefault="001A14D8" w:rsidP="004D62CA">
      <w:pPr>
        <w:numPr>
          <w:ilvl w:val="0"/>
          <w:numId w:val="57"/>
        </w:numPr>
        <w:spacing w:line="264" w:lineRule="auto"/>
        <w:jc w:val="both"/>
        <w:rPr>
          <w:rFonts w:ascii="Arial" w:eastAsia="Arial Unicode MS" w:hAnsi="Arial" w:cs="Arial"/>
        </w:rPr>
      </w:pPr>
      <w:r w:rsidRPr="001A14D8">
        <w:rPr>
          <w:rFonts w:ascii="Arial" w:eastAsia="Arial Unicode MS" w:hAnsi="Arial" w:cs="Arial"/>
        </w:rPr>
        <w:t xml:space="preserve">fosfor ogólny - ≤ </w:t>
      </w:r>
      <w:r w:rsidRPr="001A14D8">
        <w:rPr>
          <w:rFonts w:ascii="Arial" w:eastAsia="Arial Unicode MS" w:hAnsi="Arial" w:cs="Arial"/>
          <w:vertAlign w:val="superscript"/>
        </w:rPr>
        <w:footnoteReference w:id="22"/>
      </w:r>
      <w:r w:rsidRPr="001A14D8">
        <w:rPr>
          <w:rFonts w:ascii="Arial" w:eastAsia="Arial Unicode MS" w:hAnsi="Arial" w:cs="Arial"/>
        </w:rPr>
        <w:t xml:space="preserve"> mg/dm</w:t>
      </w:r>
      <w:r w:rsidRPr="001A14D8">
        <w:rPr>
          <w:rFonts w:ascii="Arial" w:eastAsia="Arial Unicode MS" w:hAnsi="Arial" w:cs="Arial"/>
          <w:vertAlign w:val="superscript"/>
        </w:rPr>
        <w:t>3</w:t>
      </w:r>
      <w:r w:rsidRPr="001A14D8">
        <w:rPr>
          <w:rFonts w:ascii="Arial" w:eastAsia="Arial Unicode MS" w:hAnsi="Arial" w:cs="Arial"/>
        </w:rPr>
        <w:t>, proponuje się ≤40 mg/dm</w:t>
      </w:r>
      <w:r w:rsidRPr="001A14D8">
        <w:rPr>
          <w:rFonts w:ascii="Arial" w:eastAsia="Arial Unicode MS" w:hAnsi="Arial" w:cs="Arial"/>
          <w:vertAlign w:val="superscript"/>
        </w:rPr>
        <w:t>3</w:t>
      </w:r>
      <w:r w:rsidRPr="001A14D8">
        <w:rPr>
          <w:rFonts w:ascii="Arial" w:eastAsia="Arial Unicode MS" w:hAnsi="Arial" w:cs="Arial"/>
        </w:rPr>
        <w:t xml:space="preserve"> </w:t>
      </w:r>
    </w:p>
    <w:p w:rsidR="001A14D8" w:rsidRPr="001A14D8" w:rsidRDefault="001A14D8" w:rsidP="001A14D8">
      <w:pPr>
        <w:pStyle w:val="ZnakZnakZnakZnakZnakZnak1"/>
        <w:spacing w:before="120" w:line="264" w:lineRule="auto"/>
        <w:ind w:firstLine="539"/>
        <w:jc w:val="both"/>
        <w:rPr>
          <w:rFonts w:ascii="Arial" w:hAnsi="Arial" w:cs="Arial"/>
        </w:rPr>
      </w:pPr>
      <w:r w:rsidRPr="001A14D8">
        <w:rPr>
          <w:rFonts w:ascii="Arial" w:hAnsi="Arial" w:cs="Arial"/>
        </w:rPr>
        <w:t xml:space="preserve">Ścieki technologiczne wytwarzane podczas mycia hal będą mieszanką wody </w:t>
      </w:r>
      <w:r w:rsidRPr="001A14D8">
        <w:rPr>
          <w:rFonts w:ascii="Arial" w:hAnsi="Arial" w:cs="Arial"/>
        </w:rPr>
        <w:br/>
        <w:t>i resztek o</w:t>
      </w:r>
      <w:r w:rsidR="00303CE2">
        <w:rPr>
          <w:rFonts w:ascii="Arial" w:hAnsi="Arial" w:cs="Arial"/>
        </w:rPr>
        <w:t>dchodów.</w:t>
      </w:r>
    </w:p>
    <w:p w:rsidR="001A14D8" w:rsidRPr="002D6085" w:rsidRDefault="001A14D8" w:rsidP="002D6085">
      <w:pPr>
        <w:spacing w:line="288" w:lineRule="auto"/>
        <w:ind w:firstLine="708"/>
        <w:jc w:val="both"/>
        <w:rPr>
          <w:rFonts w:ascii="Arial" w:hAnsi="Arial" w:cs="Arial"/>
        </w:rPr>
      </w:pPr>
    </w:p>
    <w:p w:rsidR="00695AE5" w:rsidRPr="00695AE5" w:rsidRDefault="00695AE5" w:rsidP="00C930C8">
      <w:pPr>
        <w:spacing w:line="288" w:lineRule="auto"/>
        <w:jc w:val="both"/>
        <w:rPr>
          <w:rFonts w:ascii="Arial" w:eastAsia="Arial Unicode MS" w:hAnsi="Arial" w:cs="Arial"/>
          <w:u w:val="single"/>
        </w:rPr>
      </w:pPr>
    </w:p>
    <w:p w:rsidR="00C930C8" w:rsidRDefault="006F58B6" w:rsidP="00C930C8">
      <w:pPr>
        <w:rPr>
          <w:rFonts w:ascii="Arial" w:eastAsia="Arial Unicode MS" w:hAnsi="Arial" w:cs="Arial"/>
          <w:u w:val="single"/>
        </w:rPr>
      </w:pPr>
      <w:r w:rsidRPr="006F58B6">
        <w:rPr>
          <w:rFonts w:ascii="Arial" w:eastAsia="Arial Unicode MS" w:hAnsi="Arial" w:cs="Arial"/>
          <w:u w:val="single"/>
        </w:rPr>
        <w:t>Wody opadowo-roztopowe</w:t>
      </w:r>
    </w:p>
    <w:p w:rsidR="006F58B6" w:rsidRDefault="006F58B6" w:rsidP="00C930C8">
      <w:pPr>
        <w:rPr>
          <w:rFonts w:ascii="Arial" w:eastAsia="Arial Unicode MS" w:hAnsi="Arial" w:cs="Arial"/>
          <w:u w:val="single"/>
        </w:rPr>
      </w:pPr>
    </w:p>
    <w:p w:rsidR="006F58B6" w:rsidRPr="006F58B6" w:rsidRDefault="006F58B6" w:rsidP="006F58B6">
      <w:pPr>
        <w:spacing w:line="288" w:lineRule="auto"/>
        <w:jc w:val="both"/>
        <w:rPr>
          <w:rFonts w:ascii="Arial" w:eastAsia="Arial Unicode MS" w:hAnsi="Arial" w:cs="Arial"/>
        </w:rPr>
      </w:pPr>
      <w:r>
        <w:rPr>
          <w:rFonts w:ascii="Arial" w:eastAsia="Arial Unicode MS" w:hAnsi="Arial" w:cs="Arial"/>
        </w:rPr>
        <w:t>Wo</w:t>
      </w:r>
      <w:r w:rsidR="002368E4">
        <w:rPr>
          <w:rFonts w:ascii="Arial" w:eastAsia="Arial Unicode MS" w:hAnsi="Arial" w:cs="Arial"/>
        </w:rPr>
        <w:t xml:space="preserve">dy opadowo-roztopowe </w:t>
      </w:r>
      <w:r>
        <w:rPr>
          <w:rFonts w:ascii="Arial" w:eastAsia="Arial Unicode MS" w:hAnsi="Arial" w:cs="Arial"/>
        </w:rPr>
        <w:t>odprowadzane będą</w:t>
      </w:r>
      <w:r w:rsidR="002368E4">
        <w:rPr>
          <w:rFonts w:ascii="Arial" w:eastAsia="Arial Unicode MS" w:hAnsi="Arial" w:cs="Arial"/>
        </w:rPr>
        <w:t xml:space="preserve"> w sposób niezorganizowany, </w:t>
      </w:r>
      <w:r>
        <w:rPr>
          <w:rFonts w:ascii="Arial" w:eastAsia="Arial Unicode MS" w:hAnsi="Arial" w:cs="Arial"/>
        </w:rPr>
        <w:t xml:space="preserve"> powierzchniowo do gruntu</w:t>
      </w:r>
      <w:r w:rsidR="002368E4">
        <w:rPr>
          <w:rFonts w:ascii="Arial" w:eastAsia="Arial Unicode MS" w:hAnsi="Arial" w:cs="Arial"/>
        </w:rPr>
        <w:t>.</w:t>
      </w:r>
    </w:p>
    <w:p w:rsidR="00C930C8" w:rsidRDefault="00C930C8" w:rsidP="006F58B6">
      <w:pPr>
        <w:spacing w:line="288" w:lineRule="auto"/>
        <w:ind w:firstLine="540"/>
        <w:rPr>
          <w:rFonts w:eastAsia="Arial Unicode MS"/>
          <w:color w:val="FF0000"/>
        </w:rPr>
      </w:pPr>
    </w:p>
    <w:p w:rsidR="0073161E" w:rsidRPr="000402BB" w:rsidRDefault="0073161E" w:rsidP="0073161E">
      <w:pPr>
        <w:spacing w:line="288" w:lineRule="auto"/>
        <w:ind w:firstLine="540"/>
        <w:jc w:val="both"/>
      </w:pPr>
    </w:p>
    <w:p w:rsidR="0073161E" w:rsidRDefault="0073161E" w:rsidP="0073161E">
      <w:pPr>
        <w:spacing w:line="288" w:lineRule="auto"/>
        <w:ind w:firstLine="540"/>
        <w:jc w:val="both"/>
      </w:pPr>
    </w:p>
    <w:p w:rsidR="0073161E" w:rsidRDefault="0073161E" w:rsidP="0073161E">
      <w:pPr>
        <w:spacing w:line="288" w:lineRule="auto"/>
        <w:ind w:firstLine="540"/>
        <w:jc w:val="both"/>
      </w:pPr>
    </w:p>
    <w:p w:rsidR="0073161E" w:rsidRDefault="0073161E" w:rsidP="0073161E">
      <w:pPr>
        <w:spacing w:line="288" w:lineRule="auto"/>
        <w:ind w:firstLine="540"/>
        <w:jc w:val="both"/>
      </w:pPr>
    </w:p>
    <w:p w:rsidR="0073161E" w:rsidRDefault="0073161E" w:rsidP="0073161E">
      <w:pPr>
        <w:spacing w:line="288" w:lineRule="auto"/>
        <w:ind w:firstLine="540"/>
        <w:jc w:val="both"/>
      </w:pPr>
    </w:p>
    <w:p w:rsidR="0073161E" w:rsidRDefault="0073161E" w:rsidP="0073161E">
      <w:pPr>
        <w:spacing w:line="288" w:lineRule="auto"/>
        <w:ind w:firstLine="540"/>
        <w:jc w:val="both"/>
      </w:pPr>
    </w:p>
    <w:p w:rsidR="0073161E" w:rsidRDefault="0073161E" w:rsidP="0073161E">
      <w:pPr>
        <w:spacing w:line="288" w:lineRule="auto"/>
        <w:ind w:firstLine="540"/>
        <w:jc w:val="both"/>
      </w:pPr>
    </w:p>
    <w:p w:rsidR="0073161E" w:rsidRDefault="0073161E" w:rsidP="0073161E">
      <w:pPr>
        <w:spacing w:line="288" w:lineRule="auto"/>
        <w:ind w:firstLine="540"/>
        <w:jc w:val="both"/>
      </w:pPr>
    </w:p>
    <w:p w:rsidR="0073161E" w:rsidRDefault="0073161E" w:rsidP="0073161E">
      <w:pPr>
        <w:spacing w:line="288" w:lineRule="auto"/>
        <w:ind w:firstLine="540"/>
        <w:jc w:val="both"/>
      </w:pPr>
    </w:p>
    <w:p w:rsidR="0073161E" w:rsidRDefault="0073161E" w:rsidP="0073161E">
      <w:pPr>
        <w:spacing w:line="288" w:lineRule="auto"/>
        <w:ind w:firstLine="540"/>
        <w:jc w:val="both"/>
      </w:pPr>
    </w:p>
    <w:p w:rsidR="00B77ABA" w:rsidRDefault="00B77ABA" w:rsidP="0073161E">
      <w:pPr>
        <w:spacing w:line="288" w:lineRule="auto"/>
        <w:ind w:firstLine="540"/>
        <w:jc w:val="both"/>
      </w:pPr>
    </w:p>
    <w:p w:rsidR="00B77ABA" w:rsidRDefault="00B77ABA" w:rsidP="0073161E">
      <w:pPr>
        <w:spacing w:line="288" w:lineRule="auto"/>
        <w:ind w:firstLine="540"/>
        <w:jc w:val="both"/>
      </w:pPr>
    </w:p>
    <w:p w:rsidR="00B77ABA" w:rsidRDefault="00B77ABA" w:rsidP="0073161E">
      <w:pPr>
        <w:spacing w:line="288" w:lineRule="auto"/>
        <w:ind w:firstLine="540"/>
        <w:jc w:val="both"/>
      </w:pPr>
    </w:p>
    <w:p w:rsidR="00B77ABA" w:rsidRDefault="00B77ABA" w:rsidP="0073161E">
      <w:pPr>
        <w:spacing w:line="288" w:lineRule="auto"/>
        <w:ind w:firstLine="540"/>
        <w:jc w:val="both"/>
      </w:pPr>
    </w:p>
    <w:p w:rsidR="00B77ABA" w:rsidRDefault="00B77ABA" w:rsidP="0073161E">
      <w:pPr>
        <w:spacing w:line="288" w:lineRule="auto"/>
        <w:ind w:firstLine="540"/>
        <w:jc w:val="both"/>
      </w:pPr>
    </w:p>
    <w:p w:rsidR="00B77ABA" w:rsidRDefault="00B77ABA" w:rsidP="0073161E">
      <w:pPr>
        <w:spacing w:line="288" w:lineRule="auto"/>
        <w:ind w:firstLine="540"/>
        <w:jc w:val="both"/>
      </w:pPr>
    </w:p>
    <w:p w:rsidR="00B77ABA" w:rsidRDefault="00B77ABA" w:rsidP="0073161E">
      <w:pPr>
        <w:spacing w:line="288" w:lineRule="auto"/>
        <w:ind w:firstLine="540"/>
        <w:jc w:val="both"/>
      </w:pPr>
    </w:p>
    <w:p w:rsidR="00B77ABA" w:rsidRDefault="00B77ABA" w:rsidP="0073161E">
      <w:pPr>
        <w:spacing w:line="288" w:lineRule="auto"/>
        <w:ind w:firstLine="540"/>
        <w:jc w:val="both"/>
      </w:pPr>
    </w:p>
    <w:p w:rsidR="00043041" w:rsidRDefault="00043041" w:rsidP="0073161E">
      <w:pPr>
        <w:spacing w:line="288" w:lineRule="auto"/>
        <w:ind w:firstLine="540"/>
        <w:jc w:val="both"/>
      </w:pPr>
    </w:p>
    <w:p w:rsidR="00043041" w:rsidRDefault="00043041" w:rsidP="0073161E">
      <w:pPr>
        <w:spacing w:line="288" w:lineRule="auto"/>
        <w:ind w:firstLine="540"/>
        <w:jc w:val="both"/>
      </w:pPr>
    </w:p>
    <w:p w:rsidR="005406C5" w:rsidRDefault="005406C5" w:rsidP="0073161E">
      <w:pPr>
        <w:spacing w:line="288" w:lineRule="auto"/>
        <w:ind w:firstLine="540"/>
        <w:jc w:val="both"/>
      </w:pPr>
    </w:p>
    <w:p w:rsidR="005406C5" w:rsidRDefault="005406C5" w:rsidP="0073161E">
      <w:pPr>
        <w:spacing w:line="288" w:lineRule="auto"/>
        <w:ind w:firstLine="540"/>
        <w:jc w:val="both"/>
      </w:pPr>
    </w:p>
    <w:p w:rsidR="002368E4" w:rsidRDefault="002368E4" w:rsidP="0073161E">
      <w:pPr>
        <w:spacing w:line="288" w:lineRule="auto"/>
        <w:ind w:firstLine="540"/>
        <w:jc w:val="both"/>
      </w:pPr>
    </w:p>
    <w:p w:rsidR="0073161E" w:rsidRDefault="0073161E" w:rsidP="0073161E">
      <w:pPr>
        <w:pStyle w:val="Nagwek1"/>
        <w:rPr>
          <w:sz w:val="28"/>
        </w:rPr>
      </w:pPr>
      <w:bookmarkStart w:id="82" w:name="_Toc468269091"/>
      <w:r>
        <w:rPr>
          <w:sz w:val="28"/>
        </w:rPr>
        <w:lastRenderedPageBreak/>
        <w:t>4. Opis elementów przyrodniczych środowiska objętych zakresem przewidywanego oddziaływania planowanego przedsięwzięcia na środowisko.</w:t>
      </w:r>
      <w:bookmarkEnd w:id="82"/>
    </w:p>
    <w:p w:rsidR="0073161E" w:rsidRDefault="0073161E" w:rsidP="0073161E"/>
    <w:p w:rsidR="0073161E" w:rsidRDefault="0073161E" w:rsidP="0073161E">
      <w:pPr>
        <w:pStyle w:val="Nagwek2"/>
        <w:rPr>
          <w:i w:val="0"/>
          <w:iCs w:val="0"/>
          <w:sz w:val="24"/>
        </w:rPr>
      </w:pPr>
      <w:bookmarkStart w:id="83" w:name="_Toc468269092"/>
      <w:r w:rsidRPr="00D817D4">
        <w:rPr>
          <w:i w:val="0"/>
          <w:iCs w:val="0"/>
          <w:sz w:val="24"/>
        </w:rPr>
        <w:t>4.</w:t>
      </w:r>
      <w:r w:rsidR="005F23A4">
        <w:rPr>
          <w:i w:val="0"/>
          <w:iCs w:val="0"/>
          <w:sz w:val="24"/>
        </w:rPr>
        <w:t>1</w:t>
      </w:r>
      <w:r w:rsidRPr="00D817D4">
        <w:rPr>
          <w:i w:val="0"/>
          <w:iCs w:val="0"/>
          <w:sz w:val="24"/>
        </w:rPr>
        <w:t xml:space="preserve">. </w:t>
      </w:r>
      <w:r w:rsidR="009A178D">
        <w:rPr>
          <w:i w:val="0"/>
          <w:iCs w:val="0"/>
          <w:sz w:val="24"/>
        </w:rPr>
        <w:t>Rzeźba terenu i g</w:t>
      </w:r>
      <w:r>
        <w:rPr>
          <w:i w:val="0"/>
          <w:iCs w:val="0"/>
          <w:sz w:val="24"/>
        </w:rPr>
        <w:t>eologia</w:t>
      </w:r>
      <w:r w:rsidR="007E1D24">
        <w:rPr>
          <w:rStyle w:val="Odwoanieprzypisudolnego"/>
          <w:i w:val="0"/>
          <w:iCs w:val="0"/>
          <w:sz w:val="24"/>
        </w:rPr>
        <w:footnoteReference w:id="23"/>
      </w:r>
      <w:r>
        <w:rPr>
          <w:i w:val="0"/>
          <w:iCs w:val="0"/>
          <w:sz w:val="24"/>
        </w:rPr>
        <w:t>.</w:t>
      </w:r>
      <w:bookmarkEnd w:id="83"/>
    </w:p>
    <w:p w:rsidR="00000C86" w:rsidRDefault="00000C86" w:rsidP="00000C86"/>
    <w:p w:rsidR="009A178D" w:rsidRDefault="009A178D" w:rsidP="009A178D">
      <w:pPr>
        <w:pStyle w:val="Tekstpodstawowy3"/>
        <w:spacing w:line="312" w:lineRule="auto"/>
        <w:ind w:firstLine="709"/>
        <w:jc w:val="both"/>
        <w:rPr>
          <w:rFonts w:ascii="Arial" w:hAnsi="Arial" w:cs="Arial"/>
          <w:color w:val="000000"/>
          <w:sz w:val="24"/>
          <w:szCs w:val="24"/>
        </w:rPr>
      </w:pPr>
      <w:r w:rsidRPr="00E25DA3">
        <w:rPr>
          <w:rFonts w:ascii="Arial" w:hAnsi="Arial" w:cs="Arial"/>
          <w:color w:val="000000"/>
          <w:sz w:val="24"/>
          <w:szCs w:val="24"/>
        </w:rPr>
        <w:t xml:space="preserve">Powierzchnię ziemi w </w:t>
      </w:r>
      <w:r>
        <w:rPr>
          <w:rFonts w:ascii="Arial" w:hAnsi="Arial" w:cs="Arial"/>
          <w:color w:val="000000"/>
          <w:sz w:val="24"/>
          <w:szCs w:val="24"/>
        </w:rPr>
        <w:t>opisywanym rejonie</w:t>
      </w:r>
      <w:r w:rsidRPr="00E25DA3">
        <w:rPr>
          <w:rFonts w:ascii="Arial" w:hAnsi="Arial" w:cs="Arial"/>
          <w:color w:val="000000"/>
          <w:sz w:val="24"/>
          <w:szCs w:val="24"/>
        </w:rPr>
        <w:t xml:space="preserve"> ukształtował lądolód skandynawski oraz działalność erozyjna i akumulacyjna jego wód roztopowych. Według podziału geomorfologicznego Niziny Wielkopolskiej B. Krygowskiego obszar wsi</w:t>
      </w:r>
      <w:r>
        <w:rPr>
          <w:rFonts w:ascii="Arial" w:hAnsi="Arial" w:cs="Arial"/>
          <w:color w:val="000000"/>
          <w:sz w:val="24"/>
          <w:szCs w:val="24"/>
        </w:rPr>
        <w:t xml:space="preserve"> Młynary </w:t>
      </w:r>
      <w:r w:rsidRPr="00E25DA3">
        <w:rPr>
          <w:rFonts w:ascii="Arial" w:hAnsi="Arial" w:cs="Arial"/>
          <w:color w:val="000000"/>
          <w:sz w:val="24"/>
          <w:szCs w:val="24"/>
        </w:rPr>
        <w:t>leży w</w:t>
      </w:r>
      <w:r>
        <w:rPr>
          <w:rFonts w:ascii="Arial" w:hAnsi="Arial" w:cs="Arial"/>
          <w:color w:val="000000"/>
          <w:sz w:val="24"/>
          <w:szCs w:val="24"/>
        </w:rPr>
        <w:t> </w:t>
      </w:r>
      <w:r w:rsidRPr="00E25DA3">
        <w:rPr>
          <w:rFonts w:ascii="Arial" w:hAnsi="Arial" w:cs="Arial"/>
          <w:color w:val="000000"/>
          <w:sz w:val="24"/>
          <w:szCs w:val="24"/>
        </w:rPr>
        <w:t xml:space="preserve">obrębie Pagórków Chodzieskich, wchodzących w skład Wysoczyzny Gnieźnieńskiej. W krajobrazie dominuje wysoczyzna </w:t>
      </w:r>
      <w:r>
        <w:rPr>
          <w:rFonts w:ascii="Arial" w:hAnsi="Arial" w:cs="Arial"/>
          <w:color w:val="000000"/>
          <w:sz w:val="24"/>
          <w:szCs w:val="24"/>
        </w:rPr>
        <w:t>morenowa falista.</w:t>
      </w:r>
      <w:r>
        <w:rPr>
          <w:rFonts w:ascii="Arial" w:hAnsi="Arial" w:cs="Arial"/>
          <w:color w:val="333399"/>
          <w:sz w:val="24"/>
          <w:szCs w:val="24"/>
        </w:rPr>
        <w:t xml:space="preserve"> </w:t>
      </w:r>
      <w:r>
        <w:rPr>
          <w:rFonts w:ascii="Arial" w:hAnsi="Arial" w:cs="Arial"/>
          <w:color w:val="000000"/>
          <w:sz w:val="24"/>
          <w:szCs w:val="24"/>
        </w:rPr>
        <w:t>O</w:t>
      </w:r>
      <w:r w:rsidRPr="009C6430">
        <w:rPr>
          <w:rFonts w:ascii="Arial" w:hAnsi="Arial" w:cs="Arial"/>
          <w:color w:val="000000"/>
          <w:sz w:val="24"/>
          <w:szCs w:val="24"/>
        </w:rPr>
        <w:t xml:space="preserve">bszar wysoczyznowy rozcina rynna rzeki </w:t>
      </w:r>
      <w:proofErr w:type="spellStart"/>
      <w:r w:rsidRPr="009C6430">
        <w:rPr>
          <w:rFonts w:ascii="Arial" w:hAnsi="Arial" w:cs="Arial"/>
          <w:color w:val="000000"/>
          <w:sz w:val="24"/>
          <w:szCs w:val="24"/>
        </w:rPr>
        <w:t>Margoninki</w:t>
      </w:r>
      <w:proofErr w:type="spellEnd"/>
      <w:r w:rsidRPr="009C6430">
        <w:rPr>
          <w:rFonts w:ascii="Arial" w:hAnsi="Arial" w:cs="Arial"/>
          <w:color w:val="000000"/>
          <w:sz w:val="24"/>
          <w:szCs w:val="24"/>
        </w:rPr>
        <w:t xml:space="preserve"> w dnie której obserwuje się najniższe rzędne terenu</w:t>
      </w:r>
      <w:r>
        <w:rPr>
          <w:rFonts w:ascii="Arial" w:hAnsi="Arial" w:cs="Arial"/>
          <w:color w:val="000000"/>
          <w:sz w:val="24"/>
          <w:szCs w:val="24"/>
        </w:rPr>
        <w:t xml:space="preserve"> (około 83 </w:t>
      </w:r>
      <w:proofErr w:type="spellStart"/>
      <w:r>
        <w:rPr>
          <w:rFonts w:ascii="Arial" w:hAnsi="Arial" w:cs="Arial"/>
          <w:color w:val="000000"/>
          <w:sz w:val="24"/>
          <w:szCs w:val="24"/>
        </w:rPr>
        <w:t>m.n.p.m</w:t>
      </w:r>
      <w:proofErr w:type="spellEnd"/>
      <w:r>
        <w:rPr>
          <w:rFonts w:ascii="Arial" w:hAnsi="Arial" w:cs="Arial"/>
          <w:color w:val="000000"/>
          <w:sz w:val="24"/>
          <w:szCs w:val="24"/>
        </w:rPr>
        <w:t>.).</w:t>
      </w:r>
    </w:p>
    <w:p w:rsidR="009A178D" w:rsidRPr="009A178D" w:rsidRDefault="009A178D" w:rsidP="009A178D">
      <w:pPr>
        <w:pStyle w:val="Tekstpodstawowy"/>
        <w:spacing w:line="288" w:lineRule="auto"/>
        <w:ind w:firstLine="708"/>
        <w:jc w:val="both"/>
        <w:rPr>
          <w:rFonts w:ascii="Arial" w:hAnsi="Arial" w:cs="Arial"/>
          <w:color w:val="000000"/>
        </w:rPr>
      </w:pPr>
      <w:r w:rsidRPr="009A178D">
        <w:rPr>
          <w:rFonts w:ascii="Arial" w:hAnsi="Arial" w:cs="Arial"/>
          <w:color w:val="000000"/>
        </w:rPr>
        <w:t xml:space="preserve">Najstarszymi, rozpoznanymi utworami w rejonie obszaru rozważanej inwestycji są osady jury górnej nawiercone w Radwankach (oddalone ok. </w:t>
      </w:r>
      <w:r w:rsidR="007E1D24">
        <w:rPr>
          <w:rFonts w:ascii="Arial" w:hAnsi="Arial" w:cs="Arial"/>
          <w:color w:val="000000"/>
        </w:rPr>
        <w:t>7</w:t>
      </w:r>
      <w:r w:rsidRPr="009A178D">
        <w:rPr>
          <w:rFonts w:ascii="Arial" w:hAnsi="Arial" w:cs="Arial"/>
          <w:color w:val="000000"/>
        </w:rPr>
        <w:t xml:space="preserve">,5 km </w:t>
      </w:r>
      <w:r w:rsidRPr="009A178D">
        <w:rPr>
          <w:rFonts w:ascii="Arial" w:hAnsi="Arial" w:cs="Arial"/>
          <w:color w:val="000000"/>
        </w:rPr>
        <w:br/>
        <w:t>w kierunku południ</w:t>
      </w:r>
      <w:r>
        <w:rPr>
          <w:rFonts w:ascii="Arial" w:hAnsi="Arial" w:cs="Arial"/>
          <w:color w:val="000000"/>
        </w:rPr>
        <w:t>owo-zachodnim od Młynary</w:t>
      </w:r>
      <w:r w:rsidRPr="009A178D">
        <w:rPr>
          <w:rFonts w:ascii="Arial" w:hAnsi="Arial" w:cs="Arial"/>
          <w:color w:val="000000"/>
        </w:rPr>
        <w:t xml:space="preserve">) oraz </w:t>
      </w:r>
      <w:r w:rsidRPr="009A178D">
        <w:rPr>
          <w:rFonts w:ascii="Arial" w:hAnsi="Arial" w:cs="Arial"/>
        </w:rPr>
        <w:t xml:space="preserve">kredy dolnej nawiercone </w:t>
      </w:r>
      <w:r>
        <w:rPr>
          <w:rFonts w:ascii="Arial" w:hAnsi="Arial" w:cs="Arial"/>
        </w:rPr>
        <w:br/>
      </w:r>
      <w:r w:rsidRPr="009A178D">
        <w:rPr>
          <w:rFonts w:ascii="Arial" w:hAnsi="Arial" w:cs="Arial"/>
        </w:rPr>
        <w:t xml:space="preserve">w Margoninie (oddalone o ok. </w:t>
      </w:r>
      <w:r w:rsidR="007E1D24">
        <w:rPr>
          <w:rFonts w:ascii="Arial" w:hAnsi="Arial" w:cs="Arial"/>
        </w:rPr>
        <w:t>2</w:t>
      </w:r>
      <w:r w:rsidRPr="009A178D">
        <w:rPr>
          <w:rFonts w:ascii="Arial" w:hAnsi="Arial" w:cs="Arial"/>
        </w:rPr>
        <w:t xml:space="preserve"> km w kierunku południowo-zachodnim od terenu inwestowania).</w:t>
      </w:r>
    </w:p>
    <w:p w:rsidR="009A178D" w:rsidRPr="009A178D" w:rsidRDefault="009A178D" w:rsidP="009A178D">
      <w:pPr>
        <w:pStyle w:val="Tekstpodstawowy"/>
        <w:spacing w:line="288" w:lineRule="auto"/>
        <w:ind w:firstLine="708"/>
        <w:jc w:val="both"/>
        <w:rPr>
          <w:rFonts w:ascii="Arial" w:hAnsi="Arial" w:cs="Arial"/>
          <w:color w:val="000000"/>
        </w:rPr>
      </w:pPr>
      <w:r w:rsidRPr="009A178D">
        <w:rPr>
          <w:rFonts w:ascii="Arial" w:hAnsi="Arial" w:cs="Arial"/>
          <w:color w:val="000000"/>
        </w:rPr>
        <w:t xml:space="preserve">Wśród osadów kenozoiku wyróżnić można podłoże trzeciorzędowe </w:t>
      </w:r>
      <w:r w:rsidRPr="009A178D">
        <w:rPr>
          <w:rFonts w:ascii="Arial" w:hAnsi="Arial" w:cs="Arial"/>
          <w:color w:val="000000"/>
        </w:rPr>
        <w:br/>
        <w:t>i czwartorzędowe. Osady trzeciorzędowe leżą ciągłą pokrywą na utworach mezozoicznych.</w:t>
      </w:r>
    </w:p>
    <w:p w:rsidR="009A178D" w:rsidRPr="009A178D" w:rsidRDefault="009A178D" w:rsidP="009A178D">
      <w:pPr>
        <w:pStyle w:val="Tekstpodstawowy"/>
        <w:spacing w:line="288" w:lineRule="auto"/>
        <w:jc w:val="both"/>
        <w:rPr>
          <w:rFonts w:ascii="Arial" w:hAnsi="Arial" w:cs="Arial"/>
          <w:color w:val="000000"/>
        </w:rPr>
      </w:pPr>
      <w:r w:rsidRPr="009A178D">
        <w:rPr>
          <w:rFonts w:ascii="Arial" w:hAnsi="Arial" w:cs="Arial"/>
          <w:color w:val="000000"/>
        </w:rPr>
        <w:t xml:space="preserve">Trzeciorzęd reprezentują głównie osady miocenu i pliocenu. Miocen budują przede wszystkim utwory klastyczne - wykształcone w postaci drobnych piasków kwarcowych, iłów i formacji ilasto – węglowej. W pliocenie rozwijała się drobnoziarnista akumulacja </w:t>
      </w:r>
      <w:proofErr w:type="spellStart"/>
      <w:r w:rsidRPr="009A178D">
        <w:rPr>
          <w:rFonts w:ascii="Arial" w:hAnsi="Arial" w:cs="Arial"/>
          <w:color w:val="000000"/>
        </w:rPr>
        <w:t>bezwęglanowa</w:t>
      </w:r>
      <w:proofErr w:type="spellEnd"/>
      <w:r w:rsidRPr="009A178D">
        <w:rPr>
          <w:rFonts w:ascii="Arial" w:hAnsi="Arial" w:cs="Arial"/>
          <w:color w:val="000000"/>
        </w:rPr>
        <w:t xml:space="preserve">: piaszczysto - mułkowo – ilasta. Dominującym osadem tego okresu są pstre iły poznańskie. </w:t>
      </w:r>
    </w:p>
    <w:p w:rsidR="009A178D" w:rsidRPr="009A178D" w:rsidRDefault="009A178D" w:rsidP="009A178D">
      <w:pPr>
        <w:pStyle w:val="Tekstpodstawowy"/>
        <w:spacing w:line="288" w:lineRule="auto"/>
        <w:jc w:val="both"/>
        <w:rPr>
          <w:rFonts w:ascii="Arial" w:hAnsi="Arial" w:cs="Arial"/>
        </w:rPr>
      </w:pPr>
      <w:r w:rsidRPr="009A178D">
        <w:rPr>
          <w:rFonts w:ascii="Arial" w:hAnsi="Arial" w:cs="Arial"/>
        </w:rPr>
        <w:t xml:space="preserve">Czwartorzęd budują osady plejstocenu i holocenu. Tworzą one na omawianym terenie ciągłą pokrywę o dość zróżnicowanej miąższości. </w:t>
      </w:r>
    </w:p>
    <w:p w:rsidR="009A178D" w:rsidRPr="009A178D" w:rsidRDefault="009A178D" w:rsidP="009A178D">
      <w:pPr>
        <w:pStyle w:val="Tekstpodstawowy"/>
        <w:spacing w:line="288" w:lineRule="auto"/>
        <w:jc w:val="both"/>
        <w:rPr>
          <w:rFonts w:ascii="Arial" w:hAnsi="Arial" w:cs="Arial"/>
        </w:rPr>
      </w:pPr>
      <w:r w:rsidRPr="009A178D">
        <w:rPr>
          <w:rFonts w:ascii="Arial" w:hAnsi="Arial" w:cs="Arial"/>
        </w:rPr>
        <w:t xml:space="preserve">Na kompleks czwartorzędu składają się głównie osady morenowe, wodnolodowcowe i zastoiskowe zlodowaceń południowopolskich, środkowopolskich i zlodowacenia północnopolskiego oraz rzeczne i jeziorne interglacjałów i holocenu. </w:t>
      </w:r>
    </w:p>
    <w:p w:rsidR="009A178D" w:rsidRPr="009A178D" w:rsidRDefault="009A178D" w:rsidP="009A178D">
      <w:pPr>
        <w:pStyle w:val="Tekstpodstawowy"/>
        <w:spacing w:line="288" w:lineRule="auto"/>
        <w:jc w:val="both"/>
        <w:rPr>
          <w:rFonts w:ascii="Arial" w:hAnsi="Arial" w:cs="Arial"/>
        </w:rPr>
      </w:pPr>
      <w:r w:rsidRPr="009A178D">
        <w:rPr>
          <w:rFonts w:ascii="Arial" w:hAnsi="Arial" w:cs="Arial"/>
        </w:rPr>
        <w:t xml:space="preserve">Zlodowacenia południowopolskie reprezentuje jeden poziom glin zwałowych położony bezpośrednio na utworach ilastych trzeciorzędu lub na serii piaszczysto-żwirowej </w:t>
      </w:r>
      <w:r w:rsidR="007E1D24">
        <w:rPr>
          <w:rFonts w:ascii="Arial" w:hAnsi="Arial" w:cs="Arial"/>
        </w:rPr>
        <w:br/>
      </w:r>
      <w:r w:rsidRPr="009A178D">
        <w:rPr>
          <w:rFonts w:ascii="Arial" w:hAnsi="Arial" w:cs="Arial"/>
        </w:rPr>
        <w:t xml:space="preserve">z mułkami starszego plejstocenu. </w:t>
      </w:r>
    </w:p>
    <w:p w:rsidR="009A178D" w:rsidRPr="009A178D" w:rsidRDefault="009A178D" w:rsidP="009A178D">
      <w:pPr>
        <w:pStyle w:val="Tekstpodstawowy"/>
        <w:spacing w:line="288" w:lineRule="auto"/>
        <w:jc w:val="both"/>
        <w:rPr>
          <w:rFonts w:ascii="Arial" w:hAnsi="Arial" w:cs="Arial"/>
        </w:rPr>
      </w:pPr>
      <w:r w:rsidRPr="009A178D">
        <w:rPr>
          <w:rFonts w:ascii="Arial" w:hAnsi="Arial" w:cs="Arial"/>
        </w:rPr>
        <w:lastRenderedPageBreak/>
        <w:t xml:space="preserve">Osady zlodowaceń środkowopolskich stanowią kompleks piaszczysto – żwirowy </w:t>
      </w:r>
      <w:r w:rsidRPr="009A178D">
        <w:rPr>
          <w:rFonts w:ascii="Arial" w:hAnsi="Arial" w:cs="Arial"/>
        </w:rPr>
        <w:br/>
        <w:t xml:space="preserve">o dużej miąższości rozdzielony lokalnie iłami i mułkami zastoiskowymi oraz dwa poziomy glin zwałowych rozdzielonych serią piaszczysto – żwirową z mułkami i iłami o niewielkiej miąższości. </w:t>
      </w:r>
    </w:p>
    <w:p w:rsidR="009A178D" w:rsidRPr="009A178D" w:rsidRDefault="009A178D" w:rsidP="009A178D">
      <w:pPr>
        <w:pStyle w:val="Tekstpodstawowy"/>
        <w:spacing w:line="288" w:lineRule="auto"/>
        <w:jc w:val="both"/>
        <w:rPr>
          <w:rFonts w:ascii="Arial" w:hAnsi="Arial" w:cs="Arial"/>
        </w:rPr>
      </w:pPr>
      <w:r w:rsidRPr="009A178D">
        <w:rPr>
          <w:rFonts w:ascii="Arial" w:hAnsi="Arial" w:cs="Arial"/>
        </w:rPr>
        <w:t>Zlodowacenie północnopolskie reprezentowane jest przez piaski, żwiry i mułki wodnolodowcowe oraz gliny zwałowe (piaszczyste i pyłowate).</w:t>
      </w:r>
    </w:p>
    <w:p w:rsidR="009A178D" w:rsidRPr="009A178D" w:rsidRDefault="009A178D" w:rsidP="009A178D">
      <w:pPr>
        <w:pStyle w:val="Tekstpodstawowy"/>
        <w:spacing w:line="288" w:lineRule="auto"/>
        <w:jc w:val="both"/>
        <w:rPr>
          <w:rFonts w:ascii="Arial" w:hAnsi="Arial" w:cs="Arial"/>
        </w:rPr>
      </w:pPr>
      <w:r w:rsidRPr="009A178D">
        <w:rPr>
          <w:rFonts w:ascii="Arial" w:hAnsi="Arial" w:cs="Arial"/>
        </w:rPr>
        <w:t>Utwory holocenu w rejonie terenu inwestycji to:</w:t>
      </w:r>
    </w:p>
    <w:p w:rsidR="009A178D" w:rsidRPr="009A178D" w:rsidRDefault="009A178D" w:rsidP="004D62CA">
      <w:pPr>
        <w:pStyle w:val="Tekstpodstawowy"/>
        <w:numPr>
          <w:ilvl w:val="0"/>
          <w:numId w:val="51"/>
        </w:numPr>
        <w:spacing w:after="0" w:line="288" w:lineRule="auto"/>
        <w:ind w:left="540" w:hanging="143"/>
        <w:jc w:val="both"/>
        <w:rPr>
          <w:rFonts w:ascii="Arial" w:hAnsi="Arial" w:cs="Arial"/>
        </w:rPr>
      </w:pPr>
      <w:r w:rsidRPr="009A178D">
        <w:rPr>
          <w:rFonts w:ascii="Arial" w:hAnsi="Arial" w:cs="Arial"/>
        </w:rPr>
        <w:t xml:space="preserve">piaski i namuły den dolinnych – wypełniają one m.in. dno rzeki </w:t>
      </w:r>
      <w:proofErr w:type="spellStart"/>
      <w:r w:rsidRPr="009A178D">
        <w:rPr>
          <w:rFonts w:ascii="Arial" w:hAnsi="Arial" w:cs="Arial"/>
        </w:rPr>
        <w:t>Margoninki</w:t>
      </w:r>
      <w:proofErr w:type="spellEnd"/>
      <w:r w:rsidRPr="009A178D">
        <w:rPr>
          <w:rFonts w:ascii="Arial" w:hAnsi="Arial" w:cs="Arial"/>
        </w:rPr>
        <w:t xml:space="preserve"> (przepływającej w </w:t>
      </w:r>
      <w:r w:rsidR="007E1D24">
        <w:rPr>
          <w:rFonts w:ascii="Arial" w:hAnsi="Arial" w:cs="Arial"/>
        </w:rPr>
        <w:t>odległości ok. 2</w:t>
      </w:r>
      <w:r w:rsidRPr="009A178D">
        <w:rPr>
          <w:rFonts w:ascii="Arial" w:hAnsi="Arial" w:cs="Arial"/>
        </w:rPr>
        <w:t xml:space="preserve"> </w:t>
      </w:r>
      <w:r w:rsidR="007E1D24">
        <w:rPr>
          <w:rFonts w:ascii="Arial" w:hAnsi="Arial" w:cs="Arial"/>
        </w:rPr>
        <w:t>km na zachód</w:t>
      </w:r>
      <w:r w:rsidRPr="009A178D">
        <w:rPr>
          <w:rFonts w:ascii="Arial" w:hAnsi="Arial" w:cs="Arial"/>
        </w:rPr>
        <w:t xml:space="preserve"> od obszaru </w:t>
      </w:r>
      <w:r w:rsidR="007E1D24">
        <w:rPr>
          <w:rFonts w:ascii="Arial" w:hAnsi="Arial" w:cs="Arial"/>
        </w:rPr>
        <w:t>projektowanego przedsięwzięcia),</w:t>
      </w:r>
    </w:p>
    <w:p w:rsidR="009A178D" w:rsidRPr="009A178D" w:rsidRDefault="009A178D" w:rsidP="004D62CA">
      <w:pPr>
        <w:pStyle w:val="Tekstpodstawowy"/>
        <w:numPr>
          <w:ilvl w:val="0"/>
          <w:numId w:val="51"/>
        </w:numPr>
        <w:spacing w:after="0" w:line="288" w:lineRule="auto"/>
        <w:ind w:left="540" w:hanging="143"/>
        <w:jc w:val="both"/>
        <w:rPr>
          <w:rFonts w:ascii="Arial" w:hAnsi="Arial" w:cs="Arial"/>
        </w:rPr>
      </w:pPr>
      <w:r w:rsidRPr="009A178D">
        <w:rPr>
          <w:rFonts w:ascii="Arial" w:hAnsi="Arial" w:cs="Arial"/>
        </w:rPr>
        <w:t>namuły i piaski zagłębień bezodpływowych i okresowo przepływowych – wypełniają fragmenty obniżeń na wysoczyźnie moreny falistej;</w:t>
      </w:r>
    </w:p>
    <w:p w:rsidR="009A178D" w:rsidRPr="009A178D" w:rsidRDefault="009A178D" w:rsidP="004D62CA">
      <w:pPr>
        <w:pStyle w:val="Tekstpodstawowy"/>
        <w:numPr>
          <w:ilvl w:val="0"/>
          <w:numId w:val="51"/>
        </w:numPr>
        <w:spacing w:after="0" w:line="288" w:lineRule="auto"/>
        <w:ind w:left="540" w:hanging="143"/>
        <w:jc w:val="both"/>
        <w:rPr>
          <w:rFonts w:ascii="Arial" w:hAnsi="Arial" w:cs="Arial"/>
        </w:rPr>
      </w:pPr>
      <w:r w:rsidRPr="009A178D">
        <w:rPr>
          <w:rFonts w:ascii="Arial" w:hAnsi="Arial" w:cs="Arial"/>
        </w:rPr>
        <w:t>piaski stożków napływowych – piaski pyłowate i drobnoziarniste, których miąższość przekracza 4 m.</w:t>
      </w:r>
    </w:p>
    <w:p w:rsidR="009A178D" w:rsidRPr="009A178D" w:rsidRDefault="009A178D" w:rsidP="009A178D">
      <w:pPr>
        <w:pStyle w:val="Tekstpodstawowy"/>
        <w:spacing w:line="288" w:lineRule="auto"/>
        <w:jc w:val="both"/>
        <w:rPr>
          <w:rFonts w:ascii="Arial" w:hAnsi="Arial" w:cs="Arial"/>
        </w:rPr>
      </w:pPr>
    </w:p>
    <w:p w:rsidR="009A178D" w:rsidRPr="009A178D" w:rsidRDefault="009A178D" w:rsidP="009A178D">
      <w:pPr>
        <w:pStyle w:val="Tekstpodstawowy"/>
        <w:spacing w:line="288" w:lineRule="auto"/>
        <w:jc w:val="both"/>
        <w:rPr>
          <w:rFonts w:ascii="Arial" w:hAnsi="Arial" w:cs="Arial"/>
        </w:rPr>
      </w:pPr>
      <w:r w:rsidRPr="009A178D">
        <w:rPr>
          <w:rFonts w:ascii="Arial" w:hAnsi="Arial" w:cs="Arial"/>
        </w:rPr>
        <w:t>Patrz również załączniki graficzne</w:t>
      </w:r>
      <w:r w:rsidRPr="009A178D">
        <w:rPr>
          <w:rFonts w:ascii="Arial" w:hAnsi="Arial" w:cs="Arial"/>
          <w:color w:val="FF6600"/>
        </w:rPr>
        <w:t xml:space="preserve"> </w:t>
      </w:r>
      <w:r w:rsidRPr="009A178D">
        <w:rPr>
          <w:rFonts w:ascii="Arial" w:hAnsi="Arial" w:cs="Arial"/>
        </w:rPr>
        <w:t xml:space="preserve">nr </w:t>
      </w:r>
      <w:r w:rsidR="0006570A">
        <w:rPr>
          <w:rFonts w:ascii="Arial" w:hAnsi="Arial" w:cs="Arial"/>
        </w:rPr>
        <w:t>10</w:t>
      </w:r>
      <w:r w:rsidRPr="009A178D">
        <w:rPr>
          <w:rFonts w:ascii="Arial" w:hAnsi="Arial" w:cs="Arial"/>
        </w:rPr>
        <w:t xml:space="preserve"> i </w:t>
      </w:r>
      <w:r w:rsidR="0006570A">
        <w:rPr>
          <w:rFonts w:ascii="Arial" w:hAnsi="Arial" w:cs="Arial"/>
        </w:rPr>
        <w:t>11</w:t>
      </w:r>
      <w:r w:rsidRPr="009A178D">
        <w:rPr>
          <w:rFonts w:ascii="Arial" w:hAnsi="Arial" w:cs="Arial"/>
        </w:rPr>
        <w:t xml:space="preserve"> profil geologiczny oraz fragment mapy</w:t>
      </w:r>
      <w:r w:rsidRPr="009A178D">
        <w:rPr>
          <w:rFonts w:ascii="Arial" w:hAnsi="Arial" w:cs="Arial"/>
          <w:color w:val="FF6600"/>
        </w:rPr>
        <w:t xml:space="preserve"> </w:t>
      </w:r>
      <w:r w:rsidRPr="009A178D">
        <w:rPr>
          <w:rFonts w:ascii="Arial" w:hAnsi="Arial" w:cs="Arial"/>
        </w:rPr>
        <w:t>geologicznej (wyciąg ze Szczegółowej mapy geologicznej Polski w skali 1:50000, arkusz Margonin).</w:t>
      </w:r>
    </w:p>
    <w:p w:rsidR="0073161E" w:rsidRDefault="0073161E" w:rsidP="0073161E"/>
    <w:p w:rsidR="0073161E" w:rsidRPr="00D817D4" w:rsidRDefault="002F239E" w:rsidP="0073161E">
      <w:pPr>
        <w:pStyle w:val="Nagwek2"/>
        <w:rPr>
          <w:i w:val="0"/>
          <w:iCs w:val="0"/>
          <w:sz w:val="24"/>
        </w:rPr>
      </w:pPr>
      <w:bookmarkStart w:id="84" w:name="_Toc468269093"/>
      <w:r>
        <w:rPr>
          <w:i w:val="0"/>
          <w:iCs w:val="0"/>
          <w:sz w:val="24"/>
        </w:rPr>
        <w:t>4.</w:t>
      </w:r>
      <w:r w:rsidR="004A458A">
        <w:rPr>
          <w:i w:val="0"/>
          <w:iCs w:val="0"/>
          <w:sz w:val="24"/>
        </w:rPr>
        <w:t>2</w:t>
      </w:r>
      <w:r w:rsidR="0073161E" w:rsidRPr="00D817D4">
        <w:rPr>
          <w:i w:val="0"/>
          <w:iCs w:val="0"/>
          <w:sz w:val="24"/>
        </w:rPr>
        <w:t>. Wody podziemne.</w:t>
      </w:r>
      <w:bookmarkEnd w:id="84"/>
    </w:p>
    <w:p w:rsidR="0073161E" w:rsidRDefault="0073161E" w:rsidP="0073161E"/>
    <w:p w:rsidR="0020061D" w:rsidRPr="0020061D" w:rsidRDefault="0020061D" w:rsidP="0020061D">
      <w:pPr>
        <w:spacing w:line="288" w:lineRule="auto"/>
        <w:ind w:firstLine="708"/>
        <w:jc w:val="both"/>
        <w:rPr>
          <w:rFonts w:ascii="Arial" w:hAnsi="Arial" w:cs="Arial"/>
        </w:rPr>
      </w:pPr>
      <w:r w:rsidRPr="0020061D">
        <w:rPr>
          <w:rFonts w:ascii="Arial" w:hAnsi="Arial" w:cs="Arial"/>
        </w:rPr>
        <w:t>Pod względem hydrogeologicznym opisywany obszar przynależy do regionu Kujawsko – Pomorskiego.</w:t>
      </w:r>
    </w:p>
    <w:p w:rsidR="0020061D" w:rsidRPr="0020061D" w:rsidRDefault="0020061D" w:rsidP="0020061D">
      <w:pPr>
        <w:spacing w:line="288" w:lineRule="auto"/>
        <w:jc w:val="both"/>
        <w:rPr>
          <w:rFonts w:ascii="Arial" w:hAnsi="Arial" w:cs="Arial"/>
        </w:rPr>
      </w:pPr>
      <w:r w:rsidRPr="0020061D">
        <w:rPr>
          <w:rFonts w:ascii="Arial" w:hAnsi="Arial" w:cs="Arial"/>
        </w:rPr>
        <w:tab/>
        <w:t xml:space="preserve">Głębokość zalegania wód podziemnych pierwszego poziomu wodonośnego wynosi ok. 2-5 m </w:t>
      </w:r>
      <w:proofErr w:type="spellStart"/>
      <w:r w:rsidRPr="0020061D">
        <w:rPr>
          <w:rFonts w:ascii="Arial" w:hAnsi="Arial" w:cs="Arial"/>
        </w:rPr>
        <w:t>ppt</w:t>
      </w:r>
      <w:proofErr w:type="spellEnd"/>
      <w:r w:rsidRPr="0020061D">
        <w:rPr>
          <w:rStyle w:val="Odwoanieprzypisudolnego"/>
          <w:rFonts w:ascii="Arial" w:hAnsi="Arial" w:cs="Arial"/>
        </w:rPr>
        <w:footnoteReference w:id="24"/>
      </w:r>
      <w:r w:rsidRPr="0020061D">
        <w:rPr>
          <w:rFonts w:ascii="Arial" w:hAnsi="Arial" w:cs="Arial"/>
        </w:rPr>
        <w:t xml:space="preserve">, charakteryzują się one na ogół jednym okresem wzniosu </w:t>
      </w:r>
      <w:r w:rsidRPr="0020061D">
        <w:rPr>
          <w:rFonts w:ascii="Arial" w:hAnsi="Arial" w:cs="Arial"/>
        </w:rPr>
        <w:br/>
        <w:t>i jednym okresem niżówki. Podstawowe zasilanie ma miejsce podczas roztopów wiosennych.</w:t>
      </w:r>
    </w:p>
    <w:p w:rsidR="0020061D" w:rsidRPr="0020061D" w:rsidRDefault="0020061D" w:rsidP="0020061D">
      <w:pPr>
        <w:spacing w:line="288" w:lineRule="auto"/>
        <w:jc w:val="both"/>
        <w:rPr>
          <w:rFonts w:ascii="Arial" w:hAnsi="Arial" w:cs="Arial"/>
        </w:rPr>
      </w:pPr>
      <w:r w:rsidRPr="0020061D">
        <w:rPr>
          <w:rFonts w:ascii="Arial" w:hAnsi="Arial" w:cs="Arial"/>
        </w:rPr>
        <w:t xml:space="preserve">Ze względu na to, iż hydroizobaty pierwszego poziomu wodonośnego mają na ogół charakter </w:t>
      </w:r>
      <w:proofErr w:type="spellStart"/>
      <w:r w:rsidRPr="0020061D">
        <w:rPr>
          <w:rFonts w:ascii="Arial" w:hAnsi="Arial" w:cs="Arial"/>
        </w:rPr>
        <w:t>współkształtny</w:t>
      </w:r>
      <w:proofErr w:type="spellEnd"/>
      <w:r w:rsidRPr="0020061D">
        <w:rPr>
          <w:rFonts w:ascii="Arial" w:hAnsi="Arial" w:cs="Arial"/>
        </w:rPr>
        <w:t xml:space="preserve"> do powierzchni terenu, spływ tych wód w rejonie lokalizacji inwestycji następuje w kierunku </w:t>
      </w:r>
      <w:r w:rsidR="009350EE">
        <w:rPr>
          <w:rFonts w:ascii="Arial" w:hAnsi="Arial" w:cs="Arial"/>
        </w:rPr>
        <w:t>zachodnim</w:t>
      </w:r>
      <w:r w:rsidRPr="0020061D">
        <w:rPr>
          <w:rFonts w:ascii="Arial" w:hAnsi="Arial" w:cs="Arial"/>
        </w:rPr>
        <w:t>, południowo-zachodnim.</w:t>
      </w:r>
    </w:p>
    <w:p w:rsidR="0020061D" w:rsidRPr="0020061D" w:rsidRDefault="009350EE" w:rsidP="0020061D">
      <w:pPr>
        <w:spacing w:line="288" w:lineRule="auto"/>
        <w:jc w:val="both"/>
        <w:rPr>
          <w:rFonts w:ascii="Arial" w:hAnsi="Arial" w:cs="Arial"/>
        </w:rPr>
      </w:pPr>
      <w:r>
        <w:rPr>
          <w:rFonts w:ascii="Arial" w:hAnsi="Arial" w:cs="Arial"/>
        </w:rPr>
        <w:tab/>
        <w:t>W rejonie Młynar</w:t>
      </w:r>
      <w:r w:rsidR="0020061D" w:rsidRPr="0020061D">
        <w:rPr>
          <w:rFonts w:ascii="Arial" w:hAnsi="Arial" w:cs="Arial"/>
        </w:rPr>
        <w:t xml:space="preserve"> rozpoznane zostały dwa piętra wodonośne – czwartorzędowe i trzeciorzędowe. </w:t>
      </w:r>
    </w:p>
    <w:p w:rsidR="0020061D" w:rsidRPr="0020061D" w:rsidRDefault="0020061D" w:rsidP="0020061D">
      <w:pPr>
        <w:spacing w:line="288" w:lineRule="auto"/>
        <w:jc w:val="both"/>
        <w:rPr>
          <w:rFonts w:ascii="Arial" w:hAnsi="Arial" w:cs="Arial"/>
        </w:rPr>
      </w:pPr>
      <w:r w:rsidRPr="0020061D">
        <w:rPr>
          <w:rFonts w:ascii="Arial" w:hAnsi="Arial" w:cs="Arial"/>
        </w:rPr>
        <w:t>W skład czwartorzędowego piętra wodonośnego wchodzą poziomy:</w:t>
      </w:r>
    </w:p>
    <w:p w:rsidR="0020061D" w:rsidRPr="0020061D" w:rsidRDefault="0020061D" w:rsidP="004D62CA">
      <w:pPr>
        <w:numPr>
          <w:ilvl w:val="0"/>
          <w:numId w:val="52"/>
        </w:numPr>
        <w:spacing w:line="288" w:lineRule="auto"/>
        <w:jc w:val="both"/>
        <w:rPr>
          <w:rFonts w:ascii="Arial" w:hAnsi="Arial" w:cs="Arial"/>
        </w:rPr>
      </w:pPr>
      <w:r w:rsidRPr="0020061D">
        <w:rPr>
          <w:rFonts w:ascii="Arial" w:hAnsi="Arial" w:cs="Arial"/>
        </w:rPr>
        <w:t>wód gruntowych (opisany powyżej),</w:t>
      </w:r>
    </w:p>
    <w:p w:rsidR="0020061D" w:rsidRPr="0020061D" w:rsidRDefault="0020061D" w:rsidP="004D62CA">
      <w:pPr>
        <w:numPr>
          <w:ilvl w:val="0"/>
          <w:numId w:val="52"/>
        </w:numPr>
        <w:spacing w:line="288" w:lineRule="auto"/>
        <w:ind w:left="540" w:hanging="180"/>
        <w:jc w:val="both"/>
        <w:rPr>
          <w:rFonts w:ascii="Arial" w:hAnsi="Arial" w:cs="Arial"/>
        </w:rPr>
      </w:pPr>
      <w:proofErr w:type="spellStart"/>
      <w:r w:rsidRPr="0020061D">
        <w:rPr>
          <w:rFonts w:ascii="Arial" w:hAnsi="Arial" w:cs="Arial"/>
        </w:rPr>
        <w:t>międzyglinowy</w:t>
      </w:r>
      <w:proofErr w:type="spellEnd"/>
      <w:r w:rsidRPr="0020061D">
        <w:rPr>
          <w:rFonts w:ascii="Arial" w:hAnsi="Arial" w:cs="Arial"/>
        </w:rPr>
        <w:t xml:space="preserve"> górny, związany z utworami wodnolodowcowymi zlodowacenia północnopolskiego i rzecznymi interglacjału </w:t>
      </w:r>
      <w:proofErr w:type="spellStart"/>
      <w:r w:rsidRPr="0020061D">
        <w:rPr>
          <w:rFonts w:ascii="Arial" w:hAnsi="Arial" w:cs="Arial"/>
        </w:rPr>
        <w:t>eemskiego</w:t>
      </w:r>
      <w:proofErr w:type="spellEnd"/>
      <w:r w:rsidRPr="0020061D">
        <w:rPr>
          <w:rFonts w:ascii="Arial" w:hAnsi="Arial" w:cs="Arial"/>
        </w:rPr>
        <w:t>,</w:t>
      </w:r>
    </w:p>
    <w:p w:rsidR="0020061D" w:rsidRPr="0020061D" w:rsidRDefault="0020061D" w:rsidP="004D62CA">
      <w:pPr>
        <w:numPr>
          <w:ilvl w:val="0"/>
          <w:numId w:val="52"/>
        </w:numPr>
        <w:spacing w:line="288" w:lineRule="auto"/>
        <w:ind w:left="540" w:hanging="180"/>
        <w:jc w:val="both"/>
        <w:rPr>
          <w:rFonts w:ascii="Arial" w:hAnsi="Arial" w:cs="Arial"/>
        </w:rPr>
      </w:pPr>
      <w:proofErr w:type="spellStart"/>
      <w:r w:rsidRPr="0020061D">
        <w:rPr>
          <w:rFonts w:ascii="Arial" w:hAnsi="Arial" w:cs="Arial"/>
        </w:rPr>
        <w:t>międzyglinowy</w:t>
      </w:r>
      <w:proofErr w:type="spellEnd"/>
      <w:r w:rsidRPr="0020061D">
        <w:rPr>
          <w:rFonts w:ascii="Arial" w:hAnsi="Arial" w:cs="Arial"/>
        </w:rPr>
        <w:t xml:space="preserve"> dolny, znajdujący si</w:t>
      </w:r>
      <w:r w:rsidR="0006570A">
        <w:rPr>
          <w:rFonts w:ascii="Arial" w:hAnsi="Arial" w:cs="Arial"/>
        </w:rPr>
        <w:t>ę</w:t>
      </w:r>
      <w:r w:rsidRPr="0020061D">
        <w:rPr>
          <w:rFonts w:ascii="Arial" w:hAnsi="Arial" w:cs="Arial"/>
        </w:rPr>
        <w:t xml:space="preserve"> w piaskach i żwirach rzecznych interglacjału mazowieckiego oraz wodnolodowcowych zlodowaceń środkowopolskich,</w:t>
      </w:r>
    </w:p>
    <w:p w:rsidR="0020061D" w:rsidRPr="0020061D" w:rsidRDefault="0020061D" w:rsidP="004D62CA">
      <w:pPr>
        <w:numPr>
          <w:ilvl w:val="0"/>
          <w:numId w:val="52"/>
        </w:numPr>
        <w:spacing w:line="288" w:lineRule="auto"/>
        <w:jc w:val="both"/>
        <w:rPr>
          <w:rFonts w:ascii="Arial" w:hAnsi="Arial" w:cs="Arial"/>
        </w:rPr>
      </w:pPr>
      <w:proofErr w:type="spellStart"/>
      <w:r w:rsidRPr="0020061D">
        <w:rPr>
          <w:rFonts w:ascii="Arial" w:hAnsi="Arial" w:cs="Arial"/>
        </w:rPr>
        <w:lastRenderedPageBreak/>
        <w:t>podglinowy</w:t>
      </w:r>
      <w:proofErr w:type="spellEnd"/>
      <w:r w:rsidRPr="0020061D">
        <w:rPr>
          <w:rFonts w:ascii="Arial" w:hAnsi="Arial" w:cs="Arial"/>
        </w:rPr>
        <w:t xml:space="preserve"> występujący lokalnie w obniżeniach powierzchni czwartorzędowej.</w:t>
      </w:r>
    </w:p>
    <w:p w:rsidR="0020061D" w:rsidRPr="0020061D" w:rsidRDefault="0020061D" w:rsidP="0020061D">
      <w:pPr>
        <w:spacing w:line="288" w:lineRule="auto"/>
        <w:jc w:val="both"/>
        <w:rPr>
          <w:rFonts w:ascii="Arial" w:hAnsi="Arial" w:cs="Arial"/>
        </w:rPr>
      </w:pPr>
      <w:r w:rsidRPr="0020061D">
        <w:rPr>
          <w:rFonts w:ascii="Arial" w:hAnsi="Arial" w:cs="Arial"/>
        </w:rPr>
        <w:t xml:space="preserve">Z wymienionych poziomów czwartorzędowego piętra wodonośnego charakter użytkowy posiada </w:t>
      </w:r>
      <w:proofErr w:type="spellStart"/>
      <w:r w:rsidRPr="0020061D">
        <w:rPr>
          <w:rFonts w:ascii="Arial" w:hAnsi="Arial" w:cs="Arial"/>
        </w:rPr>
        <w:t>międzyglinowy</w:t>
      </w:r>
      <w:proofErr w:type="spellEnd"/>
      <w:r w:rsidRPr="0020061D">
        <w:rPr>
          <w:rFonts w:ascii="Arial" w:hAnsi="Arial" w:cs="Arial"/>
        </w:rPr>
        <w:t xml:space="preserve"> dolny poziom wodonośny.</w:t>
      </w:r>
    </w:p>
    <w:p w:rsidR="0020061D" w:rsidRPr="0020061D" w:rsidRDefault="0020061D" w:rsidP="0020061D">
      <w:pPr>
        <w:spacing w:line="288" w:lineRule="auto"/>
        <w:jc w:val="both"/>
        <w:rPr>
          <w:rFonts w:ascii="Arial" w:hAnsi="Arial" w:cs="Arial"/>
        </w:rPr>
      </w:pPr>
      <w:r w:rsidRPr="0020061D">
        <w:rPr>
          <w:rFonts w:ascii="Arial" w:hAnsi="Arial" w:cs="Arial"/>
        </w:rPr>
        <w:t>Strop poziomu wodonośnego położony jest na zróżnicowanych głębokościach – najczęściej od 15 do 45 m. Osady wodonośne zbudowane są z piasków drobnoziarnistych, średnioziarnistych or</w:t>
      </w:r>
      <w:r w:rsidR="009350EE">
        <w:rPr>
          <w:rFonts w:ascii="Arial" w:hAnsi="Arial" w:cs="Arial"/>
        </w:rPr>
        <w:t>az różnoziarnistych ze żwirem</w:t>
      </w:r>
      <w:r w:rsidRPr="0020061D">
        <w:rPr>
          <w:rFonts w:ascii="Arial" w:hAnsi="Arial" w:cs="Arial"/>
        </w:rPr>
        <w:t>.</w:t>
      </w:r>
    </w:p>
    <w:p w:rsidR="0020061D" w:rsidRPr="0020061D" w:rsidRDefault="0020061D" w:rsidP="0020061D">
      <w:pPr>
        <w:pStyle w:val="Tekstpodstawowywcity"/>
        <w:spacing w:line="288" w:lineRule="auto"/>
        <w:ind w:left="0"/>
        <w:jc w:val="both"/>
        <w:rPr>
          <w:bCs/>
          <w:sz w:val="24"/>
        </w:rPr>
      </w:pPr>
      <w:r w:rsidRPr="0020061D">
        <w:rPr>
          <w:bCs/>
          <w:sz w:val="24"/>
        </w:rPr>
        <w:t xml:space="preserve">Zwierciadło wody posiada charakter </w:t>
      </w:r>
      <w:proofErr w:type="spellStart"/>
      <w:r w:rsidRPr="0020061D">
        <w:rPr>
          <w:bCs/>
          <w:sz w:val="24"/>
        </w:rPr>
        <w:t>subartezyjski</w:t>
      </w:r>
      <w:proofErr w:type="spellEnd"/>
      <w:r w:rsidRPr="0020061D">
        <w:rPr>
          <w:bCs/>
          <w:sz w:val="24"/>
        </w:rPr>
        <w:t xml:space="preserve">. </w:t>
      </w:r>
    </w:p>
    <w:p w:rsidR="0020061D" w:rsidRPr="0020061D" w:rsidRDefault="0020061D" w:rsidP="0020061D">
      <w:pPr>
        <w:pStyle w:val="Tekstpodstawowywcity"/>
        <w:spacing w:line="288" w:lineRule="auto"/>
        <w:ind w:left="0"/>
        <w:jc w:val="both"/>
        <w:rPr>
          <w:bCs/>
          <w:sz w:val="24"/>
        </w:rPr>
      </w:pPr>
      <w:r w:rsidRPr="0020061D">
        <w:rPr>
          <w:bCs/>
          <w:sz w:val="24"/>
        </w:rPr>
        <w:t>Zasilanie poziomu wodonośnego następuje w wyniku infiltracji wód opadowych przez warstwy glin morenowych względnie przesączenie z wyższych poziomów wodonośnych.</w:t>
      </w:r>
    </w:p>
    <w:p w:rsidR="0020061D" w:rsidRPr="0020061D" w:rsidRDefault="0020061D" w:rsidP="0020061D">
      <w:pPr>
        <w:pStyle w:val="Tekstpodstawowywcity"/>
        <w:spacing w:line="288" w:lineRule="auto"/>
        <w:ind w:left="0"/>
        <w:jc w:val="both"/>
        <w:rPr>
          <w:bCs/>
          <w:sz w:val="24"/>
        </w:rPr>
      </w:pPr>
      <w:r w:rsidRPr="0020061D">
        <w:rPr>
          <w:bCs/>
          <w:sz w:val="24"/>
        </w:rPr>
        <w:t>Spływ wód użytkowego poziomu wodonośnego odbywa się w kierunku północnym – ku Noteci.</w:t>
      </w:r>
    </w:p>
    <w:p w:rsidR="0020061D" w:rsidRPr="0020061D" w:rsidRDefault="0020061D" w:rsidP="0020061D">
      <w:pPr>
        <w:pStyle w:val="Tekstpodstawowywcity"/>
        <w:spacing w:line="288" w:lineRule="auto"/>
        <w:ind w:left="0"/>
        <w:jc w:val="both"/>
        <w:rPr>
          <w:bCs/>
          <w:sz w:val="24"/>
        </w:rPr>
      </w:pPr>
      <w:r w:rsidRPr="0020061D">
        <w:rPr>
          <w:bCs/>
          <w:sz w:val="24"/>
        </w:rPr>
        <w:t>Główny użytkowy poziom wodonośny izolowany jest od powierzchni terenu warstwami glin morenowych o miąższości od kilkunastu do kilkudziesięciu metrów.</w:t>
      </w:r>
    </w:p>
    <w:p w:rsidR="0020061D" w:rsidRPr="0020061D" w:rsidRDefault="0020061D" w:rsidP="0020061D">
      <w:pPr>
        <w:pStyle w:val="Tekstpodstawowywcity"/>
        <w:spacing w:line="288" w:lineRule="auto"/>
        <w:ind w:left="0"/>
        <w:jc w:val="both"/>
        <w:rPr>
          <w:bCs/>
          <w:sz w:val="24"/>
        </w:rPr>
      </w:pPr>
      <w:r w:rsidRPr="0020061D">
        <w:rPr>
          <w:bCs/>
          <w:sz w:val="24"/>
        </w:rPr>
        <w:t>W rejonie obszaru wyznaczonego pod zainwestowanie przyjęto, że stopień zagrożenia wód poziemnych jest niski – tzn. obszar o średniej odporności poziomu głównego bez stwierdzonych ognisk zanieczyszczeń.</w:t>
      </w:r>
    </w:p>
    <w:p w:rsidR="0020061D" w:rsidRPr="0020061D" w:rsidRDefault="0020061D" w:rsidP="0020061D">
      <w:pPr>
        <w:pStyle w:val="Tekstpodstawowywcity"/>
        <w:spacing w:line="288" w:lineRule="auto"/>
        <w:ind w:left="0"/>
        <w:jc w:val="both"/>
        <w:rPr>
          <w:bCs/>
          <w:sz w:val="24"/>
        </w:rPr>
      </w:pPr>
      <w:r w:rsidRPr="0020061D">
        <w:rPr>
          <w:bCs/>
          <w:sz w:val="24"/>
        </w:rPr>
        <w:tab/>
        <w:t xml:space="preserve">Jakość wód podziemnych głównego użytkowego piętra dla rejonu </w:t>
      </w:r>
      <w:r w:rsidR="009350EE">
        <w:rPr>
          <w:bCs/>
          <w:sz w:val="24"/>
        </w:rPr>
        <w:t xml:space="preserve">Młynar </w:t>
      </w:r>
      <w:r w:rsidRPr="0020061D">
        <w:rPr>
          <w:bCs/>
          <w:sz w:val="24"/>
        </w:rPr>
        <w:t>określona została jako dobra, ale może być nietrwała – woda nie wymaga uzdatniania.</w:t>
      </w:r>
    </w:p>
    <w:p w:rsidR="0020061D" w:rsidRPr="0020061D" w:rsidRDefault="0020061D" w:rsidP="0020061D">
      <w:pPr>
        <w:pStyle w:val="Tekstpodstawowywcity"/>
        <w:spacing w:line="288" w:lineRule="auto"/>
        <w:ind w:left="0"/>
        <w:jc w:val="both"/>
        <w:rPr>
          <w:bCs/>
          <w:sz w:val="24"/>
        </w:rPr>
      </w:pPr>
      <w:r w:rsidRPr="0020061D">
        <w:rPr>
          <w:bCs/>
          <w:sz w:val="24"/>
        </w:rPr>
        <w:t>Zasoby wód podziemnych w gminie Margonin należy uznać za duże.</w:t>
      </w:r>
    </w:p>
    <w:p w:rsidR="0020061D" w:rsidRDefault="0020061D" w:rsidP="0020061D">
      <w:pPr>
        <w:pStyle w:val="Tekstpodstawowy2"/>
        <w:tabs>
          <w:tab w:val="left" w:pos="7020"/>
        </w:tabs>
        <w:spacing w:line="288" w:lineRule="auto"/>
        <w:jc w:val="both"/>
        <w:rPr>
          <w:rFonts w:ascii="Arial" w:eastAsia="Arial Unicode MS" w:hAnsi="Arial" w:cs="Arial"/>
          <w:bCs/>
        </w:rPr>
      </w:pPr>
      <w:r w:rsidRPr="0020061D">
        <w:rPr>
          <w:rFonts w:ascii="Arial" w:eastAsia="Arial Unicode MS" w:hAnsi="Arial" w:cs="Arial"/>
          <w:bCs/>
        </w:rPr>
        <w:t xml:space="preserve">            Miejsce lokalizacji inwestycji znajduje się w obrębie obszaru ochronnego Głównego Zbiornika Wód Podziemnych (GZWP) nr 139 Dol</w:t>
      </w:r>
      <w:r w:rsidR="0050451C">
        <w:rPr>
          <w:rFonts w:ascii="Arial" w:eastAsia="Arial Unicode MS" w:hAnsi="Arial" w:cs="Arial"/>
          <w:bCs/>
        </w:rPr>
        <w:t>ina Kopalna Smogulec-Margonin.</w:t>
      </w:r>
    </w:p>
    <w:p w:rsidR="0050451C" w:rsidRDefault="00DA36B8" w:rsidP="0020061D">
      <w:pPr>
        <w:pStyle w:val="Tekstpodstawowy2"/>
        <w:tabs>
          <w:tab w:val="left" w:pos="7020"/>
        </w:tabs>
        <w:spacing w:line="288" w:lineRule="auto"/>
        <w:jc w:val="both"/>
        <w:rPr>
          <w:rFonts w:ascii="Arial" w:eastAsia="Arial Unicode MS" w:hAnsi="Arial" w:cs="Arial"/>
          <w:bCs/>
        </w:rPr>
      </w:pPr>
      <w:r w:rsidRPr="00DA36B8">
        <w:rPr>
          <w:rFonts w:eastAsia="Arial Unicode MS"/>
          <w:noProof/>
        </w:rPr>
        <w:drawing>
          <wp:inline distT="0" distB="0" distL="0" distR="0">
            <wp:extent cx="5966970" cy="354330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2512" cy="3546591"/>
                    </a:xfrm>
                    <a:prstGeom prst="rect">
                      <a:avLst/>
                    </a:prstGeom>
                    <a:noFill/>
                    <a:ln>
                      <a:noFill/>
                    </a:ln>
                  </pic:spPr>
                </pic:pic>
              </a:graphicData>
            </a:graphic>
          </wp:inline>
        </w:drawing>
      </w:r>
    </w:p>
    <w:p w:rsidR="0050451C" w:rsidRPr="0020061D" w:rsidRDefault="0050451C" w:rsidP="0020061D">
      <w:pPr>
        <w:pStyle w:val="Tekstpodstawowy2"/>
        <w:tabs>
          <w:tab w:val="left" w:pos="7020"/>
        </w:tabs>
        <w:spacing w:line="288" w:lineRule="auto"/>
        <w:jc w:val="both"/>
        <w:rPr>
          <w:rFonts w:ascii="Arial" w:eastAsia="Arial Unicode MS" w:hAnsi="Arial" w:cs="Arial"/>
          <w:bCs/>
        </w:rPr>
      </w:pPr>
    </w:p>
    <w:p w:rsidR="0020061D" w:rsidRPr="0020061D" w:rsidRDefault="0020061D" w:rsidP="0020061D">
      <w:pPr>
        <w:pStyle w:val="Tekstpodstawowy2"/>
        <w:spacing w:line="288" w:lineRule="auto"/>
        <w:jc w:val="both"/>
        <w:rPr>
          <w:rFonts w:ascii="Arial" w:eastAsia="Arial Unicode MS" w:hAnsi="Arial" w:cs="Arial"/>
          <w:bCs/>
        </w:rPr>
      </w:pPr>
      <w:r w:rsidRPr="0020061D">
        <w:rPr>
          <w:rFonts w:ascii="Arial" w:eastAsia="Arial Unicode MS" w:hAnsi="Arial" w:cs="Arial"/>
          <w:bCs/>
        </w:rPr>
        <w:lastRenderedPageBreak/>
        <w:tab/>
        <w:t xml:space="preserve">W skład trzeciorzędowego piętra wodonośnego wchodzą poziomy mioceński </w:t>
      </w:r>
      <w:r w:rsidRPr="0020061D">
        <w:rPr>
          <w:rFonts w:ascii="Arial" w:eastAsia="Arial Unicode MS" w:hAnsi="Arial" w:cs="Arial"/>
          <w:bCs/>
        </w:rPr>
        <w:br/>
        <w:t xml:space="preserve">i oligoceński. </w:t>
      </w:r>
    </w:p>
    <w:p w:rsidR="0020061D" w:rsidRPr="0020061D" w:rsidRDefault="0020061D" w:rsidP="0020061D">
      <w:pPr>
        <w:pStyle w:val="Tekstpodstawowy2"/>
        <w:spacing w:line="288" w:lineRule="auto"/>
        <w:jc w:val="both"/>
        <w:rPr>
          <w:rFonts w:ascii="Arial" w:eastAsia="Arial Unicode MS" w:hAnsi="Arial" w:cs="Arial"/>
          <w:bCs/>
        </w:rPr>
      </w:pPr>
      <w:r w:rsidRPr="0020061D">
        <w:rPr>
          <w:rFonts w:ascii="Arial" w:eastAsia="Arial Unicode MS" w:hAnsi="Arial" w:cs="Arial"/>
          <w:bCs/>
        </w:rPr>
        <w:t>Poziom mioceński budują piaski o różnej granulacji. Strop osadów wodonośnych występuje na głębokości od 64 do 101,5 m a miąższość wynosi od kilkunastu do ponad 60 m. Często utwory piaszczyste podzielone są warstwami węgli brunatnych, mułków względnie iłów.</w:t>
      </w:r>
    </w:p>
    <w:p w:rsidR="0020061D" w:rsidRPr="0020061D" w:rsidRDefault="0020061D" w:rsidP="0020061D">
      <w:pPr>
        <w:pStyle w:val="Tekstpodstawowy2"/>
        <w:spacing w:line="288" w:lineRule="auto"/>
        <w:jc w:val="both"/>
        <w:rPr>
          <w:rFonts w:ascii="Arial" w:eastAsia="Arial Unicode MS" w:hAnsi="Arial" w:cs="Arial"/>
          <w:bCs/>
        </w:rPr>
      </w:pPr>
      <w:r w:rsidRPr="0020061D">
        <w:rPr>
          <w:rFonts w:ascii="Arial" w:eastAsia="Arial Unicode MS" w:hAnsi="Arial" w:cs="Arial"/>
          <w:bCs/>
        </w:rPr>
        <w:t xml:space="preserve">Zwierciadło wody posiada charakter </w:t>
      </w:r>
      <w:proofErr w:type="spellStart"/>
      <w:r w:rsidRPr="0020061D">
        <w:rPr>
          <w:rFonts w:ascii="Arial" w:eastAsia="Arial Unicode MS" w:hAnsi="Arial" w:cs="Arial"/>
          <w:bCs/>
        </w:rPr>
        <w:t>subartezyjski</w:t>
      </w:r>
      <w:proofErr w:type="spellEnd"/>
      <w:r w:rsidRPr="0020061D">
        <w:rPr>
          <w:rFonts w:ascii="Arial" w:eastAsia="Arial Unicode MS" w:hAnsi="Arial" w:cs="Arial"/>
          <w:bCs/>
        </w:rPr>
        <w:t>.</w:t>
      </w:r>
    </w:p>
    <w:p w:rsidR="0020061D" w:rsidRPr="0020061D" w:rsidRDefault="0020061D" w:rsidP="00B13735">
      <w:pPr>
        <w:pStyle w:val="Tekstpodstawowy2"/>
        <w:spacing w:line="288" w:lineRule="auto"/>
        <w:jc w:val="both"/>
        <w:rPr>
          <w:rFonts w:ascii="Arial" w:eastAsia="Arial Unicode MS" w:hAnsi="Arial" w:cs="Arial"/>
          <w:bCs/>
        </w:rPr>
      </w:pPr>
      <w:r w:rsidRPr="0020061D">
        <w:rPr>
          <w:rFonts w:ascii="Arial" w:eastAsia="Arial Unicode MS" w:hAnsi="Arial" w:cs="Arial"/>
          <w:bCs/>
        </w:rPr>
        <w:t>Poziom oligoceński występuje zazwyczaj poniżej głębokości 136 – 148 m. Budują go piaski drobnoziarniste i średnioziarniste, często przedzielone warstwami mułków względnie mułowców.</w:t>
      </w:r>
    </w:p>
    <w:p w:rsidR="00651F1D" w:rsidRDefault="00651F1D" w:rsidP="00651F1D">
      <w:pPr>
        <w:spacing w:line="312" w:lineRule="auto"/>
        <w:ind w:firstLine="708"/>
        <w:jc w:val="both"/>
        <w:rPr>
          <w:rFonts w:ascii="Arial" w:hAnsi="Arial" w:cs="Arial"/>
        </w:rPr>
      </w:pPr>
      <w:r>
        <w:rPr>
          <w:rFonts w:ascii="Arial" w:hAnsi="Arial" w:cs="Arial"/>
        </w:rPr>
        <w:t>Na terenie wsi Młynary brak stref ochrony</w:t>
      </w:r>
      <w:r w:rsidRPr="008369C5">
        <w:rPr>
          <w:rFonts w:ascii="Arial" w:hAnsi="Arial" w:cs="Arial"/>
        </w:rPr>
        <w:t xml:space="preserve"> pośredniej</w:t>
      </w:r>
      <w:r>
        <w:rPr>
          <w:rFonts w:ascii="Arial" w:hAnsi="Arial" w:cs="Arial"/>
        </w:rPr>
        <w:t xml:space="preserve"> ujęć wód</w:t>
      </w:r>
      <w:r w:rsidRPr="008369C5">
        <w:rPr>
          <w:rFonts w:ascii="Arial" w:hAnsi="Arial" w:cs="Arial"/>
        </w:rPr>
        <w:t>.</w:t>
      </w:r>
    </w:p>
    <w:p w:rsidR="00651F1D" w:rsidRDefault="00651F1D" w:rsidP="00651F1D">
      <w:pPr>
        <w:spacing w:line="312" w:lineRule="auto"/>
        <w:jc w:val="both"/>
        <w:rPr>
          <w:rFonts w:ascii="Arial" w:hAnsi="Arial" w:cs="Arial"/>
        </w:rPr>
      </w:pPr>
      <w:r>
        <w:rPr>
          <w:rFonts w:ascii="Arial" w:hAnsi="Arial" w:cs="Arial"/>
        </w:rPr>
        <w:t xml:space="preserve">Najbliżej położone ujęcie komunalne wody znajduje się w Margoninie (oddalone </w:t>
      </w:r>
      <w:r>
        <w:rPr>
          <w:rFonts w:ascii="Arial" w:hAnsi="Arial" w:cs="Arial"/>
        </w:rPr>
        <w:br/>
        <w:t>o ok. 1,7 km w kierunku północnym od terenu inwestowania).</w:t>
      </w:r>
      <w:r>
        <w:rPr>
          <w:rFonts w:ascii="Arial" w:hAnsi="Arial" w:cs="Arial"/>
        </w:rPr>
        <w:br/>
        <w:t>W wymienionym powyżej ujęciu wody pobierane są z poziomu czwartorzędowego.</w:t>
      </w:r>
    </w:p>
    <w:p w:rsidR="00651F1D" w:rsidRDefault="00651F1D" w:rsidP="00651F1D">
      <w:pPr>
        <w:spacing w:line="312" w:lineRule="auto"/>
        <w:jc w:val="both"/>
        <w:rPr>
          <w:rFonts w:ascii="Arial" w:hAnsi="Arial" w:cs="Arial"/>
        </w:rPr>
      </w:pPr>
      <w:r>
        <w:rPr>
          <w:rFonts w:ascii="Arial" w:hAnsi="Arial" w:cs="Arial"/>
        </w:rPr>
        <w:tab/>
        <w:t xml:space="preserve">Planowane do realizacji przedsięwzięcie zaopatrywane będzie w wodę </w:t>
      </w:r>
      <w:r>
        <w:rPr>
          <w:rFonts w:ascii="Arial" w:hAnsi="Arial" w:cs="Arial"/>
        </w:rPr>
        <w:br/>
        <w:t>z ujęcia gminnego położonego w Margoninie poprzez jej zakup.</w:t>
      </w:r>
    </w:p>
    <w:p w:rsidR="0068038F" w:rsidRPr="0068038F" w:rsidRDefault="00651F1D" w:rsidP="0068038F">
      <w:pPr>
        <w:rPr>
          <w:rFonts w:ascii="Arial" w:hAnsi="Arial" w:cs="Arial"/>
        </w:rPr>
      </w:pPr>
      <w:r>
        <w:rPr>
          <w:rFonts w:ascii="Arial" w:hAnsi="Arial" w:cs="Arial"/>
        </w:rPr>
        <w:t>Nie planuje się tym samym szczególnego korzystania z wód</w:t>
      </w:r>
      <w:r>
        <w:rPr>
          <w:rStyle w:val="Odwoanieprzypisudolnego"/>
          <w:rFonts w:ascii="Arial" w:hAnsi="Arial"/>
        </w:rPr>
        <w:footnoteReference w:id="25"/>
      </w:r>
      <w:r>
        <w:rPr>
          <w:rFonts w:ascii="Arial" w:hAnsi="Arial" w:cs="Arial"/>
        </w:rPr>
        <w:t xml:space="preserve"> w tym zakresie.</w:t>
      </w:r>
      <w:r w:rsidR="0068038F">
        <w:rPr>
          <w:rFonts w:ascii="Arial" w:hAnsi="Arial" w:cs="Arial"/>
        </w:rPr>
        <w:br/>
        <w:t>(</w:t>
      </w:r>
      <w:r w:rsidR="0068038F" w:rsidRPr="0068038F">
        <w:rPr>
          <w:rFonts w:ascii="Arial" w:hAnsi="Arial" w:cs="Arial"/>
        </w:rPr>
        <w:t>W przyszłości planuje się wykonanie własnego ujęcia wody.</w:t>
      </w:r>
      <w:r w:rsidR="0068038F">
        <w:rPr>
          <w:rFonts w:ascii="Arial" w:hAnsi="Arial" w:cs="Arial"/>
        </w:rPr>
        <w:t>)</w:t>
      </w:r>
    </w:p>
    <w:p w:rsidR="00651F1D" w:rsidRDefault="00651F1D" w:rsidP="00651F1D">
      <w:pPr>
        <w:spacing w:line="312" w:lineRule="auto"/>
        <w:jc w:val="both"/>
        <w:rPr>
          <w:rFonts w:ascii="Arial" w:hAnsi="Arial" w:cs="Arial"/>
        </w:rPr>
      </w:pPr>
    </w:p>
    <w:p w:rsidR="00651F1D" w:rsidRPr="00BA4DED" w:rsidRDefault="00651F1D" w:rsidP="00651F1D">
      <w:pPr>
        <w:spacing w:line="312" w:lineRule="auto"/>
        <w:jc w:val="both"/>
        <w:rPr>
          <w:rFonts w:ascii="Arial" w:hAnsi="Arial" w:cs="Arial"/>
        </w:rPr>
      </w:pPr>
      <w:r>
        <w:rPr>
          <w:rFonts w:ascii="Arial" w:hAnsi="Arial" w:cs="Arial"/>
        </w:rPr>
        <w:t xml:space="preserve">Pobór wody z ujęcia gminnego wynosi </w:t>
      </w:r>
      <w:proofErr w:type="spellStart"/>
      <w:r>
        <w:rPr>
          <w:rFonts w:ascii="Arial" w:hAnsi="Arial" w:cs="Arial"/>
        </w:rPr>
        <w:t>Q</w:t>
      </w:r>
      <w:r w:rsidR="00BA4DED">
        <w:rPr>
          <w:rFonts w:ascii="Arial" w:hAnsi="Arial" w:cs="Arial"/>
          <w:vertAlign w:val="subscript"/>
        </w:rPr>
        <w:t>śr.h</w:t>
      </w:r>
      <w:proofErr w:type="spellEnd"/>
      <w:r>
        <w:rPr>
          <w:rFonts w:ascii="Arial" w:hAnsi="Arial" w:cs="Arial"/>
          <w:vertAlign w:val="subscript"/>
        </w:rPr>
        <w:t>.</w:t>
      </w:r>
      <w:r>
        <w:rPr>
          <w:rFonts w:ascii="Arial" w:hAnsi="Arial" w:cs="Arial"/>
        </w:rPr>
        <w:t xml:space="preserve"> = ok. </w:t>
      </w:r>
      <w:r w:rsidR="00BA4DED">
        <w:rPr>
          <w:rFonts w:ascii="Arial" w:hAnsi="Arial" w:cs="Arial"/>
        </w:rPr>
        <w:t>32</w:t>
      </w:r>
      <w:r>
        <w:rPr>
          <w:rFonts w:ascii="Arial" w:hAnsi="Arial" w:cs="Arial"/>
        </w:rPr>
        <w:t xml:space="preserve"> m</w:t>
      </w:r>
      <w:r>
        <w:rPr>
          <w:rFonts w:ascii="Arial" w:hAnsi="Arial" w:cs="Arial"/>
          <w:vertAlign w:val="superscript"/>
        </w:rPr>
        <w:t>3</w:t>
      </w:r>
      <w:r w:rsidR="00853B55">
        <w:rPr>
          <w:rFonts w:ascii="Arial" w:hAnsi="Arial" w:cs="Arial"/>
        </w:rPr>
        <w:t>/</w:t>
      </w:r>
      <w:r w:rsidR="00BA4DED">
        <w:rPr>
          <w:rFonts w:ascii="Arial" w:hAnsi="Arial" w:cs="Arial"/>
        </w:rPr>
        <w:t>h (ok. 760 m</w:t>
      </w:r>
      <w:r w:rsidR="00BA4DED">
        <w:rPr>
          <w:rFonts w:ascii="Arial" w:hAnsi="Arial" w:cs="Arial"/>
          <w:vertAlign w:val="superscript"/>
        </w:rPr>
        <w:t>3</w:t>
      </w:r>
      <w:r w:rsidR="00BA4DED">
        <w:rPr>
          <w:rFonts w:ascii="Arial" w:hAnsi="Arial" w:cs="Arial"/>
        </w:rPr>
        <w:t>/d)</w:t>
      </w:r>
      <w:r>
        <w:rPr>
          <w:rFonts w:ascii="Arial" w:hAnsi="Arial" w:cs="Arial"/>
        </w:rPr>
        <w:t xml:space="preserve">; natomiast </w:t>
      </w:r>
      <w:r w:rsidR="00853B55">
        <w:rPr>
          <w:rFonts w:ascii="Arial" w:hAnsi="Arial" w:cs="Arial"/>
        </w:rPr>
        <w:t>maksymalny godzinowy pobór dla</w:t>
      </w:r>
      <w:r>
        <w:rPr>
          <w:rFonts w:ascii="Arial" w:hAnsi="Arial" w:cs="Arial"/>
        </w:rPr>
        <w:t xml:space="preserve"> ujęcia określon</w:t>
      </w:r>
      <w:r w:rsidR="00853B55">
        <w:rPr>
          <w:rFonts w:ascii="Arial" w:hAnsi="Arial" w:cs="Arial"/>
        </w:rPr>
        <w:t>y</w:t>
      </w:r>
      <w:r>
        <w:rPr>
          <w:rFonts w:ascii="Arial" w:hAnsi="Arial" w:cs="Arial"/>
        </w:rPr>
        <w:t xml:space="preserve"> pozwoleniem wodnoprawnym</w:t>
      </w:r>
      <w:r>
        <w:rPr>
          <w:rStyle w:val="Odwoanieprzypisudolnego"/>
          <w:rFonts w:ascii="Arial" w:hAnsi="Arial"/>
        </w:rPr>
        <w:footnoteReference w:id="26"/>
      </w:r>
      <w:r>
        <w:rPr>
          <w:rFonts w:ascii="Arial" w:hAnsi="Arial" w:cs="Arial"/>
        </w:rPr>
        <w:t xml:space="preserve"> wynosi </w:t>
      </w:r>
      <w:proofErr w:type="spellStart"/>
      <w:r>
        <w:rPr>
          <w:rFonts w:ascii="Arial" w:hAnsi="Arial" w:cs="Arial"/>
        </w:rPr>
        <w:t>Q</w:t>
      </w:r>
      <w:r>
        <w:rPr>
          <w:rFonts w:ascii="Arial" w:hAnsi="Arial" w:cs="Arial"/>
          <w:vertAlign w:val="subscript"/>
        </w:rPr>
        <w:t>h</w:t>
      </w:r>
      <w:proofErr w:type="spellEnd"/>
      <w:r>
        <w:rPr>
          <w:rFonts w:ascii="Arial" w:hAnsi="Arial" w:cs="Arial"/>
          <w:vertAlign w:val="subscript"/>
        </w:rPr>
        <w:t>.</w:t>
      </w:r>
      <w:r>
        <w:rPr>
          <w:rFonts w:ascii="Arial" w:hAnsi="Arial" w:cs="Arial"/>
        </w:rPr>
        <w:t xml:space="preserve"> = </w:t>
      </w:r>
      <w:r w:rsidR="00853B55">
        <w:rPr>
          <w:rFonts w:ascii="Arial" w:hAnsi="Arial" w:cs="Arial"/>
        </w:rPr>
        <w:t>88</w:t>
      </w:r>
      <w:r>
        <w:rPr>
          <w:rFonts w:ascii="Arial" w:hAnsi="Arial" w:cs="Arial"/>
        </w:rPr>
        <w:t xml:space="preserve"> m</w:t>
      </w:r>
      <w:r>
        <w:rPr>
          <w:rFonts w:ascii="Arial" w:hAnsi="Arial" w:cs="Arial"/>
          <w:vertAlign w:val="superscript"/>
        </w:rPr>
        <w:t>3</w:t>
      </w:r>
      <w:r w:rsidR="00BA4DED">
        <w:rPr>
          <w:rFonts w:ascii="Arial" w:hAnsi="Arial" w:cs="Arial"/>
        </w:rPr>
        <w:t xml:space="preserve">/h, maksymalny pobór roczny: </w:t>
      </w:r>
      <w:proofErr w:type="spellStart"/>
      <w:r w:rsidR="00BA4DED">
        <w:rPr>
          <w:rFonts w:ascii="Arial" w:hAnsi="Arial" w:cs="Arial"/>
        </w:rPr>
        <w:t>Q</w:t>
      </w:r>
      <w:r w:rsidR="00BA4DED">
        <w:rPr>
          <w:rFonts w:ascii="Arial" w:hAnsi="Arial" w:cs="Arial"/>
          <w:vertAlign w:val="subscript"/>
        </w:rPr>
        <w:t>r</w:t>
      </w:r>
      <w:proofErr w:type="spellEnd"/>
      <w:r w:rsidR="00BA4DED">
        <w:rPr>
          <w:rFonts w:ascii="Arial" w:hAnsi="Arial" w:cs="Arial"/>
        </w:rPr>
        <w:t xml:space="preserve"> = 414275 m</w:t>
      </w:r>
      <w:r w:rsidR="00BA4DED">
        <w:rPr>
          <w:rFonts w:ascii="Arial" w:hAnsi="Arial" w:cs="Arial"/>
          <w:vertAlign w:val="superscript"/>
        </w:rPr>
        <w:t>3</w:t>
      </w:r>
      <w:r w:rsidR="00BA4DED">
        <w:rPr>
          <w:rFonts w:ascii="Arial" w:hAnsi="Arial" w:cs="Arial"/>
        </w:rPr>
        <w:t>/r</w:t>
      </w:r>
    </w:p>
    <w:p w:rsidR="007E1D24" w:rsidRDefault="007E1D24" w:rsidP="0073161E"/>
    <w:p w:rsidR="005406C5" w:rsidRDefault="00B13735" w:rsidP="005406C5">
      <w:pPr>
        <w:spacing w:before="10" w:after="10" w:line="24" w:lineRule="atLeast"/>
        <w:ind w:firstLine="708"/>
        <w:jc w:val="both"/>
        <w:rPr>
          <w:rFonts w:ascii="Arial" w:hAnsi="Arial" w:cs="Arial"/>
        </w:rPr>
      </w:pPr>
      <w:r w:rsidRPr="006E3783">
        <w:rPr>
          <w:rFonts w:ascii="Arial" w:hAnsi="Arial" w:cs="Arial"/>
        </w:rPr>
        <w:t xml:space="preserve">W poniższej tabeli zaprezentowano charakterystykę wód podziemnych </w:t>
      </w:r>
      <w:r w:rsidR="00651F1D">
        <w:rPr>
          <w:rFonts w:ascii="Arial" w:hAnsi="Arial" w:cs="Arial"/>
        </w:rPr>
        <w:br/>
      </w:r>
      <w:r w:rsidRPr="006E3783">
        <w:rPr>
          <w:rFonts w:ascii="Arial" w:hAnsi="Arial" w:cs="Arial"/>
        </w:rPr>
        <w:t>w regionie położenia planowanej inwestycji, zgodnie z planem gospodarowania wodami w dorzeczu Odry</w:t>
      </w:r>
      <w:r w:rsidRPr="006E3783">
        <w:rPr>
          <w:rStyle w:val="Odwoanieprzypisudolnego"/>
          <w:rFonts w:ascii="Arial" w:hAnsi="Arial" w:cs="Arial"/>
        </w:rPr>
        <w:footnoteReference w:id="27"/>
      </w:r>
      <w:r w:rsidRPr="006E3783">
        <w:rPr>
          <w:rFonts w:ascii="Arial" w:hAnsi="Arial" w:cs="Arial"/>
        </w:rPr>
        <w:t>.</w:t>
      </w:r>
    </w:p>
    <w:p w:rsidR="005406C5" w:rsidRDefault="005406C5" w:rsidP="005406C5">
      <w:pPr>
        <w:spacing w:before="10" w:after="10" w:line="24" w:lineRule="atLeast"/>
        <w:ind w:firstLine="708"/>
        <w:jc w:val="both"/>
        <w:rPr>
          <w:rFonts w:ascii="Arial" w:hAnsi="Arial" w:cs="Arial"/>
        </w:rPr>
      </w:pPr>
    </w:p>
    <w:p w:rsidR="00B13735" w:rsidRPr="005406C5" w:rsidRDefault="005406C5" w:rsidP="005406C5">
      <w:pPr>
        <w:spacing w:before="10" w:after="10" w:line="24" w:lineRule="atLeast"/>
        <w:jc w:val="both"/>
        <w:rPr>
          <w:rFonts w:ascii="Arial" w:hAnsi="Arial" w:cs="Arial"/>
          <w:sz w:val="20"/>
          <w:szCs w:val="20"/>
        </w:rPr>
      </w:pPr>
      <w:r>
        <w:rPr>
          <w:rFonts w:ascii="Arial" w:hAnsi="Arial" w:cs="Arial"/>
          <w:sz w:val="20"/>
          <w:szCs w:val="20"/>
        </w:rPr>
        <w:t>Tabela nr 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69"/>
        <w:gridCol w:w="3093"/>
      </w:tblGrid>
      <w:tr w:rsidR="00B13735" w:rsidRPr="00850F02" w:rsidTr="00954AC0">
        <w:tc>
          <w:tcPr>
            <w:tcW w:w="9166" w:type="dxa"/>
            <w:gridSpan w:val="2"/>
            <w:shd w:val="clear" w:color="auto" w:fill="auto"/>
            <w:vAlign w:val="center"/>
          </w:tcPr>
          <w:p w:rsidR="00B13735" w:rsidRPr="001B0CC7" w:rsidRDefault="00B13735" w:rsidP="00954AC0">
            <w:pPr>
              <w:spacing w:before="10" w:after="10" w:line="24" w:lineRule="atLeast"/>
              <w:jc w:val="center"/>
              <w:rPr>
                <w:rFonts w:ascii="Arial" w:hAnsi="Arial" w:cs="Arial"/>
                <w:b/>
                <w:sz w:val="20"/>
                <w:szCs w:val="20"/>
              </w:rPr>
            </w:pPr>
            <w:r w:rsidRPr="001B0CC7">
              <w:rPr>
                <w:rFonts w:ascii="Arial" w:hAnsi="Arial" w:cs="Arial"/>
                <w:b/>
                <w:sz w:val="20"/>
                <w:szCs w:val="20"/>
              </w:rPr>
              <w:t>Charakterystyka jednolitej części wód podziemnych</w:t>
            </w:r>
          </w:p>
        </w:tc>
      </w:tr>
      <w:tr w:rsidR="00310B6E" w:rsidRPr="00850F02" w:rsidTr="00470B99">
        <w:trPr>
          <w:trHeight w:val="586"/>
        </w:trPr>
        <w:tc>
          <w:tcPr>
            <w:tcW w:w="6048" w:type="dxa"/>
            <w:shd w:val="clear" w:color="auto" w:fill="auto"/>
            <w:vAlign w:val="center"/>
          </w:tcPr>
          <w:p w:rsidR="00B13735" w:rsidRPr="001B0CC7" w:rsidRDefault="00B13735" w:rsidP="00954AC0">
            <w:pPr>
              <w:spacing w:before="10" w:after="10" w:line="24" w:lineRule="atLeast"/>
              <w:rPr>
                <w:rFonts w:ascii="Arial" w:hAnsi="Arial" w:cs="Arial"/>
                <w:sz w:val="20"/>
                <w:szCs w:val="20"/>
              </w:rPr>
            </w:pPr>
            <w:r w:rsidRPr="001B0CC7">
              <w:rPr>
                <w:rFonts w:ascii="Arial" w:hAnsi="Arial" w:cs="Arial"/>
                <w:sz w:val="20"/>
                <w:szCs w:val="20"/>
              </w:rPr>
              <w:t xml:space="preserve">europejski kod </w:t>
            </w:r>
            <w:proofErr w:type="spellStart"/>
            <w:r w:rsidRPr="001B0CC7">
              <w:rPr>
                <w:rFonts w:ascii="Arial" w:hAnsi="Arial" w:cs="Arial"/>
                <w:sz w:val="20"/>
                <w:szCs w:val="20"/>
              </w:rPr>
              <w:t>JCWPd</w:t>
            </w:r>
            <w:proofErr w:type="spellEnd"/>
          </w:p>
        </w:tc>
        <w:tc>
          <w:tcPr>
            <w:tcW w:w="3118" w:type="dxa"/>
            <w:shd w:val="clear" w:color="auto" w:fill="auto"/>
            <w:vAlign w:val="center"/>
          </w:tcPr>
          <w:p w:rsidR="00470B99" w:rsidRPr="00470B99" w:rsidRDefault="00470B99" w:rsidP="00310B6E">
            <w:pPr>
              <w:spacing w:before="10" w:after="10" w:line="24" w:lineRule="atLeast"/>
              <w:rPr>
                <w:rFonts w:ascii="Arial" w:hAnsi="Arial" w:cs="Arial"/>
                <w:sz w:val="20"/>
                <w:szCs w:val="20"/>
              </w:rPr>
            </w:pPr>
            <w:r w:rsidRPr="00470B99">
              <w:rPr>
                <w:rFonts w:ascii="Arial" w:hAnsi="Arial" w:cs="Arial"/>
                <w:sz w:val="20"/>
                <w:szCs w:val="20"/>
              </w:rPr>
              <w:t>PLGW650036</w:t>
            </w:r>
            <w:r>
              <w:rPr>
                <w:rFonts w:ascii="Arial" w:hAnsi="Arial" w:cs="Arial"/>
                <w:sz w:val="20"/>
                <w:szCs w:val="20"/>
              </w:rPr>
              <w:t xml:space="preserve"> </w:t>
            </w:r>
          </w:p>
        </w:tc>
      </w:tr>
      <w:tr w:rsidR="00310B6E" w:rsidRPr="00850F02" w:rsidTr="00954AC0">
        <w:tc>
          <w:tcPr>
            <w:tcW w:w="6048" w:type="dxa"/>
            <w:shd w:val="clear" w:color="auto" w:fill="auto"/>
            <w:vAlign w:val="center"/>
          </w:tcPr>
          <w:p w:rsidR="00B13735" w:rsidRPr="001B0CC7" w:rsidRDefault="00B13735" w:rsidP="00954AC0">
            <w:pPr>
              <w:spacing w:before="10" w:after="10" w:line="24" w:lineRule="atLeast"/>
              <w:rPr>
                <w:rFonts w:ascii="Arial" w:hAnsi="Arial" w:cs="Arial"/>
                <w:sz w:val="20"/>
                <w:szCs w:val="20"/>
              </w:rPr>
            </w:pPr>
            <w:r w:rsidRPr="001B0CC7">
              <w:rPr>
                <w:rFonts w:ascii="Arial" w:hAnsi="Arial" w:cs="Arial"/>
                <w:sz w:val="20"/>
                <w:szCs w:val="20"/>
              </w:rPr>
              <w:t>region wodny</w:t>
            </w:r>
          </w:p>
        </w:tc>
        <w:tc>
          <w:tcPr>
            <w:tcW w:w="3118" w:type="dxa"/>
            <w:shd w:val="clear" w:color="auto" w:fill="auto"/>
            <w:vAlign w:val="center"/>
          </w:tcPr>
          <w:p w:rsidR="00B13735" w:rsidRPr="001B0CC7" w:rsidRDefault="00B13735" w:rsidP="00954AC0">
            <w:pPr>
              <w:spacing w:before="10" w:after="10" w:line="24" w:lineRule="atLeast"/>
              <w:rPr>
                <w:rFonts w:ascii="Arial" w:hAnsi="Arial" w:cs="Arial"/>
                <w:sz w:val="20"/>
                <w:szCs w:val="20"/>
              </w:rPr>
            </w:pPr>
            <w:r w:rsidRPr="001B0CC7">
              <w:rPr>
                <w:rFonts w:ascii="Arial" w:hAnsi="Arial" w:cs="Arial"/>
                <w:sz w:val="20"/>
                <w:szCs w:val="20"/>
              </w:rPr>
              <w:t>region wodny Warty</w:t>
            </w:r>
          </w:p>
        </w:tc>
      </w:tr>
      <w:tr w:rsidR="00310B6E" w:rsidRPr="00850F02" w:rsidTr="00954AC0">
        <w:tc>
          <w:tcPr>
            <w:tcW w:w="6048" w:type="dxa"/>
            <w:shd w:val="clear" w:color="auto" w:fill="auto"/>
            <w:vAlign w:val="center"/>
          </w:tcPr>
          <w:p w:rsidR="00B13735" w:rsidRPr="001B0CC7" w:rsidRDefault="00B13735" w:rsidP="00954AC0">
            <w:pPr>
              <w:spacing w:before="10" w:after="10" w:line="24" w:lineRule="atLeast"/>
              <w:rPr>
                <w:rFonts w:ascii="Arial" w:hAnsi="Arial" w:cs="Arial"/>
                <w:sz w:val="20"/>
                <w:szCs w:val="20"/>
              </w:rPr>
            </w:pPr>
            <w:r w:rsidRPr="001B0CC7">
              <w:rPr>
                <w:rFonts w:ascii="Arial" w:hAnsi="Arial" w:cs="Arial"/>
                <w:sz w:val="20"/>
                <w:szCs w:val="20"/>
              </w:rPr>
              <w:t>obszar dorzecza</w:t>
            </w:r>
          </w:p>
        </w:tc>
        <w:tc>
          <w:tcPr>
            <w:tcW w:w="3118" w:type="dxa"/>
            <w:shd w:val="clear" w:color="auto" w:fill="auto"/>
            <w:vAlign w:val="center"/>
          </w:tcPr>
          <w:p w:rsidR="00B13735" w:rsidRPr="001B0CC7" w:rsidRDefault="00310B6E" w:rsidP="00954AC0">
            <w:pPr>
              <w:spacing w:before="10" w:after="10" w:line="24" w:lineRule="atLeast"/>
              <w:rPr>
                <w:rFonts w:ascii="Arial" w:hAnsi="Arial" w:cs="Arial"/>
                <w:sz w:val="20"/>
                <w:szCs w:val="20"/>
              </w:rPr>
            </w:pPr>
            <w:r>
              <w:rPr>
                <w:rFonts w:ascii="Arial" w:hAnsi="Arial" w:cs="Arial"/>
                <w:sz w:val="20"/>
                <w:szCs w:val="20"/>
              </w:rPr>
              <w:t>36 (</w:t>
            </w:r>
            <w:r w:rsidR="00470B99">
              <w:rPr>
                <w:rFonts w:ascii="Arial" w:hAnsi="Arial" w:cs="Arial"/>
                <w:sz w:val="20"/>
                <w:szCs w:val="20"/>
              </w:rPr>
              <w:t>35</w:t>
            </w:r>
            <w:r>
              <w:rPr>
                <w:rFonts w:ascii="Arial" w:hAnsi="Arial" w:cs="Arial"/>
                <w:sz w:val="20"/>
                <w:szCs w:val="20"/>
              </w:rPr>
              <w:t xml:space="preserve"> po weryfikacji)</w:t>
            </w:r>
          </w:p>
        </w:tc>
      </w:tr>
      <w:tr w:rsidR="00310B6E" w:rsidRPr="00850F02" w:rsidTr="00954AC0">
        <w:tc>
          <w:tcPr>
            <w:tcW w:w="6048" w:type="dxa"/>
            <w:shd w:val="clear" w:color="auto" w:fill="auto"/>
            <w:vAlign w:val="center"/>
          </w:tcPr>
          <w:p w:rsidR="00B13735" w:rsidRPr="001B0CC7" w:rsidRDefault="00B13735" w:rsidP="00954AC0">
            <w:pPr>
              <w:spacing w:before="10" w:after="10" w:line="24" w:lineRule="atLeast"/>
              <w:rPr>
                <w:rFonts w:ascii="Arial" w:hAnsi="Arial" w:cs="Arial"/>
                <w:sz w:val="20"/>
                <w:szCs w:val="20"/>
              </w:rPr>
            </w:pPr>
            <w:r w:rsidRPr="001B0CC7">
              <w:rPr>
                <w:rFonts w:ascii="Arial" w:hAnsi="Arial" w:cs="Arial"/>
                <w:sz w:val="20"/>
                <w:szCs w:val="20"/>
              </w:rPr>
              <w:t>Regionalny Zarząd Gospodarki Wodnej</w:t>
            </w:r>
          </w:p>
        </w:tc>
        <w:tc>
          <w:tcPr>
            <w:tcW w:w="3118" w:type="dxa"/>
            <w:shd w:val="clear" w:color="auto" w:fill="auto"/>
            <w:vAlign w:val="center"/>
          </w:tcPr>
          <w:p w:rsidR="00B13735" w:rsidRPr="001B0CC7" w:rsidRDefault="00B13735" w:rsidP="00954AC0">
            <w:pPr>
              <w:spacing w:before="10" w:after="10" w:line="24" w:lineRule="atLeast"/>
              <w:rPr>
                <w:rFonts w:ascii="Arial" w:hAnsi="Arial" w:cs="Arial"/>
                <w:sz w:val="20"/>
                <w:szCs w:val="20"/>
              </w:rPr>
            </w:pPr>
            <w:r w:rsidRPr="001B0CC7">
              <w:rPr>
                <w:rFonts w:ascii="Arial" w:hAnsi="Arial" w:cs="Arial"/>
                <w:sz w:val="20"/>
                <w:szCs w:val="20"/>
              </w:rPr>
              <w:t>RGZW w Poznaniu</w:t>
            </w:r>
          </w:p>
        </w:tc>
      </w:tr>
      <w:tr w:rsidR="00310B6E" w:rsidRPr="00850F02" w:rsidTr="00954AC0">
        <w:tc>
          <w:tcPr>
            <w:tcW w:w="6048" w:type="dxa"/>
            <w:shd w:val="clear" w:color="auto" w:fill="auto"/>
            <w:vAlign w:val="center"/>
          </w:tcPr>
          <w:p w:rsidR="00B13735" w:rsidRPr="001B0CC7" w:rsidRDefault="00B13735" w:rsidP="00954AC0">
            <w:pPr>
              <w:spacing w:before="10" w:after="10" w:line="24" w:lineRule="atLeast"/>
              <w:rPr>
                <w:rFonts w:ascii="Arial" w:hAnsi="Arial" w:cs="Arial"/>
                <w:sz w:val="20"/>
                <w:szCs w:val="20"/>
              </w:rPr>
            </w:pPr>
            <w:proofErr w:type="spellStart"/>
            <w:r w:rsidRPr="001B0CC7">
              <w:rPr>
                <w:rFonts w:ascii="Arial" w:hAnsi="Arial" w:cs="Arial"/>
                <w:sz w:val="20"/>
                <w:szCs w:val="20"/>
              </w:rPr>
              <w:t>Ekoregion</w:t>
            </w:r>
            <w:proofErr w:type="spellEnd"/>
          </w:p>
        </w:tc>
        <w:tc>
          <w:tcPr>
            <w:tcW w:w="3118" w:type="dxa"/>
            <w:shd w:val="clear" w:color="auto" w:fill="auto"/>
            <w:vAlign w:val="center"/>
          </w:tcPr>
          <w:p w:rsidR="00B13735" w:rsidRPr="001B0CC7" w:rsidRDefault="00B13735" w:rsidP="00954AC0">
            <w:pPr>
              <w:spacing w:before="10" w:after="10" w:line="24" w:lineRule="atLeast"/>
              <w:rPr>
                <w:rFonts w:ascii="Arial" w:hAnsi="Arial" w:cs="Arial"/>
                <w:sz w:val="20"/>
                <w:szCs w:val="20"/>
              </w:rPr>
            </w:pPr>
            <w:r w:rsidRPr="001B0CC7">
              <w:rPr>
                <w:rFonts w:ascii="Arial" w:hAnsi="Arial" w:cs="Arial"/>
                <w:sz w:val="20"/>
                <w:szCs w:val="20"/>
              </w:rPr>
              <w:t>Równiny Centralne</w:t>
            </w:r>
          </w:p>
        </w:tc>
      </w:tr>
      <w:tr w:rsidR="00310B6E" w:rsidRPr="00850F02" w:rsidTr="00954AC0">
        <w:tc>
          <w:tcPr>
            <w:tcW w:w="6048" w:type="dxa"/>
            <w:shd w:val="clear" w:color="auto" w:fill="auto"/>
            <w:vAlign w:val="center"/>
          </w:tcPr>
          <w:p w:rsidR="00B13735" w:rsidRPr="001B0CC7" w:rsidRDefault="00B13735" w:rsidP="00954AC0">
            <w:pPr>
              <w:spacing w:before="10" w:after="10" w:line="24" w:lineRule="atLeast"/>
              <w:rPr>
                <w:rFonts w:ascii="Arial" w:hAnsi="Arial" w:cs="Arial"/>
                <w:sz w:val="20"/>
                <w:szCs w:val="20"/>
              </w:rPr>
            </w:pPr>
            <w:r w:rsidRPr="001B0CC7">
              <w:rPr>
                <w:rFonts w:ascii="Arial" w:hAnsi="Arial" w:cs="Arial"/>
                <w:sz w:val="20"/>
                <w:szCs w:val="20"/>
              </w:rPr>
              <w:t>ocena stanu ilościowego</w:t>
            </w:r>
          </w:p>
        </w:tc>
        <w:tc>
          <w:tcPr>
            <w:tcW w:w="3118" w:type="dxa"/>
            <w:shd w:val="clear" w:color="auto" w:fill="auto"/>
            <w:vAlign w:val="center"/>
          </w:tcPr>
          <w:p w:rsidR="00B13735" w:rsidRPr="001B0CC7" w:rsidRDefault="00B13735" w:rsidP="00954AC0">
            <w:pPr>
              <w:spacing w:before="10" w:after="10" w:line="24" w:lineRule="atLeast"/>
              <w:rPr>
                <w:rFonts w:ascii="Arial" w:hAnsi="Arial" w:cs="Arial"/>
                <w:sz w:val="20"/>
                <w:szCs w:val="20"/>
              </w:rPr>
            </w:pPr>
            <w:r w:rsidRPr="001B0CC7">
              <w:rPr>
                <w:rFonts w:ascii="Arial" w:hAnsi="Arial" w:cs="Arial"/>
                <w:sz w:val="20"/>
                <w:szCs w:val="20"/>
              </w:rPr>
              <w:t>dobra</w:t>
            </w:r>
          </w:p>
        </w:tc>
      </w:tr>
      <w:tr w:rsidR="00310B6E" w:rsidRPr="00850F02" w:rsidTr="00954AC0">
        <w:tc>
          <w:tcPr>
            <w:tcW w:w="6048" w:type="dxa"/>
            <w:shd w:val="clear" w:color="auto" w:fill="auto"/>
            <w:vAlign w:val="center"/>
          </w:tcPr>
          <w:p w:rsidR="00B13735" w:rsidRPr="001B0CC7" w:rsidRDefault="00B13735" w:rsidP="00954AC0">
            <w:pPr>
              <w:spacing w:before="10" w:after="10" w:line="24" w:lineRule="atLeast"/>
              <w:rPr>
                <w:rFonts w:ascii="Arial" w:hAnsi="Arial" w:cs="Arial"/>
                <w:sz w:val="20"/>
                <w:szCs w:val="20"/>
              </w:rPr>
            </w:pPr>
            <w:r w:rsidRPr="001B0CC7">
              <w:rPr>
                <w:rFonts w:ascii="Arial" w:hAnsi="Arial" w:cs="Arial"/>
                <w:sz w:val="20"/>
                <w:szCs w:val="20"/>
              </w:rPr>
              <w:t>ocena stanu chemicznego</w:t>
            </w:r>
          </w:p>
        </w:tc>
        <w:tc>
          <w:tcPr>
            <w:tcW w:w="3118" w:type="dxa"/>
            <w:shd w:val="clear" w:color="auto" w:fill="auto"/>
            <w:vAlign w:val="center"/>
          </w:tcPr>
          <w:p w:rsidR="00B13735" w:rsidRPr="001B0CC7" w:rsidRDefault="00310B6E" w:rsidP="00954AC0">
            <w:pPr>
              <w:spacing w:before="10" w:after="10" w:line="24" w:lineRule="atLeast"/>
              <w:rPr>
                <w:rFonts w:ascii="Arial" w:hAnsi="Arial" w:cs="Arial"/>
                <w:sz w:val="20"/>
                <w:szCs w:val="20"/>
              </w:rPr>
            </w:pPr>
            <w:r>
              <w:rPr>
                <w:rFonts w:ascii="Arial" w:hAnsi="Arial" w:cs="Arial"/>
                <w:sz w:val="20"/>
                <w:szCs w:val="20"/>
              </w:rPr>
              <w:t>słaba</w:t>
            </w:r>
          </w:p>
        </w:tc>
      </w:tr>
      <w:tr w:rsidR="00310B6E" w:rsidRPr="00850F02" w:rsidTr="00954AC0">
        <w:tc>
          <w:tcPr>
            <w:tcW w:w="6048" w:type="dxa"/>
            <w:shd w:val="clear" w:color="auto" w:fill="auto"/>
            <w:vAlign w:val="center"/>
          </w:tcPr>
          <w:p w:rsidR="00B13735" w:rsidRPr="001B0CC7" w:rsidRDefault="00310B6E" w:rsidP="00310B6E">
            <w:pPr>
              <w:spacing w:before="10" w:after="10" w:line="24" w:lineRule="atLeast"/>
              <w:rPr>
                <w:rFonts w:ascii="Arial" w:hAnsi="Arial" w:cs="Arial"/>
                <w:sz w:val="20"/>
                <w:szCs w:val="20"/>
              </w:rPr>
            </w:pPr>
            <w:r>
              <w:rPr>
                <w:rFonts w:ascii="Arial" w:hAnsi="Arial" w:cs="Arial"/>
                <w:sz w:val="20"/>
                <w:szCs w:val="20"/>
              </w:rPr>
              <w:t>ocena ryzyka ilościowego i chemicznego</w:t>
            </w:r>
          </w:p>
        </w:tc>
        <w:tc>
          <w:tcPr>
            <w:tcW w:w="3118" w:type="dxa"/>
            <w:shd w:val="clear" w:color="auto" w:fill="auto"/>
            <w:vAlign w:val="center"/>
          </w:tcPr>
          <w:p w:rsidR="00B13735" w:rsidRPr="001B0CC7" w:rsidRDefault="00B13735" w:rsidP="00954AC0">
            <w:pPr>
              <w:spacing w:before="10" w:after="10" w:line="24" w:lineRule="atLeast"/>
              <w:rPr>
                <w:rFonts w:ascii="Arial" w:hAnsi="Arial" w:cs="Arial"/>
                <w:sz w:val="20"/>
                <w:szCs w:val="20"/>
              </w:rPr>
            </w:pPr>
            <w:r w:rsidRPr="001B0CC7">
              <w:rPr>
                <w:rFonts w:ascii="Arial" w:hAnsi="Arial" w:cs="Arial"/>
                <w:sz w:val="20"/>
                <w:szCs w:val="20"/>
              </w:rPr>
              <w:t>zagrożona</w:t>
            </w:r>
          </w:p>
        </w:tc>
      </w:tr>
      <w:tr w:rsidR="00310B6E" w:rsidRPr="00850F02" w:rsidTr="00310B6E">
        <w:trPr>
          <w:trHeight w:val="719"/>
        </w:trPr>
        <w:tc>
          <w:tcPr>
            <w:tcW w:w="6048" w:type="dxa"/>
            <w:shd w:val="clear" w:color="auto" w:fill="auto"/>
            <w:vAlign w:val="center"/>
          </w:tcPr>
          <w:p w:rsidR="00B13735" w:rsidRPr="001B0CC7" w:rsidRDefault="00B13735" w:rsidP="00954AC0">
            <w:pPr>
              <w:spacing w:before="10" w:after="10" w:line="24" w:lineRule="atLeast"/>
              <w:rPr>
                <w:rFonts w:ascii="Arial" w:hAnsi="Arial" w:cs="Arial"/>
                <w:sz w:val="20"/>
                <w:szCs w:val="20"/>
              </w:rPr>
            </w:pPr>
            <w:r w:rsidRPr="001B0CC7">
              <w:rPr>
                <w:rFonts w:ascii="Arial" w:hAnsi="Arial" w:cs="Arial"/>
                <w:sz w:val="20"/>
                <w:szCs w:val="20"/>
              </w:rPr>
              <w:t>derogacje</w:t>
            </w:r>
          </w:p>
        </w:tc>
        <w:tc>
          <w:tcPr>
            <w:tcW w:w="3118" w:type="dxa"/>
            <w:shd w:val="clear" w:color="auto" w:fill="auto"/>
            <w:vAlign w:val="center"/>
          </w:tcPr>
          <w:p w:rsidR="00B13735" w:rsidRPr="001B0CC7" w:rsidRDefault="00310B6E" w:rsidP="00310B6E">
            <w:pPr>
              <w:rPr>
                <w:rFonts w:ascii="Arial" w:hAnsi="Arial" w:cs="Arial"/>
                <w:sz w:val="20"/>
                <w:szCs w:val="20"/>
              </w:rPr>
            </w:pPr>
            <w:r w:rsidRPr="00310B6E">
              <w:rPr>
                <w:rFonts w:ascii="Arial" w:hAnsi="Arial" w:cs="Arial"/>
                <w:sz w:val="20"/>
                <w:szCs w:val="20"/>
              </w:rPr>
              <w:t xml:space="preserve">4(4) - 3 / 4(5) - 1 derogacje czasowe - warunki naturalne/cele mniej </w:t>
            </w:r>
            <w:r w:rsidRPr="00310B6E">
              <w:rPr>
                <w:rFonts w:ascii="Arial" w:hAnsi="Arial" w:cs="Arial"/>
                <w:sz w:val="20"/>
                <w:szCs w:val="20"/>
              </w:rPr>
              <w:lastRenderedPageBreak/>
              <w:t>rygorystyczne - brak możliwości technicznych</w:t>
            </w:r>
          </w:p>
        </w:tc>
      </w:tr>
      <w:tr w:rsidR="00310B6E" w:rsidRPr="00850F02" w:rsidTr="00310B6E">
        <w:trPr>
          <w:trHeight w:val="3103"/>
        </w:trPr>
        <w:tc>
          <w:tcPr>
            <w:tcW w:w="6048" w:type="dxa"/>
            <w:shd w:val="clear" w:color="auto" w:fill="auto"/>
            <w:vAlign w:val="center"/>
          </w:tcPr>
          <w:p w:rsidR="00310B6E" w:rsidRPr="001B0CC7" w:rsidRDefault="00310B6E" w:rsidP="00954AC0">
            <w:pPr>
              <w:spacing w:before="10" w:after="10" w:line="24" w:lineRule="atLeast"/>
              <w:rPr>
                <w:rFonts w:ascii="Arial" w:hAnsi="Arial" w:cs="Arial"/>
                <w:sz w:val="20"/>
                <w:szCs w:val="20"/>
              </w:rPr>
            </w:pPr>
            <w:r>
              <w:rPr>
                <w:rFonts w:ascii="Arial" w:hAnsi="Arial" w:cs="Arial"/>
                <w:sz w:val="20"/>
                <w:szCs w:val="20"/>
              </w:rPr>
              <w:lastRenderedPageBreak/>
              <w:t>uzasadnienie derogacji</w:t>
            </w:r>
          </w:p>
        </w:tc>
        <w:tc>
          <w:tcPr>
            <w:tcW w:w="3118" w:type="dxa"/>
            <w:shd w:val="clear" w:color="auto" w:fill="auto"/>
            <w:vAlign w:val="center"/>
          </w:tcPr>
          <w:p w:rsidR="00310B6E" w:rsidRPr="00310B6E" w:rsidRDefault="00310B6E" w:rsidP="00310B6E">
            <w:pPr>
              <w:rPr>
                <w:rFonts w:ascii="Arial" w:hAnsi="Arial" w:cs="Arial"/>
                <w:sz w:val="20"/>
                <w:szCs w:val="20"/>
              </w:rPr>
            </w:pPr>
            <w:r>
              <w:rPr>
                <w:rFonts w:ascii="Arial" w:hAnsi="Arial" w:cs="Arial"/>
                <w:sz w:val="20"/>
                <w:szCs w:val="20"/>
              </w:rPr>
              <w:t xml:space="preserve">długi okres poprawy jakości wód podziemnych ,od wprowadzenia </w:t>
            </w:r>
            <w:r w:rsidRPr="00310B6E">
              <w:rPr>
                <w:rFonts w:ascii="Arial" w:hAnsi="Arial" w:cs="Arial"/>
                <w:sz w:val="20"/>
                <w:szCs w:val="20"/>
              </w:rPr>
              <w:t>progr</w:t>
            </w:r>
            <w:r>
              <w:rPr>
                <w:rFonts w:ascii="Arial" w:hAnsi="Arial" w:cs="Arial"/>
                <w:sz w:val="20"/>
                <w:szCs w:val="20"/>
              </w:rPr>
              <w:t xml:space="preserve">amu działań </w:t>
            </w:r>
            <w:r w:rsidRPr="00310B6E">
              <w:rPr>
                <w:rFonts w:ascii="Arial" w:hAnsi="Arial" w:cs="Arial"/>
                <w:sz w:val="20"/>
                <w:szCs w:val="20"/>
              </w:rPr>
              <w:t>podstaw</w:t>
            </w:r>
            <w:r>
              <w:rPr>
                <w:rFonts w:ascii="Arial" w:hAnsi="Arial" w:cs="Arial"/>
                <w:sz w:val="20"/>
                <w:szCs w:val="20"/>
              </w:rPr>
              <w:t xml:space="preserve">owych </w:t>
            </w:r>
            <w:r w:rsidRPr="00310B6E">
              <w:rPr>
                <w:rFonts w:ascii="Arial" w:hAnsi="Arial" w:cs="Arial"/>
                <w:sz w:val="20"/>
                <w:szCs w:val="20"/>
              </w:rPr>
              <w:t xml:space="preserve">na </w:t>
            </w:r>
          </w:p>
          <w:p w:rsidR="00310B6E" w:rsidRPr="00310B6E" w:rsidRDefault="00310B6E" w:rsidP="00310B6E">
            <w:pPr>
              <w:rPr>
                <w:rFonts w:ascii="Arial" w:hAnsi="Arial" w:cs="Arial"/>
                <w:sz w:val="20"/>
                <w:szCs w:val="20"/>
              </w:rPr>
            </w:pPr>
            <w:r w:rsidRPr="00310B6E">
              <w:rPr>
                <w:rFonts w:ascii="Arial" w:hAnsi="Arial" w:cs="Arial"/>
                <w:sz w:val="20"/>
                <w:szCs w:val="20"/>
              </w:rPr>
              <w:t>pow</w:t>
            </w:r>
            <w:r>
              <w:rPr>
                <w:rFonts w:ascii="Arial" w:hAnsi="Arial" w:cs="Arial"/>
                <w:sz w:val="20"/>
                <w:szCs w:val="20"/>
              </w:rPr>
              <w:t xml:space="preserve">ierzchni </w:t>
            </w:r>
            <w:r w:rsidRPr="00310B6E">
              <w:rPr>
                <w:rFonts w:ascii="Arial" w:hAnsi="Arial" w:cs="Arial"/>
                <w:sz w:val="20"/>
                <w:szCs w:val="20"/>
              </w:rPr>
              <w:t xml:space="preserve">.Stan </w:t>
            </w:r>
            <w:proofErr w:type="spellStart"/>
            <w:r w:rsidRPr="00310B6E">
              <w:rPr>
                <w:rFonts w:ascii="Arial" w:hAnsi="Arial" w:cs="Arial"/>
                <w:sz w:val="20"/>
                <w:szCs w:val="20"/>
              </w:rPr>
              <w:t>JCWPd</w:t>
            </w:r>
            <w:proofErr w:type="spellEnd"/>
            <w:r w:rsidRPr="00310B6E">
              <w:rPr>
                <w:rFonts w:ascii="Arial" w:hAnsi="Arial" w:cs="Arial"/>
                <w:sz w:val="20"/>
                <w:szCs w:val="20"/>
              </w:rPr>
              <w:t xml:space="preserve"> jest bezp</w:t>
            </w:r>
            <w:r>
              <w:rPr>
                <w:rFonts w:ascii="Arial" w:hAnsi="Arial" w:cs="Arial"/>
                <w:sz w:val="20"/>
                <w:szCs w:val="20"/>
              </w:rPr>
              <w:t xml:space="preserve">ośrednio </w:t>
            </w:r>
            <w:r w:rsidRPr="00310B6E">
              <w:rPr>
                <w:rFonts w:ascii="Arial" w:hAnsi="Arial" w:cs="Arial"/>
                <w:sz w:val="20"/>
                <w:szCs w:val="20"/>
              </w:rPr>
              <w:t>uzależ</w:t>
            </w:r>
            <w:r>
              <w:rPr>
                <w:rFonts w:ascii="Arial" w:hAnsi="Arial" w:cs="Arial"/>
                <w:sz w:val="20"/>
                <w:szCs w:val="20"/>
              </w:rPr>
              <w:t xml:space="preserve">niony od stanu </w:t>
            </w:r>
            <w:r w:rsidRPr="00310B6E">
              <w:rPr>
                <w:rFonts w:ascii="Arial" w:hAnsi="Arial" w:cs="Arial"/>
                <w:sz w:val="20"/>
                <w:szCs w:val="20"/>
              </w:rPr>
              <w:t xml:space="preserve">SJCW i </w:t>
            </w:r>
            <w:proofErr w:type="spellStart"/>
            <w:r w:rsidRPr="00310B6E">
              <w:rPr>
                <w:rFonts w:ascii="Arial" w:hAnsi="Arial" w:cs="Arial"/>
                <w:sz w:val="20"/>
                <w:szCs w:val="20"/>
              </w:rPr>
              <w:t>ogr.presji</w:t>
            </w:r>
            <w:proofErr w:type="spellEnd"/>
            <w:r w:rsidRPr="00310B6E">
              <w:rPr>
                <w:rFonts w:ascii="Arial" w:hAnsi="Arial" w:cs="Arial"/>
                <w:sz w:val="20"/>
                <w:szCs w:val="20"/>
              </w:rPr>
              <w:t xml:space="preserve"> </w:t>
            </w:r>
            <w:r>
              <w:rPr>
                <w:rFonts w:ascii="Arial" w:hAnsi="Arial" w:cs="Arial"/>
                <w:sz w:val="20"/>
                <w:szCs w:val="20"/>
              </w:rPr>
              <w:br/>
            </w:r>
            <w:r w:rsidRPr="00310B6E">
              <w:rPr>
                <w:rFonts w:ascii="Arial" w:hAnsi="Arial" w:cs="Arial"/>
                <w:sz w:val="20"/>
                <w:szCs w:val="20"/>
              </w:rPr>
              <w:t>z pow.(</w:t>
            </w:r>
            <w:proofErr w:type="spellStart"/>
            <w:r w:rsidRPr="00310B6E">
              <w:rPr>
                <w:rFonts w:ascii="Arial" w:hAnsi="Arial" w:cs="Arial"/>
                <w:sz w:val="20"/>
                <w:szCs w:val="20"/>
              </w:rPr>
              <w:t>skład</w:t>
            </w:r>
            <w:r>
              <w:rPr>
                <w:rFonts w:ascii="Arial" w:hAnsi="Arial" w:cs="Arial"/>
                <w:sz w:val="20"/>
                <w:szCs w:val="20"/>
              </w:rPr>
              <w:t>.odp</w:t>
            </w:r>
            <w:proofErr w:type="spellEnd"/>
            <w:r>
              <w:rPr>
                <w:rFonts w:ascii="Arial" w:hAnsi="Arial" w:cs="Arial"/>
                <w:sz w:val="20"/>
                <w:szCs w:val="20"/>
              </w:rPr>
              <w:t xml:space="preserve">, </w:t>
            </w:r>
            <w:proofErr w:type="spellStart"/>
            <w:r>
              <w:rPr>
                <w:rFonts w:ascii="Arial" w:hAnsi="Arial" w:cs="Arial"/>
                <w:sz w:val="20"/>
                <w:szCs w:val="20"/>
              </w:rPr>
              <w:t>p.ogniska</w:t>
            </w:r>
            <w:proofErr w:type="spellEnd"/>
            <w:r>
              <w:rPr>
                <w:rFonts w:ascii="Arial" w:hAnsi="Arial" w:cs="Arial"/>
                <w:sz w:val="20"/>
                <w:szCs w:val="20"/>
              </w:rPr>
              <w:t xml:space="preserve"> </w:t>
            </w:r>
            <w:proofErr w:type="spellStart"/>
            <w:r>
              <w:rPr>
                <w:rFonts w:ascii="Arial" w:hAnsi="Arial" w:cs="Arial"/>
                <w:sz w:val="20"/>
                <w:szCs w:val="20"/>
              </w:rPr>
              <w:t>zan</w:t>
            </w:r>
            <w:proofErr w:type="spellEnd"/>
            <w:r>
              <w:rPr>
                <w:rFonts w:ascii="Arial" w:hAnsi="Arial" w:cs="Arial"/>
                <w:sz w:val="20"/>
                <w:szCs w:val="20"/>
              </w:rPr>
              <w:t xml:space="preserve">). Po zastosowaniu </w:t>
            </w:r>
            <w:r w:rsidRPr="00310B6E">
              <w:rPr>
                <w:rFonts w:ascii="Arial" w:hAnsi="Arial" w:cs="Arial"/>
                <w:sz w:val="20"/>
                <w:szCs w:val="20"/>
              </w:rPr>
              <w:t xml:space="preserve"> P</w:t>
            </w:r>
            <w:r>
              <w:rPr>
                <w:rFonts w:ascii="Arial" w:hAnsi="Arial" w:cs="Arial"/>
                <w:sz w:val="20"/>
                <w:szCs w:val="20"/>
              </w:rPr>
              <w:t xml:space="preserve">rogramu </w:t>
            </w:r>
            <w:r w:rsidRPr="00310B6E">
              <w:rPr>
                <w:rFonts w:ascii="Arial" w:hAnsi="Arial" w:cs="Arial"/>
                <w:sz w:val="20"/>
                <w:szCs w:val="20"/>
              </w:rPr>
              <w:t>dział</w:t>
            </w:r>
            <w:r>
              <w:rPr>
                <w:rFonts w:ascii="Arial" w:hAnsi="Arial" w:cs="Arial"/>
                <w:sz w:val="20"/>
                <w:szCs w:val="20"/>
              </w:rPr>
              <w:t xml:space="preserve">ań osiągnięcie </w:t>
            </w:r>
            <w:r w:rsidRPr="00310B6E">
              <w:rPr>
                <w:rFonts w:ascii="Arial" w:hAnsi="Arial" w:cs="Arial"/>
                <w:sz w:val="20"/>
                <w:szCs w:val="20"/>
              </w:rPr>
              <w:t xml:space="preserve">dobrego </w:t>
            </w:r>
            <w:r>
              <w:rPr>
                <w:rFonts w:ascii="Arial" w:hAnsi="Arial" w:cs="Arial"/>
                <w:sz w:val="20"/>
                <w:szCs w:val="20"/>
              </w:rPr>
              <w:t xml:space="preserve">stanu jest </w:t>
            </w:r>
            <w:r w:rsidRPr="00310B6E">
              <w:rPr>
                <w:rFonts w:ascii="Arial" w:hAnsi="Arial" w:cs="Arial"/>
                <w:sz w:val="20"/>
                <w:szCs w:val="20"/>
              </w:rPr>
              <w:t xml:space="preserve">możliwe  do 2021r.; </w:t>
            </w:r>
            <w:proofErr w:type="spellStart"/>
            <w:r w:rsidRPr="00310B6E">
              <w:rPr>
                <w:rFonts w:ascii="Arial" w:hAnsi="Arial" w:cs="Arial"/>
                <w:sz w:val="20"/>
                <w:szCs w:val="20"/>
              </w:rPr>
              <w:t>plan.ekspl.złoża</w:t>
            </w:r>
            <w:proofErr w:type="spellEnd"/>
            <w:r w:rsidRPr="00310B6E">
              <w:rPr>
                <w:rFonts w:ascii="Arial" w:hAnsi="Arial" w:cs="Arial"/>
                <w:sz w:val="20"/>
                <w:szCs w:val="20"/>
              </w:rPr>
              <w:t xml:space="preserve"> (</w:t>
            </w:r>
            <w:proofErr w:type="spellStart"/>
            <w:r w:rsidRPr="00310B6E">
              <w:rPr>
                <w:rFonts w:ascii="Arial" w:hAnsi="Arial" w:cs="Arial"/>
                <w:sz w:val="20"/>
                <w:szCs w:val="20"/>
              </w:rPr>
              <w:t>w.brunatny</w:t>
            </w:r>
            <w:proofErr w:type="spellEnd"/>
            <w:r w:rsidRPr="00310B6E">
              <w:rPr>
                <w:rFonts w:ascii="Arial" w:hAnsi="Arial" w:cs="Arial"/>
                <w:sz w:val="20"/>
                <w:szCs w:val="20"/>
              </w:rPr>
              <w:t>) "Trzcianka”</w:t>
            </w:r>
          </w:p>
          <w:p w:rsidR="00310B6E" w:rsidRPr="00310B6E" w:rsidRDefault="00310B6E" w:rsidP="00310B6E">
            <w:pPr>
              <w:rPr>
                <w:rFonts w:ascii="Arial" w:hAnsi="Arial" w:cs="Arial"/>
                <w:sz w:val="12"/>
                <w:szCs w:val="12"/>
              </w:rPr>
            </w:pPr>
          </w:p>
        </w:tc>
      </w:tr>
    </w:tbl>
    <w:p w:rsidR="00B13735" w:rsidRPr="006E3783" w:rsidRDefault="00B13735" w:rsidP="00B13735">
      <w:pPr>
        <w:spacing w:before="10" w:after="10" w:line="24" w:lineRule="atLeast"/>
        <w:rPr>
          <w:rFonts w:ascii="Arial" w:hAnsi="Arial" w:cs="Arial"/>
        </w:rPr>
      </w:pPr>
    </w:p>
    <w:p w:rsidR="00B13735" w:rsidRPr="00D911B3" w:rsidRDefault="00B13735" w:rsidP="00B13735">
      <w:pPr>
        <w:spacing w:before="100" w:beforeAutospacing="1" w:after="100" w:afterAutospacing="1"/>
        <w:rPr>
          <w:rFonts w:ascii="Calibri" w:hAnsi="Calibri"/>
          <w:color w:val="1F497D"/>
          <w:sz w:val="22"/>
          <w:szCs w:val="22"/>
        </w:rPr>
      </w:pPr>
      <w:r>
        <w:rPr>
          <w:rFonts w:ascii="Calibri" w:hAnsi="Calibri"/>
          <w:color w:val="1F497D"/>
          <w:sz w:val="22"/>
          <w:szCs w:val="22"/>
        </w:rPr>
        <w:t> </w:t>
      </w:r>
      <w:r w:rsidRPr="00A36BE5">
        <w:rPr>
          <w:rFonts w:ascii="Arial" w:hAnsi="Arial" w:cs="Arial"/>
          <w:b/>
        </w:rPr>
        <w:t>Uwaga!</w:t>
      </w:r>
    </w:p>
    <w:p w:rsidR="00B13735" w:rsidRPr="00156E15" w:rsidRDefault="00B13735" w:rsidP="00B13735">
      <w:pPr>
        <w:spacing w:line="288" w:lineRule="auto"/>
        <w:jc w:val="both"/>
        <w:rPr>
          <w:rFonts w:ascii="Arial" w:hAnsi="Arial" w:cs="Arial"/>
        </w:rPr>
      </w:pPr>
      <w:r>
        <w:rPr>
          <w:rFonts w:ascii="Arial" w:hAnsi="Arial" w:cs="Arial"/>
        </w:rPr>
        <w:t>Teren lokalizacji przedsięwzięcia (gmina Margonin) znajduje się poza obszarami występowania wód wrażliwych na zanieczyszczenie związkami azotu ze źródeł rolniczych oraz poza obszarami szczególnie narażonymi, z których odpływ azotu ze źródeł rolniczych do tych wód należy ograniczyć.</w:t>
      </w:r>
      <w:r>
        <w:rPr>
          <w:rStyle w:val="Odwoanieprzypisudolnego"/>
          <w:rFonts w:ascii="Arial" w:hAnsi="Arial" w:cs="Arial"/>
        </w:rPr>
        <w:footnoteReference w:id="28"/>
      </w:r>
    </w:p>
    <w:p w:rsidR="00B13735" w:rsidRDefault="00B13735" w:rsidP="00B13735"/>
    <w:p w:rsidR="00AE483F" w:rsidRDefault="00AE483F" w:rsidP="0073161E"/>
    <w:p w:rsidR="0073161E" w:rsidRPr="00D817D4" w:rsidRDefault="0073161E" w:rsidP="0073161E">
      <w:pPr>
        <w:pStyle w:val="Nagwek2"/>
        <w:rPr>
          <w:i w:val="0"/>
          <w:iCs w:val="0"/>
          <w:sz w:val="24"/>
        </w:rPr>
      </w:pPr>
      <w:bookmarkStart w:id="85" w:name="_Toc468269094"/>
      <w:r w:rsidRPr="00D817D4">
        <w:rPr>
          <w:i w:val="0"/>
          <w:iCs w:val="0"/>
          <w:sz w:val="24"/>
        </w:rPr>
        <w:t>4.</w:t>
      </w:r>
      <w:r w:rsidR="004A458A">
        <w:rPr>
          <w:i w:val="0"/>
          <w:iCs w:val="0"/>
          <w:sz w:val="24"/>
        </w:rPr>
        <w:t>3</w:t>
      </w:r>
      <w:r w:rsidRPr="00D817D4">
        <w:rPr>
          <w:i w:val="0"/>
          <w:iCs w:val="0"/>
          <w:sz w:val="24"/>
        </w:rPr>
        <w:t>. Wody powierzchniowe.</w:t>
      </w:r>
      <w:bookmarkEnd w:id="85"/>
    </w:p>
    <w:p w:rsidR="0073161E" w:rsidRDefault="0073161E" w:rsidP="0073161E"/>
    <w:p w:rsidR="004C06ED" w:rsidRDefault="004C06ED" w:rsidP="004C06ED">
      <w:pPr>
        <w:spacing w:line="312" w:lineRule="auto"/>
        <w:ind w:firstLine="576"/>
        <w:jc w:val="both"/>
        <w:rPr>
          <w:rFonts w:ascii="Arial" w:hAnsi="Arial" w:cs="Arial"/>
        </w:rPr>
      </w:pPr>
      <w:r w:rsidRPr="009B5894">
        <w:rPr>
          <w:rFonts w:ascii="Arial" w:hAnsi="Arial" w:cs="Arial"/>
        </w:rPr>
        <w:t xml:space="preserve">Teren planowanej inwestycji </w:t>
      </w:r>
      <w:r>
        <w:rPr>
          <w:rFonts w:ascii="Arial" w:hAnsi="Arial" w:cs="Arial"/>
        </w:rPr>
        <w:t xml:space="preserve">leży w dorzeczu Warty i odwadniany jest przez Noteć. Ku północy do Noteci swoje wody odprowadza </w:t>
      </w:r>
      <w:proofErr w:type="spellStart"/>
      <w:r>
        <w:rPr>
          <w:rFonts w:ascii="Arial" w:hAnsi="Arial" w:cs="Arial"/>
        </w:rPr>
        <w:t>Margoninka</w:t>
      </w:r>
      <w:proofErr w:type="spellEnd"/>
      <w:r>
        <w:rPr>
          <w:rFonts w:ascii="Arial" w:hAnsi="Arial" w:cs="Arial"/>
        </w:rPr>
        <w:t>, która przepływa</w:t>
      </w:r>
      <w:r>
        <w:rPr>
          <w:rFonts w:ascii="Arial" w:hAnsi="Arial" w:cs="Arial"/>
        </w:rPr>
        <w:br/>
        <w:t xml:space="preserve">w odległości ok. 2 km na zachód od opisywanego przedsięwzięcia. Długość </w:t>
      </w:r>
      <w:proofErr w:type="spellStart"/>
      <w:r>
        <w:rPr>
          <w:rFonts w:ascii="Arial" w:hAnsi="Arial" w:cs="Arial"/>
        </w:rPr>
        <w:t>Margoninki</w:t>
      </w:r>
      <w:proofErr w:type="spellEnd"/>
      <w:r>
        <w:rPr>
          <w:rFonts w:ascii="Arial" w:hAnsi="Arial" w:cs="Arial"/>
        </w:rPr>
        <w:t xml:space="preserve"> wynosi 35 km, z czego ok. 17 km płynie przez tereny gminy Margonin. Rzeka bierze początek na terenie gminy Gołańcz i uchodzi do Noteci w 140,0 km jej lewego brzegu – już poza obszarem gminy Margonin. </w:t>
      </w:r>
    </w:p>
    <w:p w:rsidR="004C06ED" w:rsidRDefault="004C06ED" w:rsidP="004C06ED">
      <w:pPr>
        <w:spacing w:line="312" w:lineRule="auto"/>
        <w:jc w:val="both"/>
        <w:rPr>
          <w:rFonts w:ascii="Arial" w:hAnsi="Arial" w:cs="Arial"/>
        </w:rPr>
      </w:pPr>
      <w:proofErr w:type="spellStart"/>
      <w:r>
        <w:rPr>
          <w:rFonts w:ascii="Arial" w:hAnsi="Arial" w:cs="Arial"/>
        </w:rPr>
        <w:t>Margoninka</w:t>
      </w:r>
      <w:proofErr w:type="spellEnd"/>
      <w:r>
        <w:rPr>
          <w:rFonts w:ascii="Arial" w:hAnsi="Arial" w:cs="Arial"/>
        </w:rPr>
        <w:t xml:space="preserve"> charakteryzuje się </w:t>
      </w:r>
      <w:proofErr w:type="spellStart"/>
      <w:r>
        <w:rPr>
          <w:rFonts w:ascii="Arial" w:hAnsi="Arial" w:cs="Arial"/>
        </w:rPr>
        <w:t>śnieżnodeszczowym</w:t>
      </w:r>
      <w:proofErr w:type="spellEnd"/>
      <w:r>
        <w:rPr>
          <w:rFonts w:ascii="Arial" w:hAnsi="Arial" w:cs="Arial"/>
        </w:rPr>
        <w:t xml:space="preserve"> reżimem zasilania z jednym maksimum i jednym minimum w ciągu roku. Długotrwały, wysoki stan wody na wiosnę jest następstwem roztopów. Po tym okresie do jesieni stan wody ulega obniżeniu. Niekiedy obserwuje się drugorzędną kulminację w miesiącach letnich, która związana jest z nasileniem opadów. </w:t>
      </w:r>
    </w:p>
    <w:p w:rsidR="004C06ED" w:rsidRDefault="004C06ED" w:rsidP="004C06ED">
      <w:pPr>
        <w:spacing w:line="312" w:lineRule="auto"/>
        <w:jc w:val="both"/>
        <w:rPr>
          <w:rFonts w:ascii="Arial" w:hAnsi="Arial" w:cs="Arial"/>
        </w:rPr>
      </w:pPr>
      <w:r>
        <w:rPr>
          <w:rFonts w:ascii="Arial" w:hAnsi="Arial" w:cs="Arial"/>
        </w:rPr>
        <w:lastRenderedPageBreak/>
        <w:t xml:space="preserve">Omawiany obszar znajduje się w strefie najniższych odpływów występujących </w:t>
      </w:r>
      <w:r>
        <w:rPr>
          <w:rFonts w:ascii="Arial" w:hAnsi="Arial" w:cs="Arial"/>
        </w:rPr>
        <w:br/>
        <w:t>w Polsce. Analiza mapy „Naturalnych zasobów wodnych”</w:t>
      </w:r>
      <w:r>
        <w:rPr>
          <w:rStyle w:val="Odwoanieprzypisudolnego"/>
          <w:rFonts w:ascii="Arial" w:hAnsi="Arial"/>
        </w:rPr>
        <w:footnoteReference w:id="29"/>
      </w:r>
      <w:r>
        <w:rPr>
          <w:rFonts w:ascii="Arial" w:hAnsi="Arial" w:cs="Arial"/>
        </w:rPr>
        <w:t xml:space="preserve"> wskazuje, że średnia roczna wartość spływu jednostkowego waha się w granicach 2,5 – 3,0 l/s/km</w:t>
      </w:r>
      <w:r>
        <w:rPr>
          <w:rFonts w:ascii="Arial" w:hAnsi="Arial" w:cs="Arial"/>
          <w:vertAlign w:val="superscript"/>
        </w:rPr>
        <w:t>2</w:t>
      </w:r>
      <w:r>
        <w:rPr>
          <w:rFonts w:ascii="Arial" w:hAnsi="Arial" w:cs="Arial"/>
        </w:rPr>
        <w:t>.</w:t>
      </w:r>
    </w:p>
    <w:p w:rsidR="004C06ED" w:rsidRDefault="004C06ED" w:rsidP="00BF1C3E">
      <w:pPr>
        <w:spacing w:line="288" w:lineRule="auto"/>
        <w:jc w:val="both"/>
        <w:rPr>
          <w:rFonts w:ascii="Arial" w:hAnsi="Arial" w:cs="Arial"/>
        </w:rPr>
      </w:pPr>
      <w:r>
        <w:rPr>
          <w:rFonts w:ascii="Arial" w:hAnsi="Arial" w:cs="Arial"/>
        </w:rPr>
        <w:t xml:space="preserve">W poniższej tabeli przedstawiono wyniki analiz wybranych wskaźników zanieczyszczeń wód rzeki </w:t>
      </w:r>
      <w:proofErr w:type="spellStart"/>
      <w:r>
        <w:rPr>
          <w:rFonts w:ascii="Arial" w:hAnsi="Arial" w:cs="Arial"/>
        </w:rPr>
        <w:t>Mar</w:t>
      </w:r>
      <w:r w:rsidR="00BF1C3E">
        <w:rPr>
          <w:rFonts w:ascii="Arial" w:hAnsi="Arial" w:cs="Arial"/>
        </w:rPr>
        <w:t>goninki</w:t>
      </w:r>
      <w:proofErr w:type="spellEnd"/>
      <w:r w:rsidR="00BF1C3E">
        <w:rPr>
          <w:rFonts w:ascii="Arial" w:hAnsi="Arial" w:cs="Arial"/>
        </w:rPr>
        <w:t xml:space="preserve"> na stanowisku w Mielimące</w:t>
      </w:r>
      <w:r>
        <w:rPr>
          <w:rFonts w:ascii="Arial" w:hAnsi="Arial" w:cs="Arial"/>
        </w:rPr>
        <w:t xml:space="preserve">, wykonanych </w:t>
      </w:r>
      <w:r>
        <w:rPr>
          <w:rFonts w:ascii="Arial" w:hAnsi="Arial" w:cs="Arial"/>
        </w:rPr>
        <w:br/>
        <w:t>w 201</w:t>
      </w:r>
      <w:r w:rsidR="00BF1C3E">
        <w:rPr>
          <w:rFonts w:ascii="Arial" w:hAnsi="Arial" w:cs="Arial"/>
        </w:rPr>
        <w:t>3</w:t>
      </w:r>
      <w:r>
        <w:rPr>
          <w:rFonts w:ascii="Arial" w:hAnsi="Arial" w:cs="Arial"/>
        </w:rPr>
        <w:t xml:space="preserve"> r. przez WIOŚ w Poznaniu</w:t>
      </w:r>
      <w:r>
        <w:rPr>
          <w:rStyle w:val="Odwoanieprzypisudolnego"/>
          <w:rFonts w:ascii="Arial" w:hAnsi="Arial"/>
        </w:rPr>
        <w:footnoteReference w:id="30"/>
      </w:r>
    </w:p>
    <w:p w:rsidR="004C06ED" w:rsidRDefault="004C06ED" w:rsidP="004C06ED">
      <w:pPr>
        <w:jc w:val="both"/>
        <w:rPr>
          <w:rFonts w:ascii="Arial" w:hAnsi="Arial" w:cs="Arial"/>
        </w:rPr>
      </w:pPr>
    </w:p>
    <w:p w:rsidR="004C06ED" w:rsidRPr="00050E25" w:rsidRDefault="004C06ED" w:rsidP="004C06ED">
      <w:pPr>
        <w:jc w:val="both"/>
        <w:rPr>
          <w:rFonts w:ascii="Arial" w:hAnsi="Arial" w:cs="Arial"/>
          <w:sz w:val="20"/>
          <w:szCs w:val="20"/>
        </w:rPr>
      </w:pPr>
      <w:r>
        <w:rPr>
          <w:rFonts w:ascii="Arial" w:hAnsi="Arial" w:cs="Arial"/>
          <w:sz w:val="20"/>
          <w:szCs w:val="20"/>
        </w:rPr>
        <w:t xml:space="preserve">     </w:t>
      </w:r>
      <w:r w:rsidR="005406C5">
        <w:rPr>
          <w:rFonts w:ascii="Arial" w:hAnsi="Arial" w:cs="Arial"/>
          <w:sz w:val="20"/>
          <w:szCs w:val="20"/>
        </w:rPr>
        <w:t xml:space="preserve">    </w:t>
      </w:r>
      <w:r w:rsidRPr="00050E25">
        <w:rPr>
          <w:rFonts w:ascii="Arial" w:hAnsi="Arial" w:cs="Arial"/>
          <w:sz w:val="20"/>
          <w:szCs w:val="20"/>
        </w:rPr>
        <w:t>Tabela nr</w:t>
      </w:r>
      <w:r>
        <w:rPr>
          <w:rFonts w:ascii="Arial" w:hAnsi="Arial" w:cs="Arial"/>
          <w:sz w:val="20"/>
          <w:szCs w:val="20"/>
        </w:rPr>
        <w:t xml:space="preserve"> 1</w:t>
      </w:r>
      <w:r w:rsidR="005406C5">
        <w:rPr>
          <w:rFonts w:ascii="Arial" w:hAnsi="Arial" w:cs="Arial"/>
          <w:sz w:val="20"/>
          <w:szCs w:val="20"/>
        </w:rPr>
        <w:t>6.</w:t>
      </w:r>
      <w:r>
        <w:rPr>
          <w:rFonts w:ascii="Arial" w:hAnsi="Arial" w:cs="Arial"/>
          <w:sz w:val="20"/>
          <w:szCs w:val="20"/>
        </w:rPr>
        <w:t xml:space="preserve"> </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760"/>
        <w:gridCol w:w="1956"/>
        <w:gridCol w:w="1862"/>
        <w:gridCol w:w="1922"/>
        <w:gridCol w:w="1565"/>
      </w:tblGrid>
      <w:tr w:rsidR="004C06ED" w:rsidRPr="00BF1C3E" w:rsidTr="00BF1C3E">
        <w:trPr>
          <w:trHeight w:val="464"/>
          <w:jc w:val="center"/>
        </w:trPr>
        <w:tc>
          <w:tcPr>
            <w:tcW w:w="760" w:type="dxa"/>
            <w:vMerge w:val="restart"/>
            <w:shd w:val="clear" w:color="auto" w:fill="auto"/>
            <w:vAlign w:val="center"/>
          </w:tcPr>
          <w:p w:rsidR="004C06ED" w:rsidRPr="00BF1C3E" w:rsidRDefault="004C06ED" w:rsidP="00954AC0">
            <w:pPr>
              <w:jc w:val="center"/>
              <w:rPr>
                <w:rFonts w:ascii="Arial" w:hAnsi="Arial" w:cs="Arial"/>
                <w:b/>
                <w:sz w:val="18"/>
                <w:szCs w:val="18"/>
              </w:rPr>
            </w:pPr>
            <w:r w:rsidRPr="00BF1C3E">
              <w:rPr>
                <w:rFonts w:ascii="Arial" w:hAnsi="Arial" w:cs="Arial"/>
                <w:b/>
                <w:sz w:val="18"/>
                <w:szCs w:val="18"/>
              </w:rPr>
              <w:t>l.p.</w:t>
            </w:r>
          </w:p>
        </w:tc>
        <w:tc>
          <w:tcPr>
            <w:tcW w:w="1956" w:type="dxa"/>
            <w:vMerge w:val="restart"/>
            <w:shd w:val="clear" w:color="auto" w:fill="auto"/>
            <w:vAlign w:val="center"/>
          </w:tcPr>
          <w:p w:rsidR="004C06ED" w:rsidRPr="00BF1C3E" w:rsidRDefault="004C06ED" w:rsidP="00954AC0">
            <w:pPr>
              <w:jc w:val="center"/>
              <w:rPr>
                <w:rFonts w:ascii="Arial" w:hAnsi="Arial" w:cs="Arial"/>
                <w:b/>
                <w:sz w:val="18"/>
                <w:szCs w:val="18"/>
              </w:rPr>
            </w:pPr>
            <w:r w:rsidRPr="00BF1C3E">
              <w:rPr>
                <w:rFonts w:ascii="Arial" w:hAnsi="Arial" w:cs="Arial"/>
                <w:b/>
                <w:sz w:val="18"/>
                <w:szCs w:val="18"/>
              </w:rPr>
              <w:t>wskaźnik zanieczyszczenia</w:t>
            </w:r>
          </w:p>
        </w:tc>
        <w:tc>
          <w:tcPr>
            <w:tcW w:w="1862" w:type="dxa"/>
            <w:vMerge w:val="restart"/>
            <w:shd w:val="clear" w:color="auto" w:fill="auto"/>
            <w:vAlign w:val="center"/>
          </w:tcPr>
          <w:p w:rsidR="004C06ED" w:rsidRPr="00BF1C3E" w:rsidRDefault="004C06ED" w:rsidP="00954AC0">
            <w:pPr>
              <w:jc w:val="center"/>
              <w:rPr>
                <w:rFonts w:ascii="Arial" w:hAnsi="Arial" w:cs="Arial"/>
                <w:b/>
                <w:sz w:val="18"/>
                <w:szCs w:val="18"/>
              </w:rPr>
            </w:pPr>
            <w:r w:rsidRPr="00BF1C3E">
              <w:rPr>
                <w:rFonts w:ascii="Arial" w:hAnsi="Arial" w:cs="Arial"/>
                <w:b/>
                <w:sz w:val="18"/>
                <w:szCs w:val="18"/>
              </w:rPr>
              <w:t>jednostka</w:t>
            </w:r>
          </w:p>
        </w:tc>
        <w:tc>
          <w:tcPr>
            <w:tcW w:w="3487" w:type="dxa"/>
            <w:gridSpan w:val="2"/>
            <w:shd w:val="clear" w:color="auto" w:fill="auto"/>
            <w:vAlign w:val="center"/>
          </w:tcPr>
          <w:p w:rsidR="004C06ED" w:rsidRPr="00BF1C3E" w:rsidRDefault="004C06ED" w:rsidP="00954AC0">
            <w:pPr>
              <w:jc w:val="center"/>
              <w:rPr>
                <w:rFonts w:ascii="Arial" w:hAnsi="Arial" w:cs="Arial"/>
                <w:b/>
                <w:sz w:val="18"/>
                <w:szCs w:val="18"/>
              </w:rPr>
            </w:pPr>
            <w:r w:rsidRPr="00BF1C3E">
              <w:rPr>
                <w:rFonts w:ascii="Arial" w:hAnsi="Arial" w:cs="Arial"/>
                <w:b/>
                <w:sz w:val="18"/>
                <w:szCs w:val="18"/>
              </w:rPr>
              <w:t>wynik analizy</w:t>
            </w:r>
          </w:p>
        </w:tc>
      </w:tr>
      <w:tr w:rsidR="004C06ED" w:rsidRPr="00BF1C3E" w:rsidTr="00BF1C3E">
        <w:trPr>
          <w:trHeight w:val="903"/>
          <w:jc w:val="center"/>
        </w:trPr>
        <w:tc>
          <w:tcPr>
            <w:tcW w:w="760" w:type="dxa"/>
            <w:vMerge/>
            <w:shd w:val="clear" w:color="auto" w:fill="auto"/>
          </w:tcPr>
          <w:p w:rsidR="004C06ED" w:rsidRPr="00BF1C3E" w:rsidRDefault="004C06ED" w:rsidP="00954AC0">
            <w:pPr>
              <w:jc w:val="center"/>
              <w:rPr>
                <w:rFonts w:ascii="Arial" w:hAnsi="Arial" w:cs="Arial"/>
                <w:b/>
                <w:sz w:val="18"/>
                <w:szCs w:val="18"/>
              </w:rPr>
            </w:pPr>
          </w:p>
        </w:tc>
        <w:tc>
          <w:tcPr>
            <w:tcW w:w="1956" w:type="dxa"/>
            <w:vMerge/>
            <w:shd w:val="clear" w:color="auto" w:fill="auto"/>
            <w:vAlign w:val="center"/>
          </w:tcPr>
          <w:p w:rsidR="004C06ED" w:rsidRPr="00BF1C3E" w:rsidRDefault="004C06ED" w:rsidP="00954AC0">
            <w:pPr>
              <w:jc w:val="center"/>
              <w:rPr>
                <w:rFonts w:ascii="Arial" w:hAnsi="Arial" w:cs="Arial"/>
                <w:b/>
                <w:sz w:val="18"/>
                <w:szCs w:val="18"/>
              </w:rPr>
            </w:pPr>
          </w:p>
        </w:tc>
        <w:tc>
          <w:tcPr>
            <w:tcW w:w="1862" w:type="dxa"/>
            <w:vMerge/>
            <w:shd w:val="clear" w:color="auto" w:fill="auto"/>
            <w:vAlign w:val="center"/>
          </w:tcPr>
          <w:p w:rsidR="004C06ED" w:rsidRPr="00BF1C3E" w:rsidRDefault="004C06ED" w:rsidP="00954AC0">
            <w:pPr>
              <w:jc w:val="center"/>
              <w:rPr>
                <w:rFonts w:ascii="Arial" w:hAnsi="Arial" w:cs="Arial"/>
                <w:b/>
                <w:sz w:val="18"/>
                <w:szCs w:val="18"/>
              </w:rPr>
            </w:pPr>
          </w:p>
        </w:tc>
        <w:tc>
          <w:tcPr>
            <w:tcW w:w="1922" w:type="dxa"/>
            <w:shd w:val="clear" w:color="auto" w:fill="auto"/>
            <w:vAlign w:val="center"/>
          </w:tcPr>
          <w:p w:rsidR="004C06ED" w:rsidRPr="00BF1C3E" w:rsidRDefault="00BF1C3E" w:rsidP="00954AC0">
            <w:pPr>
              <w:jc w:val="center"/>
              <w:rPr>
                <w:rFonts w:ascii="Arial" w:hAnsi="Arial" w:cs="Arial"/>
                <w:b/>
                <w:sz w:val="18"/>
                <w:szCs w:val="18"/>
              </w:rPr>
            </w:pPr>
            <w:r w:rsidRPr="00BF1C3E">
              <w:rPr>
                <w:rFonts w:ascii="Arial" w:hAnsi="Arial" w:cs="Arial"/>
                <w:b/>
                <w:sz w:val="18"/>
                <w:szCs w:val="18"/>
              </w:rPr>
              <w:t>stanowisko Mielimąka</w:t>
            </w:r>
          </w:p>
        </w:tc>
        <w:tc>
          <w:tcPr>
            <w:tcW w:w="1565" w:type="dxa"/>
            <w:shd w:val="clear" w:color="auto" w:fill="auto"/>
            <w:vAlign w:val="center"/>
          </w:tcPr>
          <w:p w:rsidR="004C06ED" w:rsidRPr="00BF1C3E" w:rsidRDefault="004C06ED" w:rsidP="00954AC0">
            <w:pPr>
              <w:jc w:val="center"/>
              <w:rPr>
                <w:rFonts w:ascii="Arial" w:hAnsi="Arial" w:cs="Arial"/>
                <w:b/>
                <w:sz w:val="18"/>
                <w:szCs w:val="18"/>
              </w:rPr>
            </w:pPr>
            <w:r w:rsidRPr="00BF1C3E">
              <w:rPr>
                <w:rFonts w:ascii="Arial" w:hAnsi="Arial" w:cs="Arial"/>
                <w:b/>
                <w:sz w:val="18"/>
                <w:szCs w:val="18"/>
              </w:rPr>
              <w:t>klasa wskaźnika jakości wód</w:t>
            </w:r>
          </w:p>
        </w:tc>
      </w:tr>
      <w:tr w:rsidR="004C06ED" w:rsidRPr="00BF1C3E" w:rsidTr="00BF1C3E">
        <w:trPr>
          <w:trHeight w:val="330"/>
          <w:jc w:val="center"/>
        </w:trPr>
        <w:tc>
          <w:tcPr>
            <w:tcW w:w="760" w:type="dxa"/>
            <w:tcBorders>
              <w:top w:val="single" w:sz="12" w:space="0" w:color="auto"/>
              <w:bottom w:val="single" w:sz="6" w:space="0" w:color="auto"/>
            </w:tcBorders>
            <w:shd w:val="clear" w:color="auto" w:fill="auto"/>
            <w:vAlign w:val="center"/>
          </w:tcPr>
          <w:p w:rsidR="004C06ED" w:rsidRPr="00BF1C3E" w:rsidRDefault="00BF1C3E" w:rsidP="00954AC0">
            <w:pPr>
              <w:jc w:val="center"/>
              <w:rPr>
                <w:rFonts w:ascii="Arial" w:hAnsi="Arial" w:cs="Arial"/>
                <w:sz w:val="18"/>
                <w:szCs w:val="18"/>
              </w:rPr>
            </w:pPr>
            <w:r>
              <w:rPr>
                <w:rFonts w:ascii="Arial" w:hAnsi="Arial" w:cs="Arial"/>
                <w:sz w:val="18"/>
                <w:szCs w:val="18"/>
              </w:rPr>
              <w:t>1</w:t>
            </w:r>
          </w:p>
        </w:tc>
        <w:tc>
          <w:tcPr>
            <w:tcW w:w="1956" w:type="dxa"/>
            <w:tcBorders>
              <w:top w:val="single" w:sz="12" w:space="0" w:color="auto"/>
              <w:bottom w:val="single" w:sz="6" w:space="0" w:color="auto"/>
            </w:tcBorders>
            <w:shd w:val="clear" w:color="auto" w:fill="auto"/>
            <w:vAlign w:val="center"/>
          </w:tcPr>
          <w:p w:rsidR="004C06ED" w:rsidRPr="00BF1C3E" w:rsidRDefault="004C06ED" w:rsidP="00954AC0">
            <w:pPr>
              <w:rPr>
                <w:rFonts w:ascii="Arial" w:hAnsi="Arial" w:cs="Arial"/>
                <w:sz w:val="18"/>
                <w:szCs w:val="18"/>
              </w:rPr>
            </w:pPr>
            <w:r w:rsidRPr="00BF1C3E">
              <w:rPr>
                <w:rFonts w:ascii="Arial" w:hAnsi="Arial" w:cs="Arial"/>
                <w:sz w:val="18"/>
                <w:szCs w:val="18"/>
              </w:rPr>
              <w:t>Bzt</w:t>
            </w:r>
            <w:r w:rsidRPr="00BF1C3E">
              <w:rPr>
                <w:rFonts w:ascii="Arial" w:hAnsi="Arial" w:cs="Arial"/>
                <w:sz w:val="18"/>
                <w:szCs w:val="18"/>
                <w:vertAlign w:val="subscript"/>
              </w:rPr>
              <w:t>5</w:t>
            </w:r>
          </w:p>
        </w:tc>
        <w:tc>
          <w:tcPr>
            <w:tcW w:w="1862" w:type="dxa"/>
            <w:tcBorders>
              <w:top w:val="single" w:sz="12" w:space="0" w:color="auto"/>
              <w:bottom w:val="single" w:sz="6" w:space="0" w:color="auto"/>
            </w:tcBorders>
            <w:shd w:val="clear" w:color="auto" w:fill="auto"/>
            <w:vAlign w:val="center"/>
          </w:tcPr>
          <w:p w:rsidR="004C06ED" w:rsidRPr="00BF1C3E" w:rsidRDefault="004C06ED" w:rsidP="00954AC0">
            <w:pPr>
              <w:jc w:val="center"/>
              <w:rPr>
                <w:rFonts w:ascii="Arial" w:hAnsi="Arial" w:cs="Arial"/>
                <w:sz w:val="18"/>
                <w:szCs w:val="18"/>
              </w:rPr>
            </w:pPr>
            <w:r w:rsidRPr="00BF1C3E">
              <w:rPr>
                <w:rFonts w:ascii="Arial" w:hAnsi="Arial" w:cs="Arial"/>
                <w:sz w:val="18"/>
                <w:szCs w:val="18"/>
              </w:rPr>
              <w:t>mg O</w:t>
            </w:r>
            <w:r w:rsidRPr="00BF1C3E">
              <w:rPr>
                <w:rFonts w:ascii="Arial" w:hAnsi="Arial" w:cs="Arial"/>
                <w:sz w:val="18"/>
                <w:szCs w:val="18"/>
                <w:vertAlign w:val="subscript"/>
              </w:rPr>
              <w:t>2</w:t>
            </w:r>
            <w:r w:rsidRPr="00BF1C3E">
              <w:rPr>
                <w:rFonts w:ascii="Arial" w:hAnsi="Arial" w:cs="Arial"/>
                <w:sz w:val="18"/>
                <w:szCs w:val="18"/>
              </w:rPr>
              <w:t>/l</w:t>
            </w:r>
          </w:p>
        </w:tc>
        <w:tc>
          <w:tcPr>
            <w:tcW w:w="1922" w:type="dxa"/>
            <w:tcBorders>
              <w:top w:val="single" w:sz="12" w:space="0" w:color="auto"/>
              <w:bottom w:val="single" w:sz="6" w:space="0" w:color="auto"/>
            </w:tcBorders>
            <w:shd w:val="clear" w:color="auto" w:fill="auto"/>
            <w:vAlign w:val="center"/>
          </w:tcPr>
          <w:p w:rsidR="004C06ED" w:rsidRPr="00BF1C3E" w:rsidRDefault="00BF1C3E" w:rsidP="00954AC0">
            <w:pPr>
              <w:jc w:val="center"/>
              <w:rPr>
                <w:rFonts w:ascii="Arial" w:hAnsi="Arial" w:cs="Arial"/>
                <w:sz w:val="18"/>
                <w:szCs w:val="18"/>
              </w:rPr>
            </w:pPr>
            <w:r w:rsidRPr="00BF1C3E">
              <w:rPr>
                <w:rFonts w:ascii="Arial" w:hAnsi="Arial" w:cs="Arial"/>
                <w:sz w:val="18"/>
                <w:szCs w:val="18"/>
              </w:rPr>
              <w:t>2,1</w:t>
            </w:r>
          </w:p>
        </w:tc>
        <w:tc>
          <w:tcPr>
            <w:tcW w:w="1565" w:type="dxa"/>
            <w:tcBorders>
              <w:top w:val="single" w:sz="12" w:space="0" w:color="auto"/>
              <w:bottom w:val="single" w:sz="6" w:space="0" w:color="auto"/>
            </w:tcBorders>
            <w:shd w:val="clear" w:color="auto" w:fill="auto"/>
            <w:vAlign w:val="center"/>
          </w:tcPr>
          <w:p w:rsidR="004C06ED" w:rsidRPr="00BF1C3E" w:rsidRDefault="00BF1C3E" w:rsidP="00954AC0">
            <w:pPr>
              <w:jc w:val="center"/>
              <w:rPr>
                <w:rFonts w:ascii="Arial" w:hAnsi="Arial" w:cs="Arial"/>
                <w:sz w:val="18"/>
                <w:szCs w:val="18"/>
              </w:rPr>
            </w:pPr>
            <w:r w:rsidRPr="00BF1C3E">
              <w:rPr>
                <w:rFonts w:ascii="Arial" w:hAnsi="Arial" w:cs="Arial"/>
                <w:sz w:val="18"/>
                <w:szCs w:val="18"/>
              </w:rPr>
              <w:t>I</w:t>
            </w:r>
          </w:p>
        </w:tc>
      </w:tr>
      <w:tr w:rsidR="004C06ED" w:rsidRPr="00BF1C3E" w:rsidTr="00BF1C3E">
        <w:trPr>
          <w:trHeight w:val="330"/>
          <w:jc w:val="center"/>
        </w:trPr>
        <w:tc>
          <w:tcPr>
            <w:tcW w:w="760" w:type="dxa"/>
            <w:tcBorders>
              <w:top w:val="single" w:sz="6" w:space="0" w:color="auto"/>
              <w:bottom w:val="single" w:sz="6" w:space="0" w:color="auto"/>
            </w:tcBorders>
            <w:shd w:val="clear" w:color="auto" w:fill="auto"/>
            <w:vAlign w:val="center"/>
          </w:tcPr>
          <w:p w:rsidR="004C06ED" w:rsidRPr="00BF1C3E" w:rsidRDefault="00BF1C3E" w:rsidP="00954AC0">
            <w:pPr>
              <w:jc w:val="center"/>
              <w:rPr>
                <w:rFonts w:ascii="Arial" w:hAnsi="Arial" w:cs="Arial"/>
                <w:sz w:val="18"/>
                <w:szCs w:val="18"/>
              </w:rPr>
            </w:pPr>
            <w:r>
              <w:rPr>
                <w:rFonts w:ascii="Arial" w:hAnsi="Arial" w:cs="Arial"/>
                <w:sz w:val="18"/>
                <w:szCs w:val="18"/>
              </w:rPr>
              <w:t>2</w:t>
            </w:r>
          </w:p>
        </w:tc>
        <w:tc>
          <w:tcPr>
            <w:tcW w:w="1956" w:type="dxa"/>
            <w:tcBorders>
              <w:top w:val="single" w:sz="6" w:space="0" w:color="auto"/>
              <w:bottom w:val="single" w:sz="6" w:space="0" w:color="auto"/>
            </w:tcBorders>
            <w:shd w:val="clear" w:color="auto" w:fill="auto"/>
            <w:vAlign w:val="center"/>
          </w:tcPr>
          <w:p w:rsidR="004C06ED" w:rsidRPr="00BF1C3E" w:rsidRDefault="004C06ED" w:rsidP="00954AC0">
            <w:pPr>
              <w:rPr>
                <w:rFonts w:ascii="Arial" w:hAnsi="Arial" w:cs="Arial"/>
                <w:sz w:val="18"/>
                <w:szCs w:val="18"/>
              </w:rPr>
            </w:pPr>
            <w:r w:rsidRPr="00BF1C3E">
              <w:rPr>
                <w:rFonts w:ascii="Arial" w:hAnsi="Arial" w:cs="Arial"/>
                <w:sz w:val="18"/>
                <w:szCs w:val="18"/>
              </w:rPr>
              <w:t xml:space="preserve">Azot </w:t>
            </w:r>
            <w:proofErr w:type="spellStart"/>
            <w:r w:rsidRPr="00BF1C3E">
              <w:rPr>
                <w:rFonts w:ascii="Arial" w:hAnsi="Arial" w:cs="Arial"/>
                <w:sz w:val="18"/>
                <w:szCs w:val="18"/>
              </w:rPr>
              <w:t>Kjeldahla</w:t>
            </w:r>
            <w:proofErr w:type="spellEnd"/>
          </w:p>
        </w:tc>
        <w:tc>
          <w:tcPr>
            <w:tcW w:w="1862" w:type="dxa"/>
            <w:tcBorders>
              <w:top w:val="single" w:sz="6" w:space="0" w:color="auto"/>
              <w:bottom w:val="single" w:sz="6" w:space="0" w:color="auto"/>
            </w:tcBorders>
            <w:shd w:val="clear" w:color="auto" w:fill="auto"/>
            <w:vAlign w:val="center"/>
          </w:tcPr>
          <w:p w:rsidR="004C06ED" w:rsidRPr="00BF1C3E" w:rsidRDefault="004C06ED" w:rsidP="00954AC0">
            <w:pPr>
              <w:jc w:val="center"/>
              <w:rPr>
                <w:rFonts w:ascii="Arial" w:hAnsi="Arial" w:cs="Arial"/>
                <w:sz w:val="18"/>
                <w:szCs w:val="18"/>
              </w:rPr>
            </w:pPr>
            <w:r w:rsidRPr="00BF1C3E">
              <w:rPr>
                <w:rFonts w:ascii="Arial" w:hAnsi="Arial" w:cs="Arial"/>
                <w:sz w:val="18"/>
                <w:szCs w:val="18"/>
              </w:rPr>
              <w:t>mg N/l</w:t>
            </w:r>
          </w:p>
        </w:tc>
        <w:tc>
          <w:tcPr>
            <w:tcW w:w="1922" w:type="dxa"/>
            <w:tcBorders>
              <w:top w:val="single" w:sz="6" w:space="0" w:color="auto"/>
              <w:bottom w:val="single" w:sz="6" w:space="0" w:color="auto"/>
            </w:tcBorders>
            <w:shd w:val="clear" w:color="auto" w:fill="auto"/>
            <w:vAlign w:val="center"/>
          </w:tcPr>
          <w:p w:rsidR="004C06ED" w:rsidRPr="00BF1C3E" w:rsidRDefault="00BF1C3E" w:rsidP="00954AC0">
            <w:pPr>
              <w:jc w:val="center"/>
              <w:rPr>
                <w:rFonts w:ascii="Arial" w:hAnsi="Arial" w:cs="Arial"/>
                <w:sz w:val="18"/>
                <w:szCs w:val="18"/>
              </w:rPr>
            </w:pPr>
            <w:r w:rsidRPr="00BF1C3E">
              <w:rPr>
                <w:rFonts w:ascii="Arial" w:hAnsi="Arial" w:cs="Arial"/>
                <w:sz w:val="18"/>
                <w:szCs w:val="18"/>
              </w:rPr>
              <w:t>1,2</w:t>
            </w:r>
          </w:p>
        </w:tc>
        <w:tc>
          <w:tcPr>
            <w:tcW w:w="1565" w:type="dxa"/>
            <w:tcBorders>
              <w:top w:val="single" w:sz="6" w:space="0" w:color="auto"/>
              <w:bottom w:val="single" w:sz="6" w:space="0" w:color="auto"/>
            </w:tcBorders>
            <w:shd w:val="clear" w:color="auto" w:fill="auto"/>
            <w:vAlign w:val="center"/>
          </w:tcPr>
          <w:p w:rsidR="004C06ED" w:rsidRPr="00BF1C3E" w:rsidRDefault="00BF1C3E" w:rsidP="00954AC0">
            <w:pPr>
              <w:jc w:val="center"/>
              <w:rPr>
                <w:rFonts w:ascii="Arial" w:hAnsi="Arial" w:cs="Arial"/>
                <w:sz w:val="18"/>
                <w:szCs w:val="18"/>
              </w:rPr>
            </w:pPr>
            <w:r w:rsidRPr="00BF1C3E">
              <w:rPr>
                <w:rFonts w:ascii="Arial" w:hAnsi="Arial" w:cs="Arial"/>
                <w:sz w:val="18"/>
                <w:szCs w:val="18"/>
              </w:rPr>
              <w:t>II</w:t>
            </w:r>
          </w:p>
        </w:tc>
      </w:tr>
      <w:tr w:rsidR="004C06ED" w:rsidRPr="00BF1C3E" w:rsidTr="00BF1C3E">
        <w:trPr>
          <w:trHeight w:val="330"/>
          <w:jc w:val="center"/>
        </w:trPr>
        <w:tc>
          <w:tcPr>
            <w:tcW w:w="760" w:type="dxa"/>
            <w:tcBorders>
              <w:top w:val="single" w:sz="6" w:space="0" w:color="auto"/>
              <w:bottom w:val="single" w:sz="6" w:space="0" w:color="auto"/>
            </w:tcBorders>
            <w:shd w:val="clear" w:color="auto" w:fill="auto"/>
            <w:vAlign w:val="center"/>
          </w:tcPr>
          <w:p w:rsidR="004C06ED" w:rsidRPr="00BF1C3E" w:rsidRDefault="00BF1C3E" w:rsidP="00954AC0">
            <w:pPr>
              <w:jc w:val="center"/>
              <w:rPr>
                <w:rFonts w:ascii="Arial" w:hAnsi="Arial" w:cs="Arial"/>
                <w:sz w:val="18"/>
                <w:szCs w:val="18"/>
              </w:rPr>
            </w:pPr>
            <w:r>
              <w:rPr>
                <w:rFonts w:ascii="Arial" w:hAnsi="Arial" w:cs="Arial"/>
                <w:sz w:val="18"/>
                <w:szCs w:val="18"/>
              </w:rPr>
              <w:t>3</w:t>
            </w:r>
          </w:p>
        </w:tc>
        <w:tc>
          <w:tcPr>
            <w:tcW w:w="1956" w:type="dxa"/>
            <w:tcBorders>
              <w:top w:val="single" w:sz="6" w:space="0" w:color="auto"/>
              <w:bottom w:val="single" w:sz="6" w:space="0" w:color="auto"/>
            </w:tcBorders>
            <w:shd w:val="clear" w:color="auto" w:fill="auto"/>
            <w:vAlign w:val="center"/>
          </w:tcPr>
          <w:p w:rsidR="004C06ED" w:rsidRPr="00BF1C3E" w:rsidRDefault="004C06ED" w:rsidP="00954AC0">
            <w:pPr>
              <w:rPr>
                <w:rFonts w:ascii="Arial" w:hAnsi="Arial" w:cs="Arial"/>
                <w:sz w:val="18"/>
                <w:szCs w:val="18"/>
              </w:rPr>
            </w:pPr>
            <w:r w:rsidRPr="00BF1C3E">
              <w:rPr>
                <w:rFonts w:ascii="Arial" w:hAnsi="Arial" w:cs="Arial"/>
                <w:sz w:val="18"/>
                <w:szCs w:val="18"/>
              </w:rPr>
              <w:t>Azot azotanowy</w:t>
            </w:r>
          </w:p>
        </w:tc>
        <w:tc>
          <w:tcPr>
            <w:tcW w:w="1862" w:type="dxa"/>
            <w:tcBorders>
              <w:top w:val="single" w:sz="6" w:space="0" w:color="auto"/>
              <w:bottom w:val="single" w:sz="6" w:space="0" w:color="auto"/>
            </w:tcBorders>
            <w:shd w:val="clear" w:color="auto" w:fill="auto"/>
            <w:vAlign w:val="center"/>
          </w:tcPr>
          <w:p w:rsidR="004C06ED" w:rsidRPr="00BF1C3E" w:rsidRDefault="004C06ED" w:rsidP="00954AC0">
            <w:pPr>
              <w:jc w:val="center"/>
              <w:rPr>
                <w:rFonts w:ascii="Arial" w:hAnsi="Arial" w:cs="Arial"/>
                <w:sz w:val="18"/>
                <w:szCs w:val="18"/>
              </w:rPr>
            </w:pPr>
            <w:r w:rsidRPr="00BF1C3E">
              <w:rPr>
                <w:rFonts w:ascii="Arial" w:hAnsi="Arial" w:cs="Arial"/>
                <w:sz w:val="18"/>
                <w:szCs w:val="18"/>
              </w:rPr>
              <w:t>mg N</w:t>
            </w:r>
            <w:r w:rsidRPr="00BF1C3E">
              <w:rPr>
                <w:rFonts w:ascii="Arial" w:hAnsi="Arial" w:cs="Arial"/>
                <w:sz w:val="18"/>
                <w:szCs w:val="18"/>
                <w:vertAlign w:val="subscript"/>
              </w:rPr>
              <w:t>NO3</w:t>
            </w:r>
            <w:r w:rsidRPr="00BF1C3E">
              <w:rPr>
                <w:rFonts w:ascii="Arial" w:hAnsi="Arial" w:cs="Arial"/>
                <w:sz w:val="18"/>
                <w:szCs w:val="18"/>
              </w:rPr>
              <w:t>/l</w:t>
            </w:r>
          </w:p>
        </w:tc>
        <w:tc>
          <w:tcPr>
            <w:tcW w:w="1922" w:type="dxa"/>
            <w:tcBorders>
              <w:top w:val="single" w:sz="6" w:space="0" w:color="auto"/>
              <w:bottom w:val="single" w:sz="6" w:space="0" w:color="auto"/>
            </w:tcBorders>
            <w:shd w:val="clear" w:color="auto" w:fill="auto"/>
            <w:vAlign w:val="center"/>
          </w:tcPr>
          <w:p w:rsidR="004C06ED" w:rsidRPr="00BF1C3E" w:rsidRDefault="00BF1C3E" w:rsidP="00954AC0">
            <w:pPr>
              <w:jc w:val="center"/>
              <w:rPr>
                <w:rFonts w:ascii="Arial" w:hAnsi="Arial" w:cs="Arial"/>
                <w:sz w:val="18"/>
                <w:szCs w:val="18"/>
              </w:rPr>
            </w:pPr>
            <w:r w:rsidRPr="00BF1C3E">
              <w:rPr>
                <w:rFonts w:ascii="Arial" w:hAnsi="Arial" w:cs="Arial"/>
                <w:sz w:val="18"/>
                <w:szCs w:val="18"/>
              </w:rPr>
              <w:t>0,87</w:t>
            </w:r>
          </w:p>
        </w:tc>
        <w:tc>
          <w:tcPr>
            <w:tcW w:w="1565" w:type="dxa"/>
            <w:tcBorders>
              <w:top w:val="single" w:sz="6" w:space="0" w:color="auto"/>
              <w:bottom w:val="single" w:sz="6" w:space="0" w:color="auto"/>
            </w:tcBorders>
            <w:shd w:val="clear" w:color="auto" w:fill="auto"/>
            <w:vAlign w:val="center"/>
          </w:tcPr>
          <w:p w:rsidR="004C06ED" w:rsidRPr="00BF1C3E" w:rsidRDefault="00BF1C3E" w:rsidP="00954AC0">
            <w:pPr>
              <w:jc w:val="center"/>
              <w:rPr>
                <w:rFonts w:ascii="Arial" w:hAnsi="Arial" w:cs="Arial"/>
                <w:sz w:val="18"/>
                <w:szCs w:val="18"/>
              </w:rPr>
            </w:pPr>
            <w:r w:rsidRPr="00BF1C3E">
              <w:rPr>
                <w:rFonts w:ascii="Arial" w:hAnsi="Arial" w:cs="Arial"/>
                <w:sz w:val="18"/>
                <w:szCs w:val="18"/>
              </w:rPr>
              <w:t>I</w:t>
            </w:r>
          </w:p>
        </w:tc>
      </w:tr>
      <w:tr w:rsidR="004C06ED" w:rsidRPr="00BF1C3E" w:rsidTr="00BF1C3E">
        <w:trPr>
          <w:trHeight w:val="330"/>
          <w:jc w:val="center"/>
        </w:trPr>
        <w:tc>
          <w:tcPr>
            <w:tcW w:w="760" w:type="dxa"/>
            <w:tcBorders>
              <w:top w:val="single" w:sz="6" w:space="0" w:color="auto"/>
              <w:bottom w:val="single" w:sz="6" w:space="0" w:color="auto"/>
            </w:tcBorders>
            <w:shd w:val="clear" w:color="auto" w:fill="auto"/>
            <w:vAlign w:val="center"/>
          </w:tcPr>
          <w:p w:rsidR="004C06ED" w:rsidRPr="00BF1C3E" w:rsidRDefault="00BF1C3E" w:rsidP="00954AC0">
            <w:pPr>
              <w:jc w:val="center"/>
              <w:rPr>
                <w:rFonts w:ascii="Arial" w:hAnsi="Arial" w:cs="Arial"/>
                <w:sz w:val="18"/>
                <w:szCs w:val="18"/>
              </w:rPr>
            </w:pPr>
            <w:r>
              <w:rPr>
                <w:rFonts w:ascii="Arial" w:hAnsi="Arial" w:cs="Arial"/>
                <w:sz w:val="18"/>
                <w:szCs w:val="18"/>
              </w:rPr>
              <w:t>4</w:t>
            </w:r>
          </w:p>
        </w:tc>
        <w:tc>
          <w:tcPr>
            <w:tcW w:w="1956" w:type="dxa"/>
            <w:tcBorders>
              <w:top w:val="single" w:sz="6" w:space="0" w:color="auto"/>
              <w:bottom w:val="single" w:sz="6" w:space="0" w:color="auto"/>
            </w:tcBorders>
            <w:shd w:val="clear" w:color="auto" w:fill="auto"/>
            <w:vAlign w:val="center"/>
          </w:tcPr>
          <w:p w:rsidR="004C06ED" w:rsidRPr="00BF1C3E" w:rsidRDefault="004C06ED" w:rsidP="00954AC0">
            <w:pPr>
              <w:rPr>
                <w:rFonts w:ascii="Arial" w:hAnsi="Arial" w:cs="Arial"/>
                <w:sz w:val="18"/>
                <w:szCs w:val="18"/>
              </w:rPr>
            </w:pPr>
            <w:r w:rsidRPr="00BF1C3E">
              <w:rPr>
                <w:rFonts w:ascii="Arial" w:hAnsi="Arial" w:cs="Arial"/>
                <w:sz w:val="18"/>
                <w:szCs w:val="18"/>
              </w:rPr>
              <w:t>Azot amonowy</w:t>
            </w:r>
          </w:p>
        </w:tc>
        <w:tc>
          <w:tcPr>
            <w:tcW w:w="1862" w:type="dxa"/>
            <w:tcBorders>
              <w:top w:val="single" w:sz="6" w:space="0" w:color="auto"/>
              <w:bottom w:val="single" w:sz="6" w:space="0" w:color="auto"/>
            </w:tcBorders>
            <w:shd w:val="clear" w:color="auto" w:fill="auto"/>
            <w:vAlign w:val="center"/>
          </w:tcPr>
          <w:p w:rsidR="004C06ED" w:rsidRPr="00BF1C3E" w:rsidRDefault="004C06ED" w:rsidP="00954AC0">
            <w:pPr>
              <w:jc w:val="center"/>
              <w:rPr>
                <w:rFonts w:ascii="Arial" w:hAnsi="Arial" w:cs="Arial"/>
                <w:sz w:val="18"/>
                <w:szCs w:val="18"/>
              </w:rPr>
            </w:pPr>
            <w:r w:rsidRPr="00BF1C3E">
              <w:rPr>
                <w:rFonts w:ascii="Arial" w:hAnsi="Arial" w:cs="Arial"/>
                <w:sz w:val="18"/>
                <w:szCs w:val="18"/>
              </w:rPr>
              <w:t>mg N</w:t>
            </w:r>
            <w:r w:rsidRPr="00BF1C3E">
              <w:rPr>
                <w:rFonts w:ascii="Arial" w:hAnsi="Arial" w:cs="Arial"/>
                <w:sz w:val="18"/>
                <w:szCs w:val="18"/>
                <w:vertAlign w:val="subscript"/>
              </w:rPr>
              <w:t>NH4</w:t>
            </w:r>
            <w:r w:rsidRPr="00BF1C3E">
              <w:rPr>
                <w:rFonts w:ascii="Arial" w:hAnsi="Arial" w:cs="Arial"/>
                <w:sz w:val="18"/>
                <w:szCs w:val="18"/>
              </w:rPr>
              <w:t>/l</w:t>
            </w:r>
          </w:p>
        </w:tc>
        <w:tc>
          <w:tcPr>
            <w:tcW w:w="1922" w:type="dxa"/>
            <w:tcBorders>
              <w:top w:val="single" w:sz="6" w:space="0" w:color="auto"/>
              <w:bottom w:val="single" w:sz="6" w:space="0" w:color="auto"/>
            </w:tcBorders>
            <w:shd w:val="clear" w:color="auto" w:fill="auto"/>
            <w:vAlign w:val="center"/>
          </w:tcPr>
          <w:p w:rsidR="004C06ED" w:rsidRPr="00BF1C3E" w:rsidRDefault="00BF1C3E" w:rsidP="00954AC0">
            <w:pPr>
              <w:jc w:val="center"/>
              <w:rPr>
                <w:rFonts w:ascii="Arial" w:hAnsi="Arial" w:cs="Arial"/>
                <w:sz w:val="18"/>
                <w:szCs w:val="18"/>
              </w:rPr>
            </w:pPr>
            <w:r w:rsidRPr="00BF1C3E">
              <w:rPr>
                <w:rFonts w:ascii="Arial" w:hAnsi="Arial" w:cs="Arial"/>
                <w:sz w:val="18"/>
                <w:szCs w:val="18"/>
              </w:rPr>
              <w:t>0,099</w:t>
            </w:r>
          </w:p>
        </w:tc>
        <w:tc>
          <w:tcPr>
            <w:tcW w:w="1565" w:type="dxa"/>
            <w:tcBorders>
              <w:top w:val="single" w:sz="6" w:space="0" w:color="auto"/>
              <w:bottom w:val="single" w:sz="6" w:space="0" w:color="auto"/>
            </w:tcBorders>
            <w:shd w:val="clear" w:color="auto" w:fill="auto"/>
            <w:vAlign w:val="center"/>
          </w:tcPr>
          <w:p w:rsidR="004C06ED" w:rsidRPr="00BF1C3E" w:rsidRDefault="00BF1C3E" w:rsidP="00954AC0">
            <w:pPr>
              <w:jc w:val="center"/>
              <w:rPr>
                <w:rFonts w:ascii="Arial" w:hAnsi="Arial" w:cs="Arial"/>
                <w:sz w:val="18"/>
                <w:szCs w:val="18"/>
              </w:rPr>
            </w:pPr>
            <w:r w:rsidRPr="00BF1C3E">
              <w:rPr>
                <w:rFonts w:ascii="Arial" w:hAnsi="Arial" w:cs="Arial"/>
                <w:sz w:val="18"/>
                <w:szCs w:val="18"/>
              </w:rPr>
              <w:t>I</w:t>
            </w:r>
          </w:p>
        </w:tc>
      </w:tr>
      <w:tr w:rsidR="004C06ED" w:rsidRPr="00BF1C3E" w:rsidTr="00BF1C3E">
        <w:trPr>
          <w:trHeight w:val="330"/>
          <w:jc w:val="center"/>
        </w:trPr>
        <w:tc>
          <w:tcPr>
            <w:tcW w:w="760" w:type="dxa"/>
            <w:tcBorders>
              <w:top w:val="single" w:sz="6" w:space="0" w:color="auto"/>
              <w:bottom w:val="single" w:sz="6" w:space="0" w:color="auto"/>
            </w:tcBorders>
            <w:shd w:val="clear" w:color="auto" w:fill="auto"/>
            <w:vAlign w:val="center"/>
          </w:tcPr>
          <w:p w:rsidR="004C06ED" w:rsidRPr="00BF1C3E" w:rsidRDefault="00BF1C3E" w:rsidP="00954AC0">
            <w:pPr>
              <w:jc w:val="center"/>
              <w:rPr>
                <w:rFonts w:ascii="Arial" w:hAnsi="Arial" w:cs="Arial"/>
                <w:sz w:val="18"/>
                <w:szCs w:val="18"/>
              </w:rPr>
            </w:pPr>
            <w:r>
              <w:rPr>
                <w:rFonts w:ascii="Arial" w:hAnsi="Arial" w:cs="Arial"/>
                <w:sz w:val="18"/>
                <w:szCs w:val="18"/>
              </w:rPr>
              <w:t>5</w:t>
            </w:r>
          </w:p>
        </w:tc>
        <w:tc>
          <w:tcPr>
            <w:tcW w:w="1956" w:type="dxa"/>
            <w:tcBorders>
              <w:top w:val="single" w:sz="6" w:space="0" w:color="auto"/>
              <w:bottom w:val="single" w:sz="6" w:space="0" w:color="auto"/>
            </w:tcBorders>
            <w:shd w:val="clear" w:color="auto" w:fill="auto"/>
            <w:vAlign w:val="center"/>
          </w:tcPr>
          <w:p w:rsidR="004C06ED" w:rsidRPr="00BF1C3E" w:rsidRDefault="004C06ED" w:rsidP="00954AC0">
            <w:pPr>
              <w:rPr>
                <w:rFonts w:ascii="Arial" w:hAnsi="Arial" w:cs="Arial"/>
                <w:sz w:val="18"/>
                <w:szCs w:val="18"/>
              </w:rPr>
            </w:pPr>
            <w:r w:rsidRPr="00BF1C3E">
              <w:rPr>
                <w:rFonts w:ascii="Arial" w:hAnsi="Arial" w:cs="Arial"/>
                <w:sz w:val="18"/>
                <w:szCs w:val="18"/>
              </w:rPr>
              <w:t>Azot ogólny</w:t>
            </w:r>
          </w:p>
        </w:tc>
        <w:tc>
          <w:tcPr>
            <w:tcW w:w="1862" w:type="dxa"/>
            <w:tcBorders>
              <w:top w:val="single" w:sz="6" w:space="0" w:color="auto"/>
              <w:bottom w:val="single" w:sz="6" w:space="0" w:color="auto"/>
            </w:tcBorders>
            <w:shd w:val="clear" w:color="auto" w:fill="auto"/>
            <w:vAlign w:val="center"/>
          </w:tcPr>
          <w:p w:rsidR="004C06ED" w:rsidRPr="00BF1C3E" w:rsidRDefault="004C06ED" w:rsidP="00954AC0">
            <w:pPr>
              <w:jc w:val="center"/>
              <w:rPr>
                <w:rFonts w:ascii="Arial" w:hAnsi="Arial" w:cs="Arial"/>
                <w:sz w:val="18"/>
                <w:szCs w:val="18"/>
              </w:rPr>
            </w:pPr>
            <w:r w:rsidRPr="00BF1C3E">
              <w:rPr>
                <w:rFonts w:ascii="Arial" w:hAnsi="Arial" w:cs="Arial"/>
                <w:sz w:val="18"/>
                <w:szCs w:val="18"/>
              </w:rPr>
              <w:t>mg N/l</w:t>
            </w:r>
          </w:p>
        </w:tc>
        <w:tc>
          <w:tcPr>
            <w:tcW w:w="1922" w:type="dxa"/>
            <w:tcBorders>
              <w:top w:val="single" w:sz="6" w:space="0" w:color="auto"/>
              <w:bottom w:val="single" w:sz="6" w:space="0" w:color="auto"/>
            </w:tcBorders>
            <w:shd w:val="clear" w:color="auto" w:fill="auto"/>
            <w:vAlign w:val="center"/>
          </w:tcPr>
          <w:p w:rsidR="004C06ED" w:rsidRPr="00BF1C3E" w:rsidRDefault="00BF1C3E" w:rsidP="00954AC0">
            <w:pPr>
              <w:jc w:val="center"/>
              <w:rPr>
                <w:rFonts w:ascii="Arial" w:hAnsi="Arial" w:cs="Arial"/>
                <w:sz w:val="18"/>
                <w:szCs w:val="18"/>
              </w:rPr>
            </w:pPr>
            <w:r w:rsidRPr="00BF1C3E">
              <w:rPr>
                <w:rFonts w:ascii="Arial" w:hAnsi="Arial" w:cs="Arial"/>
                <w:sz w:val="18"/>
                <w:szCs w:val="18"/>
              </w:rPr>
              <w:t>2,1</w:t>
            </w:r>
          </w:p>
        </w:tc>
        <w:tc>
          <w:tcPr>
            <w:tcW w:w="1565" w:type="dxa"/>
            <w:tcBorders>
              <w:top w:val="single" w:sz="6" w:space="0" w:color="auto"/>
              <w:bottom w:val="single" w:sz="6" w:space="0" w:color="auto"/>
            </w:tcBorders>
            <w:shd w:val="clear" w:color="auto" w:fill="auto"/>
            <w:vAlign w:val="center"/>
          </w:tcPr>
          <w:p w:rsidR="004C06ED" w:rsidRPr="00BF1C3E" w:rsidRDefault="00BF1C3E" w:rsidP="00954AC0">
            <w:pPr>
              <w:jc w:val="center"/>
              <w:rPr>
                <w:rFonts w:ascii="Arial" w:hAnsi="Arial" w:cs="Arial"/>
                <w:sz w:val="18"/>
                <w:szCs w:val="18"/>
              </w:rPr>
            </w:pPr>
            <w:r w:rsidRPr="00BF1C3E">
              <w:rPr>
                <w:rFonts w:ascii="Arial" w:hAnsi="Arial" w:cs="Arial"/>
                <w:sz w:val="18"/>
                <w:szCs w:val="18"/>
              </w:rPr>
              <w:t>I</w:t>
            </w:r>
          </w:p>
        </w:tc>
      </w:tr>
      <w:tr w:rsidR="004C06ED" w:rsidRPr="00BF1C3E" w:rsidTr="00BF1C3E">
        <w:trPr>
          <w:trHeight w:val="330"/>
          <w:jc w:val="center"/>
        </w:trPr>
        <w:tc>
          <w:tcPr>
            <w:tcW w:w="760" w:type="dxa"/>
            <w:tcBorders>
              <w:top w:val="single" w:sz="6" w:space="0" w:color="auto"/>
              <w:bottom w:val="single" w:sz="6" w:space="0" w:color="auto"/>
            </w:tcBorders>
            <w:shd w:val="clear" w:color="auto" w:fill="auto"/>
            <w:vAlign w:val="center"/>
          </w:tcPr>
          <w:p w:rsidR="004C06ED" w:rsidRPr="00BF1C3E" w:rsidRDefault="00BF1C3E" w:rsidP="00954AC0">
            <w:pPr>
              <w:jc w:val="center"/>
              <w:rPr>
                <w:rFonts w:ascii="Arial" w:hAnsi="Arial" w:cs="Arial"/>
                <w:sz w:val="18"/>
                <w:szCs w:val="18"/>
              </w:rPr>
            </w:pPr>
            <w:r>
              <w:rPr>
                <w:rFonts w:ascii="Arial" w:hAnsi="Arial" w:cs="Arial"/>
                <w:sz w:val="18"/>
                <w:szCs w:val="18"/>
              </w:rPr>
              <w:t>6</w:t>
            </w:r>
          </w:p>
        </w:tc>
        <w:tc>
          <w:tcPr>
            <w:tcW w:w="1956" w:type="dxa"/>
            <w:tcBorders>
              <w:top w:val="single" w:sz="6" w:space="0" w:color="auto"/>
              <w:bottom w:val="single" w:sz="6" w:space="0" w:color="auto"/>
            </w:tcBorders>
            <w:shd w:val="clear" w:color="auto" w:fill="auto"/>
            <w:vAlign w:val="center"/>
          </w:tcPr>
          <w:p w:rsidR="004C06ED" w:rsidRPr="00BF1C3E" w:rsidRDefault="004C06ED" w:rsidP="00954AC0">
            <w:pPr>
              <w:rPr>
                <w:rFonts w:ascii="Arial" w:hAnsi="Arial" w:cs="Arial"/>
                <w:sz w:val="18"/>
                <w:szCs w:val="18"/>
              </w:rPr>
            </w:pPr>
            <w:r w:rsidRPr="00BF1C3E">
              <w:rPr>
                <w:rFonts w:ascii="Arial" w:hAnsi="Arial" w:cs="Arial"/>
                <w:sz w:val="18"/>
                <w:szCs w:val="18"/>
              </w:rPr>
              <w:t>Fosfor ogólny</w:t>
            </w:r>
          </w:p>
        </w:tc>
        <w:tc>
          <w:tcPr>
            <w:tcW w:w="1862" w:type="dxa"/>
            <w:tcBorders>
              <w:top w:val="single" w:sz="6" w:space="0" w:color="auto"/>
              <w:bottom w:val="single" w:sz="6" w:space="0" w:color="auto"/>
            </w:tcBorders>
            <w:shd w:val="clear" w:color="auto" w:fill="auto"/>
            <w:vAlign w:val="center"/>
          </w:tcPr>
          <w:p w:rsidR="004C06ED" w:rsidRPr="00BF1C3E" w:rsidRDefault="004C06ED" w:rsidP="00954AC0">
            <w:pPr>
              <w:jc w:val="center"/>
              <w:rPr>
                <w:rFonts w:ascii="Arial" w:hAnsi="Arial" w:cs="Arial"/>
                <w:sz w:val="18"/>
                <w:szCs w:val="18"/>
              </w:rPr>
            </w:pPr>
            <w:r w:rsidRPr="00BF1C3E">
              <w:rPr>
                <w:rFonts w:ascii="Arial" w:hAnsi="Arial" w:cs="Arial"/>
                <w:sz w:val="18"/>
                <w:szCs w:val="18"/>
              </w:rPr>
              <w:t>mg P/l</w:t>
            </w:r>
          </w:p>
        </w:tc>
        <w:tc>
          <w:tcPr>
            <w:tcW w:w="1922" w:type="dxa"/>
            <w:tcBorders>
              <w:top w:val="single" w:sz="6" w:space="0" w:color="auto"/>
              <w:bottom w:val="single" w:sz="6" w:space="0" w:color="auto"/>
            </w:tcBorders>
            <w:shd w:val="clear" w:color="auto" w:fill="auto"/>
            <w:vAlign w:val="center"/>
          </w:tcPr>
          <w:p w:rsidR="004C06ED" w:rsidRPr="00BF1C3E" w:rsidRDefault="00BF1C3E" w:rsidP="00954AC0">
            <w:pPr>
              <w:jc w:val="center"/>
              <w:rPr>
                <w:rFonts w:ascii="Arial" w:hAnsi="Arial" w:cs="Arial"/>
                <w:sz w:val="18"/>
                <w:szCs w:val="18"/>
              </w:rPr>
            </w:pPr>
            <w:r w:rsidRPr="00BF1C3E">
              <w:rPr>
                <w:rFonts w:ascii="Arial" w:hAnsi="Arial" w:cs="Arial"/>
                <w:sz w:val="18"/>
                <w:szCs w:val="18"/>
              </w:rPr>
              <w:t>0,1</w:t>
            </w:r>
          </w:p>
        </w:tc>
        <w:tc>
          <w:tcPr>
            <w:tcW w:w="1565" w:type="dxa"/>
            <w:tcBorders>
              <w:top w:val="single" w:sz="6" w:space="0" w:color="auto"/>
              <w:bottom w:val="single" w:sz="6" w:space="0" w:color="auto"/>
            </w:tcBorders>
            <w:shd w:val="clear" w:color="auto" w:fill="auto"/>
            <w:vAlign w:val="center"/>
          </w:tcPr>
          <w:p w:rsidR="004C06ED" w:rsidRPr="00BF1C3E" w:rsidRDefault="00BF1C3E" w:rsidP="00954AC0">
            <w:pPr>
              <w:jc w:val="center"/>
              <w:rPr>
                <w:rFonts w:ascii="Arial" w:hAnsi="Arial" w:cs="Arial"/>
                <w:sz w:val="18"/>
                <w:szCs w:val="18"/>
              </w:rPr>
            </w:pPr>
            <w:r w:rsidRPr="00BF1C3E">
              <w:rPr>
                <w:rFonts w:ascii="Arial" w:hAnsi="Arial" w:cs="Arial"/>
                <w:sz w:val="18"/>
                <w:szCs w:val="18"/>
              </w:rPr>
              <w:t>I</w:t>
            </w:r>
          </w:p>
        </w:tc>
      </w:tr>
      <w:tr w:rsidR="004C06ED" w:rsidRPr="00BF1C3E" w:rsidTr="00BF1C3E">
        <w:trPr>
          <w:trHeight w:val="330"/>
          <w:jc w:val="center"/>
        </w:trPr>
        <w:tc>
          <w:tcPr>
            <w:tcW w:w="760" w:type="dxa"/>
            <w:tcBorders>
              <w:top w:val="single" w:sz="6" w:space="0" w:color="auto"/>
              <w:bottom w:val="single" w:sz="6" w:space="0" w:color="auto"/>
            </w:tcBorders>
            <w:shd w:val="clear" w:color="auto" w:fill="auto"/>
            <w:vAlign w:val="center"/>
          </w:tcPr>
          <w:p w:rsidR="004C06ED" w:rsidRPr="00BF1C3E" w:rsidRDefault="00BF1C3E" w:rsidP="00954AC0">
            <w:pPr>
              <w:jc w:val="center"/>
              <w:rPr>
                <w:rFonts w:ascii="Arial" w:hAnsi="Arial" w:cs="Arial"/>
                <w:sz w:val="18"/>
                <w:szCs w:val="18"/>
              </w:rPr>
            </w:pPr>
            <w:r>
              <w:rPr>
                <w:rFonts w:ascii="Arial" w:hAnsi="Arial" w:cs="Arial"/>
                <w:sz w:val="18"/>
                <w:szCs w:val="18"/>
              </w:rPr>
              <w:t>7</w:t>
            </w:r>
          </w:p>
        </w:tc>
        <w:tc>
          <w:tcPr>
            <w:tcW w:w="1956" w:type="dxa"/>
            <w:tcBorders>
              <w:top w:val="single" w:sz="6" w:space="0" w:color="auto"/>
              <w:bottom w:val="single" w:sz="6" w:space="0" w:color="auto"/>
            </w:tcBorders>
            <w:shd w:val="clear" w:color="auto" w:fill="auto"/>
            <w:vAlign w:val="center"/>
          </w:tcPr>
          <w:p w:rsidR="004C06ED" w:rsidRPr="00BF1C3E" w:rsidRDefault="00BF1C3E" w:rsidP="00954AC0">
            <w:pPr>
              <w:rPr>
                <w:rFonts w:ascii="Arial" w:hAnsi="Arial" w:cs="Arial"/>
                <w:sz w:val="18"/>
                <w:szCs w:val="18"/>
              </w:rPr>
            </w:pPr>
            <w:r w:rsidRPr="00BF1C3E">
              <w:rPr>
                <w:rFonts w:ascii="Arial" w:hAnsi="Arial" w:cs="Arial"/>
                <w:sz w:val="18"/>
                <w:szCs w:val="18"/>
              </w:rPr>
              <w:t>fosforany</w:t>
            </w:r>
          </w:p>
        </w:tc>
        <w:tc>
          <w:tcPr>
            <w:tcW w:w="1862" w:type="dxa"/>
            <w:tcBorders>
              <w:top w:val="single" w:sz="6" w:space="0" w:color="auto"/>
              <w:bottom w:val="single" w:sz="6" w:space="0" w:color="auto"/>
            </w:tcBorders>
            <w:shd w:val="clear" w:color="auto" w:fill="auto"/>
            <w:vAlign w:val="center"/>
          </w:tcPr>
          <w:p w:rsidR="004C06ED" w:rsidRPr="00BF1C3E" w:rsidRDefault="00BF1C3E" w:rsidP="00954AC0">
            <w:pPr>
              <w:jc w:val="center"/>
              <w:rPr>
                <w:rFonts w:ascii="Arial" w:hAnsi="Arial" w:cs="Arial"/>
                <w:sz w:val="18"/>
                <w:szCs w:val="18"/>
              </w:rPr>
            </w:pPr>
            <w:r w:rsidRPr="00BF1C3E">
              <w:rPr>
                <w:rFonts w:ascii="Arial" w:hAnsi="Arial" w:cs="Arial"/>
                <w:sz w:val="18"/>
                <w:szCs w:val="18"/>
              </w:rPr>
              <w:t>mg PO</w:t>
            </w:r>
            <w:r w:rsidRPr="00BF1C3E">
              <w:rPr>
                <w:rFonts w:ascii="Arial" w:hAnsi="Arial" w:cs="Arial"/>
                <w:sz w:val="18"/>
                <w:szCs w:val="18"/>
                <w:vertAlign w:val="subscript"/>
              </w:rPr>
              <w:t>4</w:t>
            </w:r>
            <w:r w:rsidRPr="00BF1C3E">
              <w:rPr>
                <w:rFonts w:ascii="Arial" w:hAnsi="Arial" w:cs="Arial"/>
                <w:sz w:val="18"/>
                <w:szCs w:val="18"/>
              </w:rPr>
              <w:t>/l</w:t>
            </w:r>
          </w:p>
        </w:tc>
        <w:tc>
          <w:tcPr>
            <w:tcW w:w="1922" w:type="dxa"/>
            <w:tcBorders>
              <w:top w:val="single" w:sz="6" w:space="0" w:color="auto"/>
              <w:bottom w:val="single" w:sz="6" w:space="0" w:color="auto"/>
            </w:tcBorders>
            <w:shd w:val="clear" w:color="auto" w:fill="auto"/>
            <w:vAlign w:val="center"/>
          </w:tcPr>
          <w:p w:rsidR="004C06ED" w:rsidRPr="00BF1C3E" w:rsidRDefault="00BF1C3E" w:rsidP="00954AC0">
            <w:pPr>
              <w:jc w:val="center"/>
              <w:rPr>
                <w:rFonts w:ascii="Arial" w:hAnsi="Arial" w:cs="Arial"/>
                <w:sz w:val="18"/>
                <w:szCs w:val="18"/>
              </w:rPr>
            </w:pPr>
            <w:r w:rsidRPr="00BF1C3E">
              <w:rPr>
                <w:rFonts w:ascii="Arial" w:hAnsi="Arial" w:cs="Arial"/>
                <w:sz w:val="18"/>
                <w:szCs w:val="18"/>
              </w:rPr>
              <w:t>0,16</w:t>
            </w:r>
          </w:p>
        </w:tc>
        <w:tc>
          <w:tcPr>
            <w:tcW w:w="1565" w:type="dxa"/>
            <w:tcBorders>
              <w:top w:val="single" w:sz="6" w:space="0" w:color="auto"/>
              <w:bottom w:val="single" w:sz="6" w:space="0" w:color="auto"/>
            </w:tcBorders>
            <w:shd w:val="clear" w:color="auto" w:fill="auto"/>
            <w:vAlign w:val="center"/>
          </w:tcPr>
          <w:p w:rsidR="004C06ED" w:rsidRPr="00BF1C3E" w:rsidRDefault="00BF1C3E" w:rsidP="00954AC0">
            <w:pPr>
              <w:jc w:val="center"/>
              <w:rPr>
                <w:rFonts w:ascii="Arial" w:hAnsi="Arial" w:cs="Arial"/>
                <w:sz w:val="18"/>
                <w:szCs w:val="18"/>
              </w:rPr>
            </w:pPr>
            <w:r w:rsidRPr="00BF1C3E">
              <w:rPr>
                <w:rFonts w:ascii="Arial" w:hAnsi="Arial" w:cs="Arial"/>
                <w:sz w:val="18"/>
                <w:szCs w:val="18"/>
              </w:rPr>
              <w:t>I</w:t>
            </w:r>
          </w:p>
        </w:tc>
      </w:tr>
      <w:tr w:rsidR="00BF1C3E" w:rsidRPr="00BF1C3E" w:rsidTr="00BF1C3E">
        <w:trPr>
          <w:trHeight w:val="330"/>
          <w:jc w:val="center"/>
        </w:trPr>
        <w:tc>
          <w:tcPr>
            <w:tcW w:w="760" w:type="dxa"/>
            <w:tcBorders>
              <w:top w:val="single" w:sz="6" w:space="0" w:color="auto"/>
              <w:bottom w:val="single" w:sz="12" w:space="0" w:color="auto"/>
            </w:tcBorders>
            <w:shd w:val="clear" w:color="auto" w:fill="auto"/>
            <w:vAlign w:val="center"/>
          </w:tcPr>
          <w:p w:rsidR="00BF1C3E" w:rsidRPr="00BF1C3E" w:rsidRDefault="00BF1C3E" w:rsidP="00954AC0">
            <w:pPr>
              <w:jc w:val="center"/>
              <w:rPr>
                <w:rFonts w:ascii="Arial" w:hAnsi="Arial" w:cs="Arial"/>
                <w:sz w:val="18"/>
                <w:szCs w:val="18"/>
              </w:rPr>
            </w:pPr>
            <w:r>
              <w:rPr>
                <w:rFonts w:ascii="Arial" w:hAnsi="Arial" w:cs="Arial"/>
                <w:sz w:val="18"/>
                <w:szCs w:val="18"/>
              </w:rPr>
              <w:t>8</w:t>
            </w:r>
          </w:p>
        </w:tc>
        <w:tc>
          <w:tcPr>
            <w:tcW w:w="1956" w:type="dxa"/>
            <w:tcBorders>
              <w:top w:val="single" w:sz="6" w:space="0" w:color="auto"/>
              <w:bottom w:val="single" w:sz="12" w:space="0" w:color="auto"/>
            </w:tcBorders>
            <w:shd w:val="clear" w:color="auto" w:fill="auto"/>
            <w:vAlign w:val="center"/>
          </w:tcPr>
          <w:p w:rsidR="00BF1C3E" w:rsidRPr="00BF1C3E" w:rsidRDefault="00BF1C3E" w:rsidP="00954AC0">
            <w:pPr>
              <w:rPr>
                <w:rFonts w:ascii="Arial" w:hAnsi="Arial" w:cs="Arial"/>
                <w:sz w:val="18"/>
                <w:szCs w:val="18"/>
              </w:rPr>
            </w:pPr>
            <w:r w:rsidRPr="00BF1C3E">
              <w:rPr>
                <w:rFonts w:ascii="Arial" w:hAnsi="Arial" w:cs="Arial"/>
                <w:sz w:val="18"/>
                <w:szCs w:val="18"/>
              </w:rPr>
              <w:t>fitobentos</w:t>
            </w:r>
          </w:p>
        </w:tc>
        <w:tc>
          <w:tcPr>
            <w:tcW w:w="1862" w:type="dxa"/>
            <w:tcBorders>
              <w:top w:val="single" w:sz="6" w:space="0" w:color="auto"/>
              <w:bottom w:val="single" w:sz="12" w:space="0" w:color="auto"/>
            </w:tcBorders>
            <w:shd w:val="clear" w:color="auto" w:fill="auto"/>
            <w:vAlign w:val="center"/>
          </w:tcPr>
          <w:p w:rsidR="00BF1C3E" w:rsidRPr="00BF1C3E" w:rsidRDefault="00BF1C3E" w:rsidP="00954AC0">
            <w:pPr>
              <w:jc w:val="center"/>
              <w:rPr>
                <w:rFonts w:ascii="Arial" w:hAnsi="Arial" w:cs="Arial"/>
                <w:sz w:val="18"/>
                <w:szCs w:val="18"/>
              </w:rPr>
            </w:pPr>
            <w:r w:rsidRPr="00BF1C3E">
              <w:rPr>
                <w:rFonts w:ascii="Arial" w:hAnsi="Arial" w:cs="Arial"/>
                <w:sz w:val="18"/>
                <w:szCs w:val="18"/>
              </w:rPr>
              <w:t>indeks</w:t>
            </w:r>
          </w:p>
        </w:tc>
        <w:tc>
          <w:tcPr>
            <w:tcW w:w="1922" w:type="dxa"/>
            <w:tcBorders>
              <w:top w:val="single" w:sz="6" w:space="0" w:color="auto"/>
              <w:bottom w:val="single" w:sz="12" w:space="0" w:color="auto"/>
            </w:tcBorders>
            <w:shd w:val="clear" w:color="auto" w:fill="auto"/>
            <w:vAlign w:val="center"/>
          </w:tcPr>
          <w:p w:rsidR="00BF1C3E" w:rsidRPr="00BF1C3E" w:rsidRDefault="00BF1C3E" w:rsidP="00954AC0">
            <w:pPr>
              <w:jc w:val="center"/>
              <w:rPr>
                <w:rFonts w:ascii="Arial" w:hAnsi="Arial" w:cs="Arial"/>
                <w:sz w:val="18"/>
                <w:szCs w:val="18"/>
              </w:rPr>
            </w:pPr>
            <w:r w:rsidRPr="00BF1C3E">
              <w:rPr>
                <w:rFonts w:ascii="Arial" w:hAnsi="Arial" w:cs="Arial"/>
                <w:sz w:val="18"/>
                <w:szCs w:val="18"/>
              </w:rPr>
              <w:t>Obliczony indeks 0,467</w:t>
            </w:r>
          </w:p>
        </w:tc>
        <w:tc>
          <w:tcPr>
            <w:tcW w:w="1565" w:type="dxa"/>
            <w:tcBorders>
              <w:top w:val="single" w:sz="6" w:space="0" w:color="auto"/>
              <w:bottom w:val="single" w:sz="12" w:space="0" w:color="auto"/>
            </w:tcBorders>
            <w:shd w:val="clear" w:color="auto" w:fill="auto"/>
            <w:vAlign w:val="center"/>
          </w:tcPr>
          <w:p w:rsidR="00BF1C3E" w:rsidRPr="00BF1C3E" w:rsidRDefault="00BF1C3E" w:rsidP="00954AC0">
            <w:pPr>
              <w:jc w:val="center"/>
              <w:rPr>
                <w:rFonts w:ascii="Arial" w:hAnsi="Arial" w:cs="Arial"/>
                <w:sz w:val="18"/>
                <w:szCs w:val="18"/>
              </w:rPr>
            </w:pPr>
            <w:r w:rsidRPr="00BF1C3E">
              <w:rPr>
                <w:rFonts w:ascii="Arial" w:hAnsi="Arial" w:cs="Arial"/>
                <w:sz w:val="18"/>
                <w:szCs w:val="18"/>
              </w:rPr>
              <w:t>II</w:t>
            </w:r>
          </w:p>
        </w:tc>
      </w:tr>
    </w:tbl>
    <w:p w:rsidR="004C06ED" w:rsidRDefault="004C06ED" w:rsidP="004C06ED">
      <w:pPr>
        <w:jc w:val="both"/>
        <w:rPr>
          <w:rFonts w:ascii="Arial" w:hAnsi="Arial" w:cs="Arial"/>
        </w:rPr>
      </w:pPr>
    </w:p>
    <w:p w:rsidR="00A02211" w:rsidRDefault="00A02211" w:rsidP="004C06ED">
      <w:pPr>
        <w:jc w:val="both"/>
        <w:rPr>
          <w:rFonts w:ascii="Arial" w:hAnsi="Arial" w:cs="Arial"/>
        </w:rPr>
      </w:pPr>
      <w:r>
        <w:rPr>
          <w:rFonts w:ascii="Arial" w:hAnsi="Arial" w:cs="Arial"/>
        </w:rPr>
        <w:t>Klasa elementów biologicznych: II</w:t>
      </w:r>
    </w:p>
    <w:p w:rsidR="00A02211" w:rsidRDefault="00A02211" w:rsidP="004C06ED">
      <w:pPr>
        <w:jc w:val="both"/>
        <w:rPr>
          <w:rFonts w:ascii="Arial" w:hAnsi="Arial" w:cs="Arial"/>
        </w:rPr>
      </w:pPr>
      <w:r>
        <w:rPr>
          <w:rFonts w:ascii="Arial" w:hAnsi="Arial" w:cs="Arial"/>
        </w:rPr>
        <w:t>Klasa elementów fizykochemicznych: II</w:t>
      </w:r>
    </w:p>
    <w:p w:rsidR="00A02211" w:rsidRDefault="00A02211" w:rsidP="004C06ED">
      <w:pPr>
        <w:jc w:val="both"/>
        <w:rPr>
          <w:rFonts w:ascii="Arial" w:hAnsi="Arial" w:cs="Arial"/>
        </w:rPr>
      </w:pPr>
      <w:r>
        <w:rPr>
          <w:rFonts w:ascii="Arial" w:hAnsi="Arial" w:cs="Arial"/>
        </w:rPr>
        <w:t xml:space="preserve">Klasa elementów </w:t>
      </w:r>
      <w:proofErr w:type="spellStart"/>
      <w:r>
        <w:rPr>
          <w:rFonts w:ascii="Arial" w:hAnsi="Arial" w:cs="Arial"/>
        </w:rPr>
        <w:t>hydromorfologicznych</w:t>
      </w:r>
      <w:proofErr w:type="spellEnd"/>
      <w:r>
        <w:rPr>
          <w:rFonts w:ascii="Arial" w:hAnsi="Arial" w:cs="Arial"/>
        </w:rPr>
        <w:t>: II</w:t>
      </w:r>
    </w:p>
    <w:p w:rsidR="00A02211" w:rsidRDefault="00A02211" w:rsidP="004C06ED">
      <w:pPr>
        <w:jc w:val="both"/>
        <w:rPr>
          <w:rFonts w:ascii="Arial" w:hAnsi="Arial" w:cs="Arial"/>
        </w:rPr>
      </w:pPr>
    </w:p>
    <w:p w:rsidR="004C06ED" w:rsidRDefault="004C06ED" w:rsidP="004C06ED">
      <w:pPr>
        <w:jc w:val="both"/>
        <w:rPr>
          <w:rFonts w:ascii="Arial" w:hAnsi="Arial" w:cs="Arial"/>
        </w:rPr>
      </w:pPr>
      <w:r>
        <w:rPr>
          <w:rFonts w:ascii="Arial" w:hAnsi="Arial" w:cs="Arial"/>
        </w:rPr>
        <w:tab/>
      </w:r>
    </w:p>
    <w:p w:rsidR="004C06ED" w:rsidRDefault="004C06ED" w:rsidP="004C06ED">
      <w:pPr>
        <w:spacing w:line="312" w:lineRule="auto"/>
        <w:jc w:val="both"/>
        <w:rPr>
          <w:rFonts w:ascii="Arial" w:hAnsi="Arial" w:cs="Arial"/>
        </w:rPr>
      </w:pPr>
      <w:r>
        <w:rPr>
          <w:rFonts w:ascii="Arial" w:hAnsi="Arial" w:cs="Arial"/>
        </w:rPr>
        <w:tab/>
        <w:t>Najbliżej położonym zbiornikiem w stosunku do lokalizacji rozpatrywanej Fermy jest rozciągające się południkowo, rynnowe Jezioro Margonińskie (największy akwenem gminy Margonin).</w:t>
      </w:r>
    </w:p>
    <w:p w:rsidR="004C06ED" w:rsidRDefault="004C06ED" w:rsidP="004C06ED">
      <w:pPr>
        <w:spacing w:line="312" w:lineRule="auto"/>
        <w:jc w:val="both"/>
        <w:rPr>
          <w:rFonts w:ascii="Arial" w:hAnsi="Arial" w:cs="Arial"/>
        </w:rPr>
      </w:pPr>
      <w:r>
        <w:rPr>
          <w:rFonts w:ascii="Arial" w:hAnsi="Arial" w:cs="Arial"/>
        </w:rPr>
        <w:t>Jego północny kraniec oddalony jest o ok. 4 km w kierunku południowo-zachodnim od terenu inwestycji.</w:t>
      </w:r>
    </w:p>
    <w:p w:rsidR="004C06ED" w:rsidRDefault="004C06ED" w:rsidP="004C06ED">
      <w:pPr>
        <w:spacing w:line="312" w:lineRule="auto"/>
        <w:jc w:val="both"/>
        <w:rPr>
          <w:rFonts w:ascii="Arial" w:hAnsi="Arial" w:cs="Arial"/>
        </w:rPr>
      </w:pPr>
      <w:r>
        <w:rPr>
          <w:rFonts w:ascii="Arial" w:hAnsi="Arial" w:cs="Arial"/>
        </w:rPr>
        <w:t xml:space="preserve">Linia brzegowa omawianego jeziora jest urozmaicona, a obrzeża łagodne. Przez jezioro przepływa rzeka </w:t>
      </w:r>
      <w:proofErr w:type="spellStart"/>
      <w:r>
        <w:rPr>
          <w:rFonts w:ascii="Arial" w:hAnsi="Arial" w:cs="Arial"/>
        </w:rPr>
        <w:t>Margoninka</w:t>
      </w:r>
      <w:proofErr w:type="spellEnd"/>
      <w:r>
        <w:rPr>
          <w:rFonts w:ascii="Arial" w:hAnsi="Arial" w:cs="Arial"/>
        </w:rPr>
        <w:t>. Według IRŚ w Olsztynie podstawowe parametry jeziora przedstawiają się następująco:</w:t>
      </w:r>
    </w:p>
    <w:p w:rsidR="004C06ED" w:rsidRDefault="004C06ED" w:rsidP="004D62CA">
      <w:pPr>
        <w:numPr>
          <w:ilvl w:val="0"/>
          <w:numId w:val="53"/>
        </w:numPr>
        <w:spacing w:line="312" w:lineRule="auto"/>
        <w:jc w:val="both"/>
        <w:rPr>
          <w:rFonts w:ascii="Arial" w:hAnsi="Arial" w:cs="Arial"/>
        </w:rPr>
      </w:pPr>
      <w:r>
        <w:rPr>
          <w:rFonts w:ascii="Arial" w:hAnsi="Arial" w:cs="Arial"/>
        </w:rPr>
        <w:t>powierzchnia lustra wody</w:t>
      </w:r>
      <w:r>
        <w:rPr>
          <w:rFonts w:ascii="Arial" w:hAnsi="Arial" w:cs="Arial"/>
        </w:rPr>
        <w:tab/>
        <w:t>215,4 ha</w:t>
      </w:r>
    </w:p>
    <w:p w:rsidR="004C06ED" w:rsidRDefault="004C06ED" w:rsidP="004D62CA">
      <w:pPr>
        <w:numPr>
          <w:ilvl w:val="0"/>
          <w:numId w:val="53"/>
        </w:numPr>
        <w:spacing w:line="312" w:lineRule="auto"/>
        <w:jc w:val="both"/>
        <w:rPr>
          <w:rFonts w:ascii="Arial" w:hAnsi="Arial" w:cs="Arial"/>
        </w:rPr>
      </w:pPr>
      <w:r>
        <w:rPr>
          <w:rFonts w:ascii="Arial" w:hAnsi="Arial" w:cs="Arial"/>
        </w:rPr>
        <w:t>objętość</w:t>
      </w:r>
      <w:r>
        <w:rPr>
          <w:rFonts w:ascii="Arial" w:hAnsi="Arial" w:cs="Arial"/>
        </w:rPr>
        <w:tab/>
      </w:r>
      <w:r>
        <w:rPr>
          <w:rFonts w:ascii="Arial" w:hAnsi="Arial" w:cs="Arial"/>
        </w:rPr>
        <w:tab/>
      </w:r>
      <w:r>
        <w:rPr>
          <w:rFonts w:ascii="Arial" w:hAnsi="Arial" w:cs="Arial"/>
        </w:rPr>
        <w:tab/>
        <w:t>15286,0 m</w:t>
      </w:r>
      <w:r>
        <w:rPr>
          <w:rFonts w:ascii="Arial" w:hAnsi="Arial" w:cs="Arial"/>
          <w:vertAlign w:val="superscript"/>
        </w:rPr>
        <w:t>3</w:t>
      </w:r>
    </w:p>
    <w:p w:rsidR="004C06ED" w:rsidRDefault="004C06ED" w:rsidP="004D62CA">
      <w:pPr>
        <w:numPr>
          <w:ilvl w:val="0"/>
          <w:numId w:val="53"/>
        </w:numPr>
        <w:spacing w:line="312" w:lineRule="auto"/>
        <w:jc w:val="both"/>
        <w:rPr>
          <w:rFonts w:ascii="Arial" w:hAnsi="Arial" w:cs="Arial"/>
        </w:rPr>
      </w:pPr>
      <w:r>
        <w:rPr>
          <w:rFonts w:ascii="Arial" w:hAnsi="Arial" w:cs="Arial"/>
        </w:rPr>
        <w:t>długość maksymalna</w:t>
      </w:r>
      <w:r>
        <w:rPr>
          <w:rFonts w:ascii="Arial" w:hAnsi="Arial" w:cs="Arial"/>
        </w:rPr>
        <w:tab/>
      </w:r>
      <w:r>
        <w:rPr>
          <w:rFonts w:ascii="Arial" w:hAnsi="Arial" w:cs="Arial"/>
        </w:rPr>
        <w:tab/>
        <w:t xml:space="preserve"> 5400 m</w:t>
      </w:r>
    </w:p>
    <w:p w:rsidR="004C06ED" w:rsidRDefault="004C06ED" w:rsidP="004D62CA">
      <w:pPr>
        <w:numPr>
          <w:ilvl w:val="0"/>
          <w:numId w:val="53"/>
        </w:numPr>
        <w:spacing w:line="312" w:lineRule="auto"/>
        <w:jc w:val="both"/>
        <w:rPr>
          <w:rFonts w:ascii="Arial" w:hAnsi="Arial" w:cs="Arial"/>
        </w:rPr>
      </w:pPr>
      <w:r>
        <w:rPr>
          <w:rFonts w:ascii="Arial" w:hAnsi="Arial" w:cs="Arial"/>
        </w:rPr>
        <w:t>szerokość maksymalna</w:t>
      </w:r>
      <w:r>
        <w:rPr>
          <w:rFonts w:ascii="Arial" w:hAnsi="Arial" w:cs="Arial"/>
        </w:rPr>
        <w:tab/>
        <w:t xml:space="preserve"> 650 m</w:t>
      </w:r>
    </w:p>
    <w:p w:rsidR="004C06ED" w:rsidRDefault="004C06ED" w:rsidP="004D62CA">
      <w:pPr>
        <w:numPr>
          <w:ilvl w:val="0"/>
          <w:numId w:val="53"/>
        </w:numPr>
        <w:spacing w:line="312" w:lineRule="auto"/>
        <w:jc w:val="both"/>
        <w:rPr>
          <w:rFonts w:ascii="Arial" w:hAnsi="Arial" w:cs="Arial"/>
        </w:rPr>
      </w:pPr>
      <w:r>
        <w:rPr>
          <w:rFonts w:ascii="Arial" w:hAnsi="Arial" w:cs="Arial"/>
        </w:rPr>
        <w:lastRenderedPageBreak/>
        <w:t>długość linii brzegowej</w:t>
      </w:r>
      <w:r>
        <w:rPr>
          <w:rFonts w:ascii="Arial" w:hAnsi="Arial" w:cs="Arial"/>
        </w:rPr>
        <w:tab/>
        <w:t xml:space="preserve"> 11350 m</w:t>
      </w:r>
    </w:p>
    <w:p w:rsidR="004C06ED" w:rsidRDefault="004C06ED" w:rsidP="004D62CA">
      <w:pPr>
        <w:numPr>
          <w:ilvl w:val="0"/>
          <w:numId w:val="53"/>
        </w:numPr>
        <w:spacing w:line="312" w:lineRule="auto"/>
        <w:jc w:val="both"/>
        <w:rPr>
          <w:rFonts w:ascii="Arial" w:hAnsi="Arial" w:cs="Arial"/>
        </w:rPr>
      </w:pPr>
      <w:r>
        <w:rPr>
          <w:rFonts w:ascii="Arial" w:hAnsi="Arial" w:cs="Arial"/>
        </w:rPr>
        <w:t>głębokość maksymalna</w:t>
      </w:r>
      <w:r>
        <w:rPr>
          <w:rFonts w:ascii="Arial" w:hAnsi="Arial" w:cs="Arial"/>
        </w:rPr>
        <w:tab/>
        <w:t xml:space="preserve"> 19,8 m</w:t>
      </w:r>
    </w:p>
    <w:p w:rsidR="004C06ED" w:rsidRDefault="004C06ED" w:rsidP="004D62CA">
      <w:pPr>
        <w:numPr>
          <w:ilvl w:val="0"/>
          <w:numId w:val="53"/>
        </w:numPr>
        <w:spacing w:line="312" w:lineRule="auto"/>
        <w:jc w:val="both"/>
        <w:rPr>
          <w:rFonts w:ascii="Arial" w:hAnsi="Arial" w:cs="Arial"/>
        </w:rPr>
      </w:pPr>
      <w:r>
        <w:rPr>
          <w:rFonts w:ascii="Arial" w:hAnsi="Arial" w:cs="Arial"/>
        </w:rPr>
        <w:t>głębokość średnia</w:t>
      </w:r>
      <w:r>
        <w:rPr>
          <w:rFonts w:ascii="Arial" w:hAnsi="Arial" w:cs="Arial"/>
        </w:rPr>
        <w:tab/>
      </w:r>
      <w:r>
        <w:rPr>
          <w:rFonts w:ascii="Arial" w:hAnsi="Arial" w:cs="Arial"/>
        </w:rPr>
        <w:tab/>
        <w:t xml:space="preserve">  7,1 m</w:t>
      </w:r>
    </w:p>
    <w:p w:rsidR="004C06ED" w:rsidRDefault="004C06ED" w:rsidP="004C06ED">
      <w:pPr>
        <w:spacing w:line="312" w:lineRule="auto"/>
        <w:jc w:val="both"/>
        <w:rPr>
          <w:rFonts w:ascii="Arial" w:hAnsi="Arial" w:cs="Arial"/>
        </w:rPr>
      </w:pPr>
      <w:r>
        <w:rPr>
          <w:rFonts w:ascii="Arial" w:hAnsi="Arial" w:cs="Arial"/>
        </w:rPr>
        <w:t>W poniższej tabeli przedstawiono wyniki analiz wybranych wskaźników zanieczyszczeń wód Jeziora Margonińskiego, wykonanych w 201</w:t>
      </w:r>
      <w:r w:rsidR="00A02211">
        <w:rPr>
          <w:rFonts w:ascii="Arial" w:hAnsi="Arial" w:cs="Arial"/>
        </w:rPr>
        <w:t>3</w:t>
      </w:r>
      <w:r>
        <w:rPr>
          <w:rFonts w:ascii="Arial" w:hAnsi="Arial" w:cs="Arial"/>
        </w:rPr>
        <w:t xml:space="preserve"> r. przez WIOŚ </w:t>
      </w:r>
      <w:r>
        <w:rPr>
          <w:rFonts w:ascii="Arial" w:hAnsi="Arial" w:cs="Arial"/>
        </w:rPr>
        <w:br/>
        <w:t>w Poznaniu</w:t>
      </w:r>
      <w:r>
        <w:rPr>
          <w:rStyle w:val="Odwoanieprzypisudolnego"/>
          <w:rFonts w:ascii="Arial" w:hAnsi="Arial"/>
        </w:rPr>
        <w:footnoteReference w:id="31"/>
      </w:r>
    </w:p>
    <w:p w:rsidR="004C06ED" w:rsidRPr="007E69F4" w:rsidRDefault="004C06ED" w:rsidP="004C06ED">
      <w:pPr>
        <w:spacing w:line="312" w:lineRule="auto"/>
        <w:jc w:val="both"/>
        <w:rPr>
          <w:rFonts w:ascii="Arial" w:hAnsi="Arial" w:cs="Arial"/>
        </w:rPr>
      </w:pPr>
    </w:p>
    <w:p w:rsidR="004C06ED" w:rsidRPr="006073EC" w:rsidRDefault="004C06ED" w:rsidP="004C06ED">
      <w:pPr>
        <w:spacing w:line="312" w:lineRule="auto"/>
        <w:jc w:val="both"/>
        <w:rPr>
          <w:rFonts w:ascii="Arial" w:hAnsi="Arial" w:cs="Arial"/>
          <w:sz w:val="20"/>
          <w:szCs w:val="20"/>
        </w:rPr>
      </w:pPr>
      <w:r>
        <w:rPr>
          <w:rFonts w:ascii="Arial" w:hAnsi="Arial" w:cs="Arial"/>
          <w:sz w:val="20"/>
          <w:szCs w:val="20"/>
        </w:rPr>
        <w:t xml:space="preserve">      </w:t>
      </w:r>
      <w:r w:rsidR="005406C5">
        <w:rPr>
          <w:rFonts w:ascii="Arial" w:hAnsi="Arial" w:cs="Arial"/>
          <w:sz w:val="20"/>
          <w:szCs w:val="20"/>
        </w:rPr>
        <w:t>Tabela nr 17.</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761"/>
        <w:gridCol w:w="1956"/>
        <w:gridCol w:w="1861"/>
        <w:gridCol w:w="1921"/>
        <w:gridCol w:w="1923"/>
      </w:tblGrid>
      <w:tr w:rsidR="004C06ED" w:rsidRPr="00DA4DD9" w:rsidTr="00954AC0">
        <w:trPr>
          <w:trHeight w:val="1155"/>
          <w:jc w:val="center"/>
        </w:trPr>
        <w:tc>
          <w:tcPr>
            <w:tcW w:w="761" w:type="dxa"/>
            <w:shd w:val="clear" w:color="auto" w:fill="auto"/>
            <w:vAlign w:val="center"/>
          </w:tcPr>
          <w:p w:rsidR="004C06ED" w:rsidRPr="00DA4DD9" w:rsidRDefault="004C06ED" w:rsidP="00954AC0">
            <w:pPr>
              <w:jc w:val="center"/>
              <w:rPr>
                <w:rFonts w:ascii="Arial" w:hAnsi="Arial" w:cs="Arial"/>
                <w:b/>
                <w:sz w:val="20"/>
                <w:szCs w:val="20"/>
              </w:rPr>
            </w:pPr>
            <w:r w:rsidRPr="00DA4DD9">
              <w:rPr>
                <w:rFonts w:ascii="Arial" w:hAnsi="Arial" w:cs="Arial"/>
                <w:b/>
                <w:sz w:val="20"/>
                <w:szCs w:val="20"/>
              </w:rPr>
              <w:t>l.p.</w:t>
            </w:r>
          </w:p>
        </w:tc>
        <w:tc>
          <w:tcPr>
            <w:tcW w:w="1956" w:type="dxa"/>
            <w:shd w:val="clear" w:color="auto" w:fill="auto"/>
            <w:vAlign w:val="center"/>
          </w:tcPr>
          <w:p w:rsidR="004C06ED" w:rsidRPr="00DA4DD9" w:rsidRDefault="004C06ED" w:rsidP="00954AC0">
            <w:pPr>
              <w:jc w:val="center"/>
              <w:rPr>
                <w:rFonts w:ascii="Arial" w:hAnsi="Arial" w:cs="Arial"/>
                <w:b/>
                <w:sz w:val="20"/>
                <w:szCs w:val="20"/>
              </w:rPr>
            </w:pPr>
            <w:r w:rsidRPr="00DA4DD9">
              <w:rPr>
                <w:rFonts w:ascii="Arial" w:hAnsi="Arial" w:cs="Arial"/>
                <w:b/>
                <w:sz w:val="20"/>
                <w:szCs w:val="20"/>
              </w:rPr>
              <w:t>wskaźnik zanieczyszczenia</w:t>
            </w:r>
          </w:p>
        </w:tc>
        <w:tc>
          <w:tcPr>
            <w:tcW w:w="1861" w:type="dxa"/>
            <w:shd w:val="clear" w:color="auto" w:fill="auto"/>
            <w:vAlign w:val="center"/>
          </w:tcPr>
          <w:p w:rsidR="004C06ED" w:rsidRPr="00DA4DD9" w:rsidRDefault="004C06ED" w:rsidP="00954AC0">
            <w:pPr>
              <w:jc w:val="center"/>
              <w:rPr>
                <w:rFonts w:ascii="Arial" w:hAnsi="Arial" w:cs="Arial"/>
                <w:b/>
                <w:sz w:val="20"/>
                <w:szCs w:val="20"/>
              </w:rPr>
            </w:pPr>
            <w:r w:rsidRPr="00DA4DD9">
              <w:rPr>
                <w:rFonts w:ascii="Arial" w:hAnsi="Arial" w:cs="Arial"/>
                <w:b/>
                <w:sz w:val="20"/>
                <w:szCs w:val="20"/>
              </w:rPr>
              <w:t>jednostka</w:t>
            </w:r>
          </w:p>
        </w:tc>
        <w:tc>
          <w:tcPr>
            <w:tcW w:w="1921" w:type="dxa"/>
            <w:shd w:val="clear" w:color="auto" w:fill="auto"/>
            <w:vAlign w:val="center"/>
          </w:tcPr>
          <w:p w:rsidR="004C06ED" w:rsidRPr="00DA4DD9" w:rsidRDefault="004C06ED" w:rsidP="00954AC0">
            <w:pPr>
              <w:jc w:val="center"/>
              <w:rPr>
                <w:rFonts w:ascii="Arial" w:hAnsi="Arial" w:cs="Arial"/>
                <w:b/>
                <w:sz w:val="20"/>
                <w:szCs w:val="20"/>
              </w:rPr>
            </w:pPr>
            <w:r w:rsidRPr="00DA4DD9">
              <w:rPr>
                <w:rFonts w:ascii="Arial" w:hAnsi="Arial" w:cs="Arial"/>
                <w:b/>
                <w:sz w:val="20"/>
                <w:szCs w:val="20"/>
              </w:rPr>
              <w:t>wynik analizy</w:t>
            </w:r>
          </w:p>
          <w:p w:rsidR="004C06ED" w:rsidRPr="00DA4DD9" w:rsidRDefault="004C06ED" w:rsidP="00954AC0">
            <w:pPr>
              <w:jc w:val="center"/>
              <w:rPr>
                <w:rFonts w:ascii="Arial" w:hAnsi="Arial" w:cs="Arial"/>
                <w:b/>
                <w:sz w:val="20"/>
                <w:szCs w:val="20"/>
              </w:rPr>
            </w:pPr>
            <w:r w:rsidRPr="00DA4DD9">
              <w:rPr>
                <w:rFonts w:ascii="Arial" w:hAnsi="Arial" w:cs="Arial"/>
                <w:b/>
                <w:sz w:val="20"/>
                <w:szCs w:val="20"/>
              </w:rPr>
              <w:t>(średni roczny)</w:t>
            </w:r>
          </w:p>
        </w:tc>
        <w:tc>
          <w:tcPr>
            <w:tcW w:w="1923" w:type="dxa"/>
            <w:shd w:val="clear" w:color="auto" w:fill="auto"/>
            <w:vAlign w:val="center"/>
          </w:tcPr>
          <w:p w:rsidR="004C06ED" w:rsidRPr="00DA4DD9" w:rsidRDefault="004C06ED" w:rsidP="00954AC0">
            <w:pPr>
              <w:jc w:val="center"/>
              <w:rPr>
                <w:rFonts w:ascii="Arial" w:hAnsi="Arial" w:cs="Arial"/>
                <w:b/>
                <w:sz w:val="20"/>
                <w:szCs w:val="20"/>
              </w:rPr>
            </w:pPr>
            <w:r w:rsidRPr="00DA4DD9">
              <w:rPr>
                <w:rFonts w:ascii="Arial" w:hAnsi="Arial" w:cs="Arial"/>
                <w:b/>
                <w:sz w:val="20"/>
                <w:szCs w:val="20"/>
              </w:rPr>
              <w:t>klasa wskaźnika jakości wód</w:t>
            </w:r>
          </w:p>
        </w:tc>
      </w:tr>
      <w:tr w:rsidR="004C06ED" w:rsidRPr="00DA4DD9" w:rsidTr="00954AC0">
        <w:trPr>
          <w:trHeight w:val="330"/>
          <w:jc w:val="center"/>
        </w:trPr>
        <w:tc>
          <w:tcPr>
            <w:tcW w:w="8422" w:type="dxa"/>
            <w:gridSpan w:val="5"/>
            <w:tcBorders>
              <w:bottom w:val="single" w:sz="6" w:space="0" w:color="auto"/>
            </w:tcBorders>
            <w:shd w:val="clear" w:color="auto" w:fill="auto"/>
            <w:vAlign w:val="center"/>
          </w:tcPr>
          <w:p w:rsidR="004C06ED" w:rsidRPr="00DA4DD9" w:rsidRDefault="004C06ED" w:rsidP="00954AC0">
            <w:pPr>
              <w:rPr>
                <w:rFonts w:ascii="Arial" w:hAnsi="Arial" w:cs="Arial"/>
                <w:sz w:val="20"/>
                <w:szCs w:val="20"/>
              </w:rPr>
            </w:pPr>
            <w:r w:rsidRPr="00DA4DD9">
              <w:rPr>
                <w:rFonts w:ascii="Arial" w:hAnsi="Arial" w:cs="Arial"/>
                <w:sz w:val="20"/>
                <w:szCs w:val="20"/>
              </w:rPr>
              <w:t>Elementy biologiczne</w:t>
            </w:r>
          </w:p>
        </w:tc>
      </w:tr>
      <w:tr w:rsidR="004C06ED" w:rsidRPr="00DA4DD9" w:rsidTr="00954AC0">
        <w:trPr>
          <w:trHeight w:val="330"/>
          <w:jc w:val="center"/>
        </w:trPr>
        <w:tc>
          <w:tcPr>
            <w:tcW w:w="761" w:type="dxa"/>
            <w:tcBorders>
              <w:top w:val="single" w:sz="6" w:space="0" w:color="auto"/>
              <w:bottom w:val="single" w:sz="6" w:space="0" w:color="auto"/>
            </w:tcBorders>
            <w:shd w:val="clear" w:color="auto" w:fill="auto"/>
            <w:vAlign w:val="center"/>
          </w:tcPr>
          <w:p w:rsidR="004C06ED" w:rsidRPr="00DA4DD9" w:rsidRDefault="004C06ED" w:rsidP="00954AC0">
            <w:pPr>
              <w:jc w:val="center"/>
              <w:rPr>
                <w:rFonts w:ascii="Arial" w:hAnsi="Arial" w:cs="Arial"/>
                <w:sz w:val="20"/>
                <w:szCs w:val="20"/>
              </w:rPr>
            </w:pPr>
            <w:r w:rsidRPr="00DA4DD9">
              <w:rPr>
                <w:rFonts w:ascii="Arial" w:hAnsi="Arial" w:cs="Arial"/>
                <w:sz w:val="20"/>
                <w:szCs w:val="20"/>
              </w:rPr>
              <w:t>1</w:t>
            </w:r>
          </w:p>
        </w:tc>
        <w:tc>
          <w:tcPr>
            <w:tcW w:w="7661" w:type="dxa"/>
            <w:gridSpan w:val="4"/>
            <w:tcBorders>
              <w:top w:val="single" w:sz="6" w:space="0" w:color="auto"/>
              <w:bottom w:val="single" w:sz="6" w:space="0" w:color="auto"/>
            </w:tcBorders>
            <w:shd w:val="clear" w:color="auto" w:fill="auto"/>
            <w:vAlign w:val="center"/>
          </w:tcPr>
          <w:p w:rsidR="004C06ED" w:rsidRPr="00DA4DD9" w:rsidRDefault="004C06ED" w:rsidP="00954AC0">
            <w:pPr>
              <w:rPr>
                <w:rFonts w:ascii="Arial" w:hAnsi="Arial" w:cs="Arial"/>
                <w:sz w:val="20"/>
                <w:szCs w:val="20"/>
              </w:rPr>
            </w:pPr>
            <w:r w:rsidRPr="00DA4DD9">
              <w:rPr>
                <w:rFonts w:ascii="Arial" w:hAnsi="Arial" w:cs="Arial"/>
                <w:sz w:val="20"/>
                <w:szCs w:val="20"/>
              </w:rPr>
              <w:t>Fitoplankton:</w:t>
            </w:r>
          </w:p>
        </w:tc>
      </w:tr>
      <w:tr w:rsidR="004C06ED" w:rsidRPr="00DA4DD9" w:rsidTr="00954AC0">
        <w:trPr>
          <w:trHeight w:val="330"/>
          <w:jc w:val="center"/>
        </w:trPr>
        <w:tc>
          <w:tcPr>
            <w:tcW w:w="761" w:type="dxa"/>
            <w:tcBorders>
              <w:top w:val="single" w:sz="6" w:space="0" w:color="auto"/>
              <w:bottom w:val="single" w:sz="6" w:space="0" w:color="auto"/>
            </w:tcBorders>
            <w:shd w:val="clear" w:color="auto" w:fill="auto"/>
            <w:vAlign w:val="center"/>
          </w:tcPr>
          <w:p w:rsidR="004C06ED" w:rsidRPr="00DA4DD9" w:rsidRDefault="004C06ED" w:rsidP="00954AC0">
            <w:pPr>
              <w:jc w:val="center"/>
              <w:rPr>
                <w:rFonts w:ascii="Arial" w:hAnsi="Arial" w:cs="Arial"/>
                <w:sz w:val="20"/>
                <w:szCs w:val="20"/>
              </w:rPr>
            </w:pPr>
          </w:p>
        </w:tc>
        <w:tc>
          <w:tcPr>
            <w:tcW w:w="1956" w:type="dxa"/>
            <w:tcBorders>
              <w:top w:val="single" w:sz="6" w:space="0" w:color="auto"/>
              <w:bottom w:val="single" w:sz="6" w:space="0" w:color="auto"/>
            </w:tcBorders>
            <w:shd w:val="clear" w:color="auto" w:fill="auto"/>
            <w:vAlign w:val="center"/>
          </w:tcPr>
          <w:p w:rsidR="004C06ED" w:rsidRPr="00DA4DD9" w:rsidRDefault="00A27532" w:rsidP="00954AC0">
            <w:pPr>
              <w:rPr>
                <w:rFonts w:ascii="Arial" w:hAnsi="Arial" w:cs="Arial"/>
                <w:sz w:val="20"/>
                <w:szCs w:val="20"/>
              </w:rPr>
            </w:pPr>
            <w:proofErr w:type="spellStart"/>
            <w:r>
              <w:rPr>
                <w:rFonts w:ascii="Arial" w:hAnsi="Arial" w:cs="Arial"/>
                <w:sz w:val="20"/>
                <w:szCs w:val="20"/>
              </w:rPr>
              <w:t>fitopalnkton</w:t>
            </w:r>
            <w:proofErr w:type="spellEnd"/>
          </w:p>
        </w:tc>
        <w:tc>
          <w:tcPr>
            <w:tcW w:w="1861" w:type="dxa"/>
            <w:tcBorders>
              <w:top w:val="single" w:sz="6" w:space="0" w:color="auto"/>
              <w:bottom w:val="single" w:sz="6" w:space="0" w:color="auto"/>
            </w:tcBorders>
            <w:shd w:val="clear" w:color="auto" w:fill="auto"/>
            <w:vAlign w:val="center"/>
          </w:tcPr>
          <w:p w:rsidR="004C06ED" w:rsidRPr="00DA4DD9" w:rsidRDefault="00A27532" w:rsidP="00954AC0">
            <w:pPr>
              <w:jc w:val="center"/>
              <w:rPr>
                <w:rFonts w:ascii="Arial" w:hAnsi="Arial" w:cs="Arial"/>
                <w:sz w:val="20"/>
                <w:szCs w:val="20"/>
              </w:rPr>
            </w:pPr>
            <w:r>
              <w:rPr>
                <w:rFonts w:ascii="Arial" w:hAnsi="Arial" w:cs="Arial"/>
                <w:sz w:val="20"/>
                <w:szCs w:val="20"/>
              </w:rPr>
              <w:t>indeks</w:t>
            </w:r>
          </w:p>
        </w:tc>
        <w:tc>
          <w:tcPr>
            <w:tcW w:w="1921" w:type="dxa"/>
            <w:tcBorders>
              <w:top w:val="single" w:sz="6" w:space="0" w:color="auto"/>
              <w:bottom w:val="single" w:sz="6" w:space="0" w:color="auto"/>
            </w:tcBorders>
            <w:shd w:val="clear" w:color="auto" w:fill="auto"/>
            <w:vAlign w:val="center"/>
          </w:tcPr>
          <w:p w:rsidR="004C06ED" w:rsidRPr="00DA4DD9" w:rsidRDefault="00A27532" w:rsidP="00954AC0">
            <w:pPr>
              <w:jc w:val="center"/>
              <w:rPr>
                <w:rFonts w:ascii="Arial" w:hAnsi="Arial" w:cs="Arial"/>
                <w:sz w:val="20"/>
                <w:szCs w:val="20"/>
              </w:rPr>
            </w:pPr>
            <w:r>
              <w:rPr>
                <w:rFonts w:ascii="Arial" w:hAnsi="Arial" w:cs="Arial"/>
                <w:sz w:val="20"/>
                <w:szCs w:val="20"/>
              </w:rPr>
              <w:t>PMPL = 1,87</w:t>
            </w:r>
          </w:p>
        </w:tc>
        <w:tc>
          <w:tcPr>
            <w:tcW w:w="1923" w:type="dxa"/>
            <w:tcBorders>
              <w:top w:val="single" w:sz="6" w:space="0" w:color="auto"/>
              <w:bottom w:val="single" w:sz="6" w:space="0" w:color="auto"/>
            </w:tcBorders>
            <w:shd w:val="clear" w:color="auto" w:fill="auto"/>
            <w:vAlign w:val="center"/>
          </w:tcPr>
          <w:p w:rsidR="004C06ED" w:rsidRPr="00DA4DD9" w:rsidRDefault="00A27532" w:rsidP="00954AC0">
            <w:pPr>
              <w:jc w:val="center"/>
              <w:rPr>
                <w:rFonts w:ascii="Arial" w:hAnsi="Arial" w:cs="Arial"/>
                <w:sz w:val="20"/>
                <w:szCs w:val="20"/>
              </w:rPr>
            </w:pPr>
            <w:r>
              <w:rPr>
                <w:rFonts w:ascii="Arial" w:hAnsi="Arial" w:cs="Arial"/>
                <w:sz w:val="20"/>
                <w:szCs w:val="20"/>
              </w:rPr>
              <w:t>II</w:t>
            </w:r>
          </w:p>
        </w:tc>
      </w:tr>
      <w:tr w:rsidR="004C06ED" w:rsidRPr="00DA4DD9" w:rsidTr="00954AC0">
        <w:trPr>
          <w:trHeight w:val="330"/>
          <w:jc w:val="center"/>
        </w:trPr>
        <w:tc>
          <w:tcPr>
            <w:tcW w:w="8422" w:type="dxa"/>
            <w:gridSpan w:val="5"/>
            <w:tcBorders>
              <w:top w:val="single" w:sz="6" w:space="0" w:color="auto"/>
              <w:bottom w:val="single" w:sz="6" w:space="0" w:color="auto"/>
            </w:tcBorders>
            <w:shd w:val="clear" w:color="auto" w:fill="auto"/>
            <w:vAlign w:val="center"/>
          </w:tcPr>
          <w:p w:rsidR="004C06ED" w:rsidRPr="00DA4DD9" w:rsidRDefault="004C06ED" w:rsidP="00954AC0">
            <w:pPr>
              <w:rPr>
                <w:rFonts w:ascii="Arial" w:hAnsi="Arial" w:cs="Arial"/>
                <w:sz w:val="20"/>
                <w:szCs w:val="20"/>
              </w:rPr>
            </w:pPr>
            <w:r w:rsidRPr="00DA4DD9">
              <w:rPr>
                <w:rFonts w:ascii="Arial" w:hAnsi="Arial" w:cs="Arial"/>
                <w:sz w:val="20"/>
                <w:szCs w:val="20"/>
              </w:rPr>
              <w:t>Elementy fizykochemiczne</w:t>
            </w:r>
          </w:p>
        </w:tc>
      </w:tr>
      <w:tr w:rsidR="004C06ED" w:rsidRPr="00DA4DD9" w:rsidTr="00954AC0">
        <w:trPr>
          <w:trHeight w:val="330"/>
          <w:jc w:val="center"/>
        </w:trPr>
        <w:tc>
          <w:tcPr>
            <w:tcW w:w="761" w:type="dxa"/>
            <w:tcBorders>
              <w:top w:val="single" w:sz="6" w:space="0" w:color="auto"/>
              <w:bottom w:val="single" w:sz="6" w:space="0" w:color="auto"/>
            </w:tcBorders>
            <w:shd w:val="clear" w:color="auto" w:fill="auto"/>
            <w:vAlign w:val="center"/>
          </w:tcPr>
          <w:p w:rsidR="004C06ED" w:rsidRPr="00DA4DD9" w:rsidRDefault="00A27532" w:rsidP="00954AC0">
            <w:pPr>
              <w:jc w:val="center"/>
              <w:rPr>
                <w:rFonts w:ascii="Arial" w:hAnsi="Arial" w:cs="Arial"/>
                <w:sz w:val="20"/>
                <w:szCs w:val="20"/>
              </w:rPr>
            </w:pPr>
            <w:r>
              <w:rPr>
                <w:rFonts w:ascii="Arial" w:hAnsi="Arial" w:cs="Arial"/>
                <w:sz w:val="20"/>
                <w:szCs w:val="20"/>
              </w:rPr>
              <w:t>2</w:t>
            </w:r>
          </w:p>
        </w:tc>
        <w:tc>
          <w:tcPr>
            <w:tcW w:w="1956" w:type="dxa"/>
            <w:tcBorders>
              <w:top w:val="single" w:sz="6" w:space="0" w:color="auto"/>
              <w:bottom w:val="single" w:sz="6" w:space="0" w:color="auto"/>
            </w:tcBorders>
            <w:shd w:val="clear" w:color="auto" w:fill="auto"/>
            <w:vAlign w:val="center"/>
          </w:tcPr>
          <w:p w:rsidR="004C06ED" w:rsidRPr="00DA4DD9" w:rsidRDefault="004C06ED" w:rsidP="00954AC0">
            <w:pPr>
              <w:rPr>
                <w:rFonts w:ascii="Arial" w:hAnsi="Arial" w:cs="Arial"/>
                <w:sz w:val="20"/>
                <w:szCs w:val="20"/>
              </w:rPr>
            </w:pPr>
            <w:r w:rsidRPr="00DA4DD9">
              <w:rPr>
                <w:rFonts w:ascii="Arial" w:hAnsi="Arial" w:cs="Arial"/>
                <w:sz w:val="20"/>
                <w:szCs w:val="20"/>
              </w:rPr>
              <w:t>przezroczystość</w:t>
            </w:r>
          </w:p>
        </w:tc>
        <w:tc>
          <w:tcPr>
            <w:tcW w:w="1861" w:type="dxa"/>
            <w:tcBorders>
              <w:top w:val="single" w:sz="6" w:space="0" w:color="auto"/>
              <w:bottom w:val="single" w:sz="6" w:space="0" w:color="auto"/>
            </w:tcBorders>
            <w:shd w:val="clear" w:color="auto" w:fill="auto"/>
            <w:vAlign w:val="center"/>
          </w:tcPr>
          <w:p w:rsidR="004C06ED" w:rsidRPr="00DA4DD9" w:rsidRDefault="004C06ED" w:rsidP="00954AC0">
            <w:pPr>
              <w:jc w:val="center"/>
              <w:rPr>
                <w:rFonts w:ascii="Arial" w:hAnsi="Arial" w:cs="Arial"/>
                <w:sz w:val="20"/>
                <w:szCs w:val="20"/>
              </w:rPr>
            </w:pPr>
            <w:r w:rsidRPr="00DA4DD9">
              <w:rPr>
                <w:rFonts w:ascii="Arial" w:hAnsi="Arial" w:cs="Arial"/>
                <w:sz w:val="20"/>
                <w:szCs w:val="20"/>
              </w:rPr>
              <w:t>m</w:t>
            </w:r>
          </w:p>
        </w:tc>
        <w:tc>
          <w:tcPr>
            <w:tcW w:w="1921" w:type="dxa"/>
            <w:tcBorders>
              <w:top w:val="single" w:sz="6" w:space="0" w:color="auto"/>
              <w:bottom w:val="single" w:sz="6" w:space="0" w:color="auto"/>
            </w:tcBorders>
            <w:shd w:val="clear" w:color="auto" w:fill="auto"/>
            <w:vAlign w:val="center"/>
          </w:tcPr>
          <w:p w:rsidR="004C06ED" w:rsidRPr="00DA4DD9" w:rsidRDefault="00A27532" w:rsidP="00954AC0">
            <w:pPr>
              <w:jc w:val="center"/>
              <w:rPr>
                <w:rFonts w:ascii="Arial" w:hAnsi="Arial" w:cs="Arial"/>
                <w:sz w:val="20"/>
                <w:szCs w:val="20"/>
              </w:rPr>
            </w:pPr>
            <w:r>
              <w:rPr>
                <w:rFonts w:ascii="Arial" w:hAnsi="Arial" w:cs="Arial"/>
                <w:sz w:val="20"/>
                <w:szCs w:val="20"/>
              </w:rPr>
              <w:t>1,9</w:t>
            </w:r>
          </w:p>
        </w:tc>
        <w:tc>
          <w:tcPr>
            <w:tcW w:w="1923" w:type="dxa"/>
            <w:tcBorders>
              <w:top w:val="single" w:sz="6" w:space="0" w:color="auto"/>
              <w:bottom w:val="single" w:sz="6" w:space="0" w:color="auto"/>
            </w:tcBorders>
            <w:shd w:val="clear" w:color="auto" w:fill="auto"/>
            <w:vAlign w:val="center"/>
          </w:tcPr>
          <w:p w:rsidR="004C06ED" w:rsidRPr="00DA4DD9" w:rsidRDefault="004C06ED" w:rsidP="00954AC0">
            <w:pPr>
              <w:jc w:val="center"/>
              <w:rPr>
                <w:rFonts w:ascii="Arial" w:hAnsi="Arial" w:cs="Arial"/>
                <w:sz w:val="20"/>
                <w:szCs w:val="20"/>
              </w:rPr>
            </w:pPr>
            <w:r w:rsidRPr="00DA4DD9">
              <w:rPr>
                <w:rFonts w:ascii="Arial" w:hAnsi="Arial" w:cs="Arial"/>
                <w:sz w:val="20"/>
                <w:szCs w:val="20"/>
              </w:rPr>
              <w:t>stan dobry</w:t>
            </w:r>
          </w:p>
        </w:tc>
      </w:tr>
      <w:tr w:rsidR="004C06ED" w:rsidRPr="00DA4DD9" w:rsidTr="00954AC0">
        <w:trPr>
          <w:trHeight w:val="330"/>
          <w:jc w:val="center"/>
        </w:trPr>
        <w:tc>
          <w:tcPr>
            <w:tcW w:w="761" w:type="dxa"/>
            <w:tcBorders>
              <w:top w:val="single" w:sz="6" w:space="0" w:color="auto"/>
              <w:bottom w:val="single" w:sz="6" w:space="0" w:color="auto"/>
            </w:tcBorders>
            <w:shd w:val="clear" w:color="auto" w:fill="auto"/>
            <w:vAlign w:val="center"/>
          </w:tcPr>
          <w:p w:rsidR="004C06ED" w:rsidRPr="00DA4DD9" w:rsidRDefault="00A27532" w:rsidP="00954AC0">
            <w:pPr>
              <w:jc w:val="center"/>
              <w:rPr>
                <w:rFonts w:ascii="Arial" w:hAnsi="Arial" w:cs="Arial"/>
                <w:sz w:val="20"/>
                <w:szCs w:val="20"/>
              </w:rPr>
            </w:pPr>
            <w:r>
              <w:rPr>
                <w:rFonts w:ascii="Arial" w:hAnsi="Arial" w:cs="Arial"/>
                <w:sz w:val="20"/>
                <w:szCs w:val="20"/>
              </w:rPr>
              <w:t>3</w:t>
            </w:r>
          </w:p>
        </w:tc>
        <w:tc>
          <w:tcPr>
            <w:tcW w:w="1956" w:type="dxa"/>
            <w:tcBorders>
              <w:top w:val="single" w:sz="6" w:space="0" w:color="auto"/>
              <w:bottom w:val="single" w:sz="6" w:space="0" w:color="auto"/>
            </w:tcBorders>
            <w:shd w:val="clear" w:color="auto" w:fill="auto"/>
            <w:vAlign w:val="center"/>
          </w:tcPr>
          <w:p w:rsidR="004C06ED" w:rsidRPr="00DA4DD9" w:rsidRDefault="004C06ED" w:rsidP="00954AC0">
            <w:pPr>
              <w:rPr>
                <w:rFonts w:ascii="Arial" w:hAnsi="Arial" w:cs="Arial"/>
                <w:sz w:val="20"/>
                <w:szCs w:val="20"/>
              </w:rPr>
            </w:pPr>
            <w:r w:rsidRPr="00DA4DD9">
              <w:rPr>
                <w:rFonts w:ascii="Arial" w:hAnsi="Arial" w:cs="Arial"/>
                <w:sz w:val="20"/>
                <w:szCs w:val="20"/>
              </w:rPr>
              <w:t xml:space="preserve">średnie nasycenie tlenem </w:t>
            </w:r>
            <w:proofErr w:type="spellStart"/>
            <w:r w:rsidRPr="00DA4DD9">
              <w:rPr>
                <w:rFonts w:ascii="Arial" w:hAnsi="Arial" w:cs="Arial"/>
                <w:sz w:val="20"/>
                <w:szCs w:val="20"/>
              </w:rPr>
              <w:t>hypolimnionu</w:t>
            </w:r>
            <w:proofErr w:type="spellEnd"/>
          </w:p>
        </w:tc>
        <w:tc>
          <w:tcPr>
            <w:tcW w:w="1861" w:type="dxa"/>
            <w:tcBorders>
              <w:top w:val="single" w:sz="6" w:space="0" w:color="auto"/>
              <w:bottom w:val="single" w:sz="6" w:space="0" w:color="auto"/>
            </w:tcBorders>
            <w:shd w:val="clear" w:color="auto" w:fill="auto"/>
            <w:vAlign w:val="center"/>
          </w:tcPr>
          <w:p w:rsidR="004C06ED" w:rsidRPr="00DA4DD9" w:rsidRDefault="004C06ED" w:rsidP="00954AC0">
            <w:pPr>
              <w:jc w:val="center"/>
              <w:rPr>
                <w:rFonts w:ascii="Arial" w:hAnsi="Arial" w:cs="Arial"/>
                <w:sz w:val="20"/>
                <w:szCs w:val="20"/>
              </w:rPr>
            </w:pPr>
            <w:r w:rsidRPr="00DA4DD9">
              <w:rPr>
                <w:rFonts w:ascii="Arial" w:hAnsi="Arial" w:cs="Arial"/>
                <w:sz w:val="20"/>
                <w:szCs w:val="20"/>
              </w:rPr>
              <w:t>%</w:t>
            </w:r>
          </w:p>
        </w:tc>
        <w:tc>
          <w:tcPr>
            <w:tcW w:w="1921" w:type="dxa"/>
            <w:tcBorders>
              <w:top w:val="single" w:sz="6" w:space="0" w:color="auto"/>
              <w:bottom w:val="single" w:sz="6" w:space="0" w:color="auto"/>
            </w:tcBorders>
            <w:shd w:val="clear" w:color="auto" w:fill="auto"/>
            <w:vAlign w:val="center"/>
          </w:tcPr>
          <w:p w:rsidR="004C06ED" w:rsidRPr="00DA4DD9" w:rsidRDefault="004C06ED" w:rsidP="00A27532">
            <w:pPr>
              <w:jc w:val="center"/>
              <w:rPr>
                <w:rFonts w:ascii="Arial" w:hAnsi="Arial" w:cs="Arial"/>
                <w:sz w:val="20"/>
                <w:szCs w:val="20"/>
              </w:rPr>
            </w:pPr>
            <w:r w:rsidRPr="00DA4DD9">
              <w:rPr>
                <w:rFonts w:ascii="Arial" w:hAnsi="Arial" w:cs="Arial"/>
                <w:sz w:val="20"/>
                <w:szCs w:val="20"/>
              </w:rPr>
              <w:t>0,</w:t>
            </w:r>
            <w:r w:rsidR="00A27532">
              <w:rPr>
                <w:rFonts w:ascii="Arial" w:hAnsi="Arial" w:cs="Arial"/>
                <w:sz w:val="20"/>
                <w:szCs w:val="20"/>
              </w:rPr>
              <w:t>97</w:t>
            </w:r>
          </w:p>
        </w:tc>
        <w:tc>
          <w:tcPr>
            <w:tcW w:w="1923" w:type="dxa"/>
            <w:tcBorders>
              <w:top w:val="single" w:sz="6" w:space="0" w:color="auto"/>
              <w:bottom w:val="single" w:sz="6" w:space="0" w:color="auto"/>
            </w:tcBorders>
            <w:shd w:val="clear" w:color="auto" w:fill="auto"/>
            <w:vAlign w:val="center"/>
          </w:tcPr>
          <w:p w:rsidR="004C06ED" w:rsidRPr="00DA4DD9" w:rsidRDefault="004C06ED" w:rsidP="00954AC0">
            <w:pPr>
              <w:jc w:val="center"/>
              <w:rPr>
                <w:rFonts w:ascii="Arial" w:hAnsi="Arial" w:cs="Arial"/>
                <w:sz w:val="20"/>
                <w:szCs w:val="20"/>
              </w:rPr>
            </w:pPr>
            <w:r w:rsidRPr="00DA4DD9">
              <w:rPr>
                <w:rFonts w:ascii="Arial" w:hAnsi="Arial" w:cs="Arial"/>
                <w:sz w:val="20"/>
                <w:szCs w:val="20"/>
              </w:rPr>
              <w:t>stan poniżej dobrego</w:t>
            </w:r>
          </w:p>
        </w:tc>
      </w:tr>
      <w:tr w:rsidR="004C06ED" w:rsidRPr="00DA4DD9" w:rsidTr="00954AC0">
        <w:trPr>
          <w:trHeight w:val="330"/>
          <w:jc w:val="center"/>
        </w:trPr>
        <w:tc>
          <w:tcPr>
            <w:tcW w:w="761" w:type="dxa"/>
            <w:tcBorders>
              <w:top w:val="single" w:sz="6" w:space="0" w:color="auto"/>
              <w:bottom w:val="single" w:sz="6" w:space="0" w:color="auto"/>
            </w:tcBorders>
            <w:shd w:val="clear" w:color="auto" w:fill="auto"/>
            <w:vAlign w:val="center"/>
          </w:tcPr>
          <w:p w:rsidR="004C06ED" w:rsidRPr="00DA4DD9" w:rsidRDefault="00A27532" w:rsidP="00954AC0">
            <w:pPr>
              <w:jc w:val="center"/>
              <w:rPr>
                <w:rFonts w:ascii="Arial" w:hAnsi="Arial" w:cs="Arial"/>
                <w:sz w:val="20"/>
                <w:szCs w:val="20"/>
              </w:rPr>
            </w:pPr>
            <w:r>
              <w:rPr>
                <w:rFonts w:ascii="Arial" w:hAnsi="Arial" w:cs="Arial"/>
                <w:sz w:val="20"/>
                <w:szCs w:val="20"/>
              </w:rPr>
              <w:t>4</w:t>
            </w:r>
          </w:p>
        </w:tc>
        <w:tc>
          <w:tcPr>
            <w:tcW w:w="1956" w:type="dxa"/>
            <w:tcBorders>
              <w:top w:val="single" w:sz="6" w:space="0" w:color="auto"/>
              <w:bottom w:val="single" w:sz="6" w:space="0" w:color="auto"/>
            </w:tcBorders>
            <w:shd w:val="clear" w:color="auto" w:fill="auto"/>
            <w:vAlign w:val="center"/>
          </w:tcPr>
          <w:p w:rsidR="004C06ED" w:rsidRPr="00DA4DD9" w:rsidRDefault="004C06ED" w:rsidP="00954AC0">
            <w:pPr>
              <w:rPr>
                <w:rFonts w:ascii="Arial" w:hAnsi="Arial" w:cs="Arial"/>
                <w:sz w:val="20"/>
                <w:szCs w:val="20"/>
              </w:rPr>
            </w:pPr>
            <w:r w:rsidRPr="00DA4DD9">
              <w:rPr>
                <w:rFonts w:ascii="Arial" w:hAnsi="Arial" w:cs="Arial"/>
                <w:sz w:val="20"/>
                <w:szCs w:val="20"/>
              </w:rPr>
              <w:t xml:space="preserve">przewodność </w:t>
            </w:r>
            <w:r w:rsidRPr="00DA4DD9">
              <w:rPr>
                <w:rFonts w:ascii="Arial" w:hAnsi="Arial" w:cs="Arial"/>
                <w:sz w:val="20"/>
                <w:szCs w:val="20"/>
              </w:rPr>
              <w:br/>
              <w:t>w 20</w:t>
            </w:r>
            <w:r w:rsidRPr="00DA4DD9">
              <w:rPr>
                <w:rFonts w:ascii="Arial" w:hAnsi="Arial" w:cs="Arial"/>
                <w:sz w:val="20"/>
                <w:szCs w:val="20"/>
                <w:vertAlign w:val="superscript"/>
              </w:rPr>
              <w:t>0</w:t>
            </w:r>
            <w:r w:rsidRPr="00DA4DD9">
              <w:rPr>
                <w:rFonts w:ascii="Arial" w:hAnsi="Arial" w:cs="Arial"/>
                <w:sz w:val="20"/>
                <w:szCs w:val="20"/>
              </w:rPr>
              <w:t>C</w:t>
            </w:r>
          </w:p>
        </w:tc>
        <w:tc>
          <w:tcPr>
            <w:tcW w:w="1861" w:type="dxa"/>
            <w:tcBorders>
              <w:top w:val="single" w:sz="6" w:space="0" w:color="auto"/>
              <w:bottom w:val="single" w:sz="6" w:space="0" w:color="auto"/>
            </w:tcBorders>
            <w:shd w:val="clear" w:color="auto" w:fill="auto"/>
            <w:vAlign w:val="center"/>
          </w:tcPr>
          <w:p w:rsidR="004C06ED" w:rsidRPr="00DA4DD9" w:rsidRDefault="004C06ED" w:rsidP="00954AC0">
            <w:pPr>
              <w:jc w:val="center"/>
              <w:rPr>
                <w:rFonts w:ascii="Arial" w:hAnsi="Arial" w:cs="Arial"/>
                <w:sz w:val="20"/>
                <w:szCs w:val="20"/>
              </w:rPr>
            </w:pPr>
            <w:r w:rsidRPr="00DA4DD9">
              <w:rPr>
                <w:rFonts w:ascii="Arial" w:hAnsi="Arial" w:cs="Arial"/>
                <w:sz w:val="20"/>
                <w:szCs w:val="20"/>
              </w:rPr>
              <w:t>µg/l</w:t>
            </w:r>
          </w:p>
        </w:tc>
        <w:tc>
          <w:tcPr>
            <w:tcW w:w="1921" w:type="dxa"/>
            <w:tcBorders>
              <w:top w:val="single" w:sz="6" w:space="0" w:color="auto"/>
              <w:bottom w:val="single" w:sz="6" w:space="0" w:color="auto"/>
            </w:tcBorders>
            <w:shd w:val="clear" w:color="auto" w:fill="auto"/>
            <w:vAlign w:val="center"/>
          </w:tcPr>
          <w:p w:rsidR="004C06ED" w:rsidRPr="00DA4DD9" w:rsidRDefault="00A27532" w:rsidP="00954AC0">
            <w:pPr>
              <w:jc w:val="center"/>
              <w:rPr>
                <w:rFonts w:ascii="Arial" w:hAnsi="Arial" w:cs="Arial"/>
                <w:sz w:val="20"/>
                <w:szCs w:val="20"/>
              </w:rPr>
            </w:pPr>
            <w:r>
              <w:rPr>
                <w:rFonts w:ascii="Arial" w:hAnsi="Arial" w:cs="Arial"/>
                <w:sz w:val="20"/>
                <w:szCs w:val="20"/>
              </w:rPr>
              <w:t>409</w:t>
            </w:r>
          </w:p>
        </w:tc>
        <w:tc>
          <w:tcPr>
            <w:tcW w:w="1923" w:type="dxa"/>
            <w:tcBorders>
              <w:top w:val="single" w:sz="6" w:space="0" w:color="auto"/>
              <w:bottom w:val="single" w:sz="6" w:space="0" w:color="auto"/>
            </w:tcBorders>
            <w:shd w:val="clear" w:color="auto" w:fill="auto"/>
            <w:vAlign w:val="center"/>
          </w:tcPr>
          <w:p w:rsidR="004C06ED" w:rsidRPr="00DA4DD9" w:rsidRDefault="004C06ED" w:rsidP="00954AC0">
            <w:pPr>
              <w:jc w:val="center"/>
              <w:rPr>
                <w:rFonts w:ascii="Arial" w:hAnsi="Arial" w:cs="Arial"/>
                <w:sz w:val="20"/>
                <w:szCs w:val="20"/>
              </w:rPr>
            </w:pPr>
            <w:r w:rsidRPr="00DA4DD9">
              <w:rPr>
                <w:rFonts w:ascii="Arial" w:hAnsi="Arial" w:cs="Arial"/>
                <w:sz w:val="20"/>
                <w:szCs w:val="20"/>
              </w:rPr>
              <w:t>stan dobry</w:t>
            </w:r>
          </w:p>
        </w:tc>
      </w:tr>
      <w:tr w:rsidR="004C06ED" w:rsidRPr="00DA4DD9" w:rsidTr="00954AC0">
        <w:trPr>
          <w:trHeight w:val="330"/>
          <w:jc w:val="center"/>
        </w:trPr>
        <w:tc>
          <w:tcPr>
            <w:tcW w:w="761" w:type="dxa"/>
            <w:tcBorders>
              <w:top w:val="single" w:sz="6" w:space="0" w:color="auto"/>
              <w:bottom w:val="single" w:sz="6" w:space="0" w:color="auto"/>
            </w:tcBorders>
            <w:shd w:val="clear" w:color="auto" w:fill="auto"/>
            <w:vAlign w:val="center"/>
          </w:tcPr>
          <w:p w:rsidR="004C06ED" w:rsidRPr="00DA4DD9" w:rsidRDefault="00A27532" w:rsidP="00954AC0">
            <w:pPr>
              <w:jc w:val="center"/>
              <w:rPr>
                <w:rFonts w:ascii="Arial" w:hAnsi="Arial" w:cs="Arial"/>
                <w:sz w:val="20"/>
                <w:szCs w:val="20"/>
              </w:rPr>
            </w:pPr>
            <w:r>
              <w:rPr>
                <w:rFonts w:ascii="Arial" w:hAnsi="Arial" w:cs="Arial"/>
                <w:sz w:val="20"/>
                <w:szCs w:val="20"/>
              </w:rPr>
              <w:t>5</w:t>
            </w:r>
          </w:p>
        </w:tc>
        <w:tc>
          <w:tcPr>
            <w:tcW w:w="1956" w:type="dxa"/>
            <w:tcBorders>
              <w:top w:val="single" w:sz="6" w:space="0" w:color="auto"/>
              <w:bottom w:val="single" w:sz="6" w:space="0" w:color="auto"/>
            </w:tcBorders>
            <w:shd w:val="clear" w:color="auto" w:fill="auto"/>
            <w:vAlign w:val="center"/>
          </w:tcPr>
          <w:p w:rsidR="004C06ED" w:rsidRPr="00DA4DD9" w:rsidRDefault="004C06ED" w:rsidP="00954AC0">
            <w:pPr>
              <w:rPr>
                <w:rFonts w:ascii="Arial" w:hAnsi="Arial" w:cs="Arial"/>
                <w:sz w:val="20"/>
                <w:szCs w:val="20"/>
              </w:rPr>
            </w:pPr>
            <w:r w:rsidRPr="00DA4DD9">
              <w:rPr>
                <w:rFonts w:ascii="Arial" w:hAnsi="Arial" w:cs="Arial"/>
                <w:sz w:val="20"/>
                <w:szCs w:val="20"/>
              </w:rPr>
              <w:t>azot ogólny</w:t>
            </w:r>
          </w:p>
        </w:tc>
        <w:tc>
          <w:tcPr>
            <w:tcW w:w="1861" w:type="dxa"/>
            <w:tcBorders>
              <w:top w:val="single" w:sz="6" w:space="0" w:color="auto"/>
              <w:bottom w:val="single" w:sz="6" w:space="0" w:color="auto"/>
            </w:tcBorders>
            <w:shd w:val="clear" w:color="auto" w:fill="auto"/>
            <w:vAlign w:val="center"/>
          </w:tcPr>
          <w:p w:rsidR="004C06ED" w:rsidRPr="00DA4DD9" w:rsidRDefault="004C06ED" w:rsidP="00954AC0">
            <w:pPr>
              <w:jc w:val="center"/>
              <w:rPr>
                <w:rFonts w:ascii="Arial" w:hAnsi="Arial" w:cs="Arial"/>
                <w:sz w:val="20"/>
                <w:szCs w:val="20"/>
              </w:rPr>
            </w:pPr>
            <w:proofErr w:type="spellStart"/>
            <w:r w:rsidRPr="00DA4DD9">
              <w:rPr>
                <w:rFonts w:ascii="Arial" w:hAnsi="Arial" w:cs="Arial"/>
                <w:sz w:val="20"/>
                <w:szCs w:val="20"/>
              </w:rPr>
              <w:t>mgN</w:t>
            </w:r>
            <w:proofErr w:type="spellEnd"/>
            <w:r w:rsidRPr="00DA4DD9">
              <w:rPr>
                <w:rFonts w:ascii="Arial" w:hAnsi="Arial" w:cs="Arial"/>
                <w:sz w:val="20"/>
                <w:szCs w:val="20"/>
              </w:rPr>
              <w:t>/l</w:t>
            </w:r>
          </w:p>
        </w:tc>
        <w:tc>
          <w:tcPr>
            <w:tcW w:w="1921" w:type="dxa"/>
            <w:tcBorders>
              <w:top w:val="single" w:sz="6" w:space="0" w:color="auto"/>
              <w:bottom w:val="single" w:sz="6" w:space="0" w:color="auto"/>
            </w:tcBorders>
            <w:shd w:val="clear" w:color="auto" w:fill="auto"/>
            <w:vAlign w:val="center"/>
          </w:tcPr>
          <w:p w:rsidR="004C06ED" w:rsidRPr="00DA4DD9" w:rsidRDefault="00A27532" w:rsidP="00954AC0">
            <w:pPr>
              <w:jc w:val="center"/>
              <w:rPr>
                <w:rFonts w:ascii="Arial" w:hAnsi="Arial" w:cs="Arial"/>
                <w:sz w:val="20"/>
                <w:szCs w:val="20"/>
              </w:rPr>
            </w:pPr>
            <w:r>
              <w:rPr>
                <w:rFonts w:ascii="Arial" w:hAnsi="Arial" w:cs="Arial"/>
                <w:sz w:val="20"/>
                <w:szCs w:val="20"/>
              </w:rPr>
              <w:t>6,41</w:t>
            </w:r>
          </w:p>
        </w:tc>
        <w:tc>
          <w:tcPr>
            <w:tcW w:w="1923" w:type="dxa"/>
            <w:tcBorders>
              <w:top w:val="single" w:sz="6" w:space="0" w:color="auto"/>
              <w:bottom w:val="single" w:sz="6" w:space="0" w:color="auto"/>
            </w:tcBorders>
            <w:shd w:val="clear" w:color="auto" w:fill="auto"/>
            <w:vAlign w:val="center"/>
          </w:tcPr>
          <w:p w:rsidR="004C06ED" w:rsidRPr="00DA4DD9" w:rsidRDefault="004C06ED" w:rsidP="00954AC0">
            <w:pPr>
              <w:jc w:val="center"/>
              <w:rPr>
                <w:rFonts w:ascii="Arial" w:hAnsi="Arial" w:cs="Arial"/>
                <w:sz w:val="20"/>
                <w:szCs w:val="20"/>
              </w:rPr>
            </w:pPr>
            <w:r w:rsidRPr="00DA4DD9">
              <w:rPr>
                <w:rFonts w:ascii="Arial" w:hAnsi="Arial" w:cs="Arial"/>
                <w:sz w:val="20"/>
                <w:szCs w:val="20"/>
              </w:rPr>
              <w:t>stan poniżej dobrego</w:t>
            </w:r>
          </w:p>
        </w:tc>
      </w:tr>
      <w:tr w:rsidR="004C06ED" w:rsidRPr="00DA4DD9" w:rsidTr="00954AC0">
        <w:trPr>
          <w:trHeight w:val="330"/>
          <w:jc w:val="center"/>
        </w:trPr>
        <w:tc>
          <w:tcPr>
            <w:tcW w:w="761" w:type="dxa"/>
            <w:tcBorders>
              <w:top w:val="single" w:sz="6" w:space="0" w:color="auto"/>
              <w:bottom w:val="single" w:sz="12" w:space="0" w:color="auto"/>
            </w:tcBorders>
            <w:shd w:val="clear" w:color="auto" w:fill="auto"/>
            <w:vAlign w:val="center"/>
          </w:tcPr>
          <w:p w:rsidR="004C06ED" w:rsidRPr="00DA4DD9" w:rsidRDefault="00A27532" w:rsidP="00954AC0">
            <w:pPr>
              <w:jc w:val="center"/>
              <w:rPr>
                <w:rFonts w:ascii="Arial" w:hAnsi="Arial" w:cs="Arial"/>
                <w:sz w:val="20"/>
                <w:szCs w:val="20"/>
              </w:rPr>
            </w:pPr>
            <w:r>
              <w:rPr>
                <w:rFonts w:ascii="Arial" w:hAnsi="Arial" w:cs="Arial"/>
                <w:sz w:val="20"/>
                <w:szCs w:val="20"/>
              </w:rPr>
              <w:t>6</w:t>
            </w:r>
          </w:p>
        </w:tc>
        <w:tc>
          <w:tcPr>
            <w:tcW w:w="1956" w:type="dxa"/>
            <w:tcBorders>
              <w:top w:val="single" w:sz="6" w:space="0" w:color="auto"/>
              <w:bottom w:val="single" w:sz="12" w:space="0" w:color="auto"/>
            </w:tcBorders>
            <w:shd w:val="clear" w:color="auto" w:fill="auto"/>
            <w:vAlign w:val="center"/>
          </w:tcPr>
          <w:p w:rsidR="004C06ED" w:rsidRPr="00DA4DD9" w:rsidRDefault="004C06ED" w:rsidP="00954AC0">
            <w:pPr>
              <w:rPr>
                <w:rFonts w:ascii="Arial" w:hAnsi="Arial" w:cs="Arial"/>
                <w:sz w:val="20"/>
                <w:szCs w:val="20"/>
              </w:rPr>
            </w:pPr>
            <w:r w:rsidRPr="00DA4DD9">
              <w:rPr>
                <w:rFonts w:ascii="Arial" w:hAnsi="Arial" w:cs="Arial"/>
                <w:sz w:val="20"/>
                <w:szCs w:val="20"/>
              </w:rPr>
              <w:t>fosfor ogólny</w:t>
            </w:r>
          </w:p>
        </w:tc>
        <w:tc>
          <w:tcPr>
            <w:tcW w:w="1861" w:type="dxa"/>
            <w:tcBorders>
              <w:top w:val="single" w:sz="6" w:space="0" w:color="auto"/>
              <w:bottom w:val="single" w:sz="12" w:space="0" w:color="auto"/>
            </w:tcBorders>
            <w:shd w:val="clear" w:color="auto" w:fill="auto"/>
            <w:vAlign w:val="center"/>
          </w:tcPr>
          <w:p w:rsidR="004C06ED" w:rsidRPr="00DA4DD9" w:rsidRDefault="004C06ED" w:rsidP="00954AC0">
            <w:pPr>
              <w:jc w:val="center"/>
              <w:rPr>
                <w:rFonts w:ascii="Arial" w:hAnsi="Arial" w:cs="Arial"/>
                <w:sz w:val="20"/>
                <w:szCs w:val="20"/>
              </w:rPr>
            </w:pPr>
            <w:proofErr w:type="spellStart"/>
            <w:r w:rsidRPr="00DA4DD9">
              <w:rPr>
                <w:rFonts w:ascii="Arial" w:hAnsi="Arial" w:cs="Arial"/>
                <w:sz w:val="20"/>
                <w:szCs w:val="20"/>
              </w:rPr>
              <w:t>mgP</w:t>
            </w:r>
            <w:proofErr w:type="spellEnd"/>
            <w:r w:rsidRPr="00DA4DD9">
              <w:rPr>
                <w:rFonts w:ascii="Arial" w:hAnsi="Arial" w:cs="Arial"/>
                <w:sz w:val="20"/>
                <w:szCs w:val="20"/>
              </w:rPr>
              <w:t>/l</w:t>
            </w:r>
          </w:p>
        </w:tc>
        <w:tc>
          <w:tcPr>
            <w:tcW w:w="1921" w:type="dxa"/>
            <w:tcBorders>
              <w:top w:val="single" w:sz="6" w:space="0" w:color="auto"/>
              <w:bottom w:val="single" w:sz="12" w:space="0" w:color="auto"/>
            </w:tcBorders>
            <w:shd w:val="clear" w:color="auto" w:fill="auto"/>
            <w:vAlign w:val="center"/>
          </w:tcPr>
          <w:p w:rsidR="004C06ED" w:rsidRPr="00DA4DD9" w:rsidRDefault="00A27532" w:rsidP="00954AC0">
            <w:pPr>
              <w:jc w:val="center"/>
              <w:rPr>
                <w:rFonts w:ascii="Arial" w:hAnsi="Arial" w:cs="Arial"/>
                <w:sz w:val="20"/>
                <w:szCs w:val="20"/>
              </w:rPr>
            </w:pPr>
            <w:r>
              <w:rPr>
                <w:rFonts w:ascii="Arial" w:hAnsi="Arial" w:cs="Arial"/>
                <w:sz w:val="20"/>
                <w:szCs w:val="20"/>
              </w:rPr>
              <w:t>0,136</w:t>
            </w:r>
          </w:p>
        </w:tc>
        <w:tc>
          <w:tcPr>
            <w:tcW w:w="1923" w:type="dxa"/>
            <w:tcBorders>
              <w:top w:val="single" w:sz="6" w:space="0" w:color="auto"/>
              <w:bottom w:val="single" w:sz="12" w:space="0" w:color="auto"/>
            </w:tcBorders>
            <w:shd w:val="clear" w:color="auto" w:fill="auto"/>
            <w:vAlign w:val="center"/>
          </w:tcPr>
          <w:p w:rsidR="004C06ED" w:rsidRPr="00DA4DD9" w:rsidRDefault="004C06ED" w:rsidP="00954AC0">
            <w:pPr>
              <w:jc w:val="center"/>
              <w:rPr>
                <w:rFonts w:ascii="Arial" w:hAnsi="Arial" w:cs="Arial"/>
                <w:sz w:val="20"/>
                <w:szCs w:val="20"/>
              </w:rPr>
            </w:pPr>
            <w:r w:rsidRPr="00DA4DD9">
              <w:rPr>
                <w:rFonts w:ascii="Arial" w:hAnsi="Arial" w:cs="Arial"/>
                <w:sz w:val="20"/>
                <w:szCs w:val="20"/>
              </w:rPr>
              <w:t>stan dobry</w:t>
            </w:r>
          </w:p>
        </w:tc>
      </w:tr>
    </w:tbl>
    <w:p w:rsidR="00A27532" w:rsidRDefault="00A27532" w:rsidP="004C06ED">
      <w:pPr>
        <w:spacing w:line="312" w:lineRule="auto"/>
        <w:jc w:val="both"/>
        <w:rPr>
          <w:rFonts w:ascii="Arial" w:hAnsi="Arial" w:cs="Arial"/>
        </w:rPr>
      </w:pPr>
    </w:p>
    <w:p w:rsidR="004C06ED" w:rsidRDefault="00A27532" w:rsidP="004C06ED">
      <w:pPr>
        <w:spacing w:line="312" w:lineRule="auto"/>
        <w:jc w:val="both"/>
        <w:rPr>
          <w:rFonts w:ascii="Arial" w:hAnsi="Arial" w:cs="Arial"/>
        </w:rPr>
      </w:pPr>
      <w:r>
        <w:rPr>
          <w:rFonts w:ascii="Arial" w:hAnsi="Arial" w:cs="Arial"/>
        </w:rPr>
        <w:t>Klasyfikacja elementów:</w:t>
      </w:r>
    </w:p>
    <w:p w:rsidR="00A27532" w:rsidRDefault="00A27532" w:rsidP="004C06ED">
      <w:pPr>
        <w:spacing w:line="312" w:lineRule="auto"/>
        <w:jc w:val="both"/>
        <w:rPr>
          <w:rFonts w:ascii="Arial" w:hAnsi="Arial" w:cs="Arial"/>
        </w:rPr>
      </w:pPr>
      <w:r>
        <w:rPr>
          <w:rFonts w:ascii="Arial" w:hAnsi="Arial" w:cs="Arial"/>
        </w:rPr>
        <w:t>- biologicznych: II (stan dobry),</w:t>
      </w:r>
    </w:p>
    <w:p w:rsidR="00A27532" w:rsidRDefault="00A27532" w:rsidP="004C06ED">
      <w:pPr>
        <w:spacing w:line="312" w:lineRule="auto"/>
        <w:jc w:val="both"/>
        <w:rPr>
          <w:rFonts w:ascii="Arial" w:hAnsi="Arial" w:cs="Arial"/>
        </w:rPr>
      </w:pPr>
      <w:r>
        <w:rPr>
          <w:rFonts w:ascii="Arial" w:hAnsi="Arial" w:cs="Arial"/>
        </w:rPr>
        <w:t>- fizykochemicznych: stan poniżej dobrego,</w:t>
      </w:r>
    </w:p>
    <w:p w:rsidR="00A27532" w:rsidRDefault="00A27532" w:rsidP="004C06ED">
      <w:pPr>
        <w:spacing w:line="312" w:lineRule="auto"/>
        <w:jc w:val="both"/>
        <w:rPr>
          <w:rFonts w:ascii="Arial" w:hAnsi="Arial" w:cs="Arial"/>
        </w:rPr>
      </w:pPr>
      <w:r>
        <w:rPr>
          <w:rFonts w:ascii="Arial" w:hAnsi="Arial" w:cs="Arial"/>
        </w:rPr>
        <w:t xml:space="preserve">- </w:t>
      </w:r>
      <w:proofErr w:type="spellStart"/>
      <w:r>
        <w:rPr>
          <w:rFonts w:ascii="Arial" w:hAnsi="Arial" w:cs="Arial"/>
        </w:rPr>
        <w:t>hydromorfologicznych</w:t>
      </w:r>
      <w:proofErr w:type="spellEnd"/>
      <w:r>
        <w:rPr>
          <w:rFonts w:ascii="Arial" w:hAnsi="Arial" w:cs="Arial"/>
        </w:rPr>
        <w:t>: I stan bardzo dobry.</w:t>
      </w:r>
    </w:p>
    <w:p w:rsidR="00B12464" w:rsidRDefault="00B12464" w:rsidP="00C154FF">
      <w:pPr>
        <w:pStyle w:val="Tekstpodstawowy2"/>
        <w:spacing w:before="10" w:after="10" w:line="24" w:lineRule="atLeast"/>
        <w:jc w:val="both"/>
        <w:rPr>
          <w:rFonts w:ascii="Arial" w:hAnsi="Arial" w:cs="Arial"/>
        </w:rPr>
      </w:pPr>
    </w:p>
    <w:p w:rsidR="00BB3E50" w:rsidRPr="006E3783" w:rsidRDefault="00BB3E50" w:rsidP="00BB3E50">
      <w:pPr>
        <w:pStyle w:val="Tekstpodstawowy2"/>
        <w:spacing w:before="10" w:after="10" w:line="24" w:lineRule="atLeast"/>
        <w:ind w:firstLine="708"/>
        <w:jc w:val="both"/>
        <w:rPr>
          <w:rFonts w:ascii="Arial" w:hAnsi="Arial" w:cs="Arial"/>
        </w:rPr>
      </w:pPr>
      <w:r w:rsidRPr="006E3783">
        <w:rPr>
          <w:rFonts w:ascii="Arial" w:hAnsi="Arial" w:cs="Arial"/>
        </w:rPr>
        <w:t>Zgodnie z Planem gospodarowania wodami na obszarze dorzecza Odry</w:t>
      </w:r>
      <w:r w:rsidRPr="006E3783">
        <w:rPr>
          <w:rStyle w:val="Odwoanieprzypisudolnego"/>
          <w:rFonts w:ascii="Arial" w:hAnsi="Arial" w:cs="Arial"/>
        </w:rPr>
        <w:footnoteReference w:id="32"/>
      </w:r>
      <w:r w:rsidRPr="006E3783">
        <w:rPr>
          <w:rFonts w:ascii="Arial" w:hAnsi="Arial" w:cs="Arial"/>
        </w:rPr>
        <w:t xml:space="preserve"> rozważany teren położony jest w granicach jednolitej części wód powierz</w:t>
      </w:r>
      <w:r>
        <w:rPr>
          <w:rFonts w:ascii="Arial" w:hAnsi="Arial" w:cs="Arial"/>
        </w:rPr>
        <w:t>c</w:t>
      </w:r>
      <w:r w:rsidR="003B49D1">
        <w:rPr>
          <w:rFonts w:ascii="Arial" w:hAnsi="Arial" w:cs="Arial"/>
        </w:rPr>
        <w:t xml:space="preserve">hniowych (JCWP) o nazwie </w:t>
      </w:r>
      <w:proofErr w:type="spellStart"/>
      <w:r w:rsidR="003B49D1">
        <w:rPr>
          <w:rFonts w:ascii="Arial" w:hAnsi="Arial" w:cs="Arial"/>
        </w:rPr>
        <w:t>Margoninka</w:t>
      </w:r>
      <w:proofErr w:type="spellEnd"/>
      <w:r w:rsidRPr="006E3783">
        <w:rPr>
          <w:rFonts w:ascii="Arial" w:hAnsi="Arial" w:cs="Arial"/>
        </w:rPr>
        <w:t>. Poniżej przedstawiono jej charakterystykę:</w:t>
      </w:r>
    </w:p>
    <w:p w:rsidR="00BB3E50" w:rsidRDefault="00BB3E50" w:rsidP="004D62CA">
      <w:pPr>
        <w:pStyle w:val="Tekstpodstawowy2"/>
        <w:numPr>
          <w:ilvl w:val="0"/>
          <w:numId w:val="21"/>
        </w:numPr>
        <w:spacing w:before="10" w:after="10" w:line="24" w:lineRule="atLeast"/>
        <w:jc w:val="both"/>
        <w:rPr>
          <w:rFonts w:ascii="Arial" w:hAnsi="Arial" w:cs="Arial"/>
        </w:rPr>
      </w:pPr>
      <w:r>
        <w:rPr>
          <w:rFonts w:ascii="Arial" w:hAnsi="Arial" w:cs="Arial"/>
        </w:rPr>
        <w:t xml:space="preserve">Nazwa JCWP – </w:t>
      </w:r>
      <w:proofErr w:type="spellStart"/>
      <w:r>
        <w:rPr>
          <w:rFonts w:ascii="Arial" w:hAnsi="Arial" w:cs="Arial"/>
        </w:rPr>
        <w:t>Margoninka</w:t>
      </w:r>
      <w:proofErr w:type="spellEnd"/>
      <w:r w:rsidRPr="006E3783">
        <w:rPr>
          <w:rFonts w:ascii="Arial" w:hAnsi="Arial" w:cs="Arial"/>
        </w:rPr>
        <w:t>,</w:t>
      </w:r>
    </w:p>
    <w:p w:rsidR="00BB3E50" w:rsidRPr="00BB3E50" w:rsidRDefault="00BB3E50" w:rsidP="004D62CA">
      <w:pPr>
        <w:pStyle w:val="Tekstpodstawowy2"/>
        <w:numPr>
          <w:ilvl w:val="0"/>
          <w:numId w:val="21"/>
        </w:numPr>
        <w:spacing w:before="10" w:after="10" w:line="24" w:lineRule="atLeast"/>
        <w:jc w:val="both"/>
        <w:rPr>
          <w:rFonts w:ascii="Arial" w:hAnsi="Arial" w:cs="Arial"/>
        </w:rPr>
      </w:pPr>
      <w:r w:rsidRPr="00BB3E50">
        <w:rPr>
          <w:rFonts w:ascii="Arial" w:hAnsi="Arial" w:cs="Arial"/>
        </w:rPr>
        <w:t xml:space="preserve">Typ JCWP – </w:t>
      </w:r>
      <w:r>
        <w:rPr>
          <w:rFonts w:ascii="Arial" w:hAnsi="Arial" w:cs="Arial"/>
        </w:rPr>
        <w:t>p</w:t>
      </w:r>
      <w:r w:rsidRPr="00BB3E50">
        <w:rPr>
          <w:rFonts w:ascii="Arial" w:hAnsi="Arial" w:cs="Arial"/>
        </w:rPr>
        <w:t>otoki i strumienie na obszarach będących pod wpływem procesów torfotwórczych</w:t>
      </w:r>
      <w:r>
        <w:rPr>
          <w:rFonts w:ascii="Arial" w:hAnsi="Arial" w:cs="Arial"/>
        </w:rPr>
        <w:t>,</w:t>
      </w:r>
    </w:p>
    <w:p w:rsidR="00BB3E50" w:rsidRPr="00BB3E50" w:rsidRDefault="00BB3E50" w:rsidP="004D62CA">
      <w:pPr>
        <w:pStyle w:val="Tekstpodstawowy2"/>
        <w:numPr>
          <w:ilvl w:val="0"/>
          <w:numId w:val="21"/>
        </w:numPr>
        <w:spacing w:before="10" w:after="10" w:line="24" w:lineRule="atLeast"/>
        <w:jc w:val="both"/>
        <w:rPr>
          <w:rFonts w:ascii="Arial" w:hAnsi="Arial" w:cs="Arial"/>
        </w:rPr>
      </w:pPr>
      <w:r w:rsidRPr="00BB3E50">
        <w:rPr>
          <w:rFonts w:ascii="Arial" w:hAnsi="Arial" w:cs="Arial"/>
        </w:rPr>
        <w:t>S</w:t>
      </w:r>
      <w:r>
        <w:rPr>
          <w:rFonts w:ascii="Arial" w:hAnsi="Arial" w:cs="Arial"/>
        </w:rPr>
        <w:t>tatus JCWP – naturalna</w:t>
      </w:r>
      <w:r w:rsidRPr="00BB3E50">
        <w:rPr>
          <w:rFonts w:ascii="Arial" w:hAnsi="Arial" w:cs="Arial"/>
        </w:rPr>
        <w:t>,</w:t>
      </w:r>
    </w:p>
    <w:p w:rsidR="00BB3E50" w:rsidRPr="006E3783" w:rsidRDefault="00BB3E50" w:rsidP="004D62CA">
      <w:pPr>
        <w:pStyle w:val="Tekstpodstawowy2"/>
        <w:numPr>
          <w:ilvl w:val="0"/>
          <w:numId w:val="21"/>
        </w:numPr>
        <w:spacing w:before="10" w:after="10" w:line="24" w:lineRule="atLeast"/>
        <w:jc w:val="both"/>
        <w:rPr>
          <w:rFonts w:ascii="Arial" w:hAnsi="Arial" w:cs="Arial"/>
        </w:rPr>
      </w:pPr>
      <w:r>
        <w:rPr>
          <w:rFonts w:ascii="Arial" w:hAnsi="Arial" w:cs="Arial"/>
        </w:rPr>
        <w:t>Ocena, stan – dobry</w:t>
      </w:r>
      <w:r w:rsidRPr="006E3783">
        <w:rPr>
          <w:rFonts w:ascii="Arial" w:hAnsi="Arial" w:cs="Arial"/>
        </w:rPr>
        <w:t>,</w:t>
      </w:r>
    </w:p>
    <w:p w:rsidR="00BB3E50" w:rsidRPr="006E3783" w:rsidRDefault="00BB3E50" w:rsidP="004D62CA">
      <w:pPr>
        <w:pStyle w:val="Tekstpodstawowy2"/>
        <w:numPr>
          <w:ilvl w:val="0"/>
          <w:numId w:val="21"/>
        </w:numPr>
        <w:spacing w:before="10" w:after="10" w:line="24" w:lineRule="atLeast"/>
        <w:jc w:val="both"/>
        <w:rPr>
          <w:rFonts w:ascii="Arial" w:hAnsi="Arial" w:cs="Arial"/>
        </w:rPr>
      </w:pPr>
      <w:r w:rsidRPr="006E3783">
        <w:rPr>
          <w:rFonts w:ascii="Arial" w:hAnsi="Arial" w:cs="Arial"/>
        </w:rPr>
        <w:t xml:space="preserve">Ocena ryzyka – </w:t>
      </w:r>
      <w:r>
        <w:rPr>
          <w:rFonts w:ascii="Arial" w:hAnsi="Arial" w:cs="Arial"/>
        </w:rPr>
        <w:t>nie</w:t>
      </w:r>
      <w:r w:rsidRPr="006E3783">
        <w:rPr>
          <w:rFonts w:ascii="Arial" w:hAnsi="Arial" w:cs="Arial"/>
        </w:rPr>
        <w:t>zag</w:t>
      </w:r>
      <w:r>
        <w:rPr>
          <w:rFonts w:ascii="Arial" w:hAnsi="Arial" w:cs="Arial"/>
        </w:rPr>
        <w:t>rożona.</w:t>
      </w:r>
    </w:p>
    <w:p w:rsidR="00BB3E50" w:rsidRDefault="00BB3E50" w:rsidP="00BB3E50">
      <w:pPr>
        <w:pStyle w:val="Tekstpodstawowy2"/>
        <w:spacing w:before="10" w:after="10" w:line="24" w:lineRule="atLeast"/>
        <w:jc w:val="both"/>
        <w:rPr>
          <w:rFonts w:ascii="Arial" w:hAnsi="Arial" w:cs="Arial"/>
        </w:rPr>
      </w:pPr>
    </w:p>
    <w:p w:rsidR="00BB3E50" w:rsidRPr="00C154FF" w:rsidRDefault="00BB3E50" w:rsidP="00C154FF">
      <w:pPr>
        <w:pStyle w:val="Tekstpodstawowy2"/>
        <w:spacing w:before="10" w:after="10" w:line="24" w:lineRule="atLeast"/>
        <w:jc w:val="both"/>
        <w:rPr>
          <w:rFonts w:ascii="Arial" w:hAnsi="Arial" w:cs="Arial"/>
        </w:rPr>
      </w:pPr>
    </w:p>
    <w:p w:rsidR="0073161E" w:rsidRPr="00D817D4" w:rsidRDefault="0073161E" w:rsidP="0073161E">
      <w:pPr>
        <w:pStyle w:val="Nagwek2"/>
        <w:rPr>
          <w:i w:val="0"/>
          <w:iCs w:val="0"/>
          <w:sz w:val="24"/>
        </w:rPr>
      </w:pPr>
      <w:bookmarkStart w:id="86" w:name="_Toc468269095"/>
      <w:r w:rsidRPr="00D817D4">
        <w:rPr>
          <w:i w:val="0"/>
          <w:iCs w:val="0"/>
          <w:sz w:val="24"/>
        </w:rPr>
        <w:lastRenderedPageBreak/>
        <w:t>4.</w:t>
      </w:r>
      <w:r w:rsidR="004A458A">
        <w:rPr>
          <w:i w:val="0"/>
          <w:iCs w:val="0"/>
          <w:sz w:val="24"/>
        </w:rPr>
        <w:t>4</w:t>
      </w:r>
      <w:r w:rsidRPr="00D817D4">
        <w:rPr>
          <w:i w:val="0"/>
          <w:iCs w:val="0"/>
          <w:sz w:val="24"/>
        </w:rPr>
        <w:t>. Gleby.</w:t>
      </w:r>
      <w:bookmarkEnd w:id="86"/>
    </w:p>
    <w:p w:rsidR="0073161E" w:rsidRDefault="0073161E" w:rsidP="0073161E"/>
    <w:p w:rsidR="0073161E" w:rsidRDefault="00A02B2A" w:rsidP="0073161E">
      <w:pPr>
        <w:rPr>
          <w:rFonts w:ascii="Arial" w:hAnsi="Arial" w:cs="Arial"/>
        </w:rPr>
      </w:pPr>
      <w:r w:rsidRPr="00A02B2A">
        <w:rPr>
          <w:rFonts w:ascii="Arial" w:hAnsi="Arial" w:cs="Arial"/>
        </w:rPr>
        <w:t xml:space="preserve">W granicach działki nr 168/1 </w:t>
      </w:r>
      <w:r>
        <w:rPr>
          <w:rFonts w:ascii="Arial" w:hAnsi="Arial" w:cs="Arial"/>
        </w:rPr>
        <w:t>występują gleby:</w:t>
      </w:r>
    </w:p>
    <w:p w:rsidR="00A02B2A" w:rsidRDefault="00A02B2A" w:rsidP="004D62CA">
      <w:pPr>
        <w:pStyle w:val="Akapitzlist"/>
        <w:numPr>
          <w:ilvl w:val="0"/>
          <w:numId w:val="55"/>
        </w:numPr>
        <w:jc w:val="both"/>
        <w:rPr>
          <w:rFonts w:ascii="Arial" w:hAnsi="Arial" w:cs="Arial"/>
        </w:rPr>
      </w:pPr>
      <w:r>
        <w:rPr>
          <w:rFonts w:ascii="Arial" w:hAnsi="Arial" w:cs="Arial"/>
        </w:rPr>
        <w:t>w zachodniej części: gleby brunatne wyługowane i kwaśne zbudowane na pi</w:t>
      </w:r>
      <w:r w:rsidR="00224045">
        <w:rPr>
          <w:rFonts w:ascii="Arial" w:hAnsi="Arial" w:cs="Arial"/>
        </w:rPr>
        <w:t>a</w:t>
      </w:r>
      <w:r>
        <w:rPr>
          <w:rFonts w:ascii="Arial" w:hAnsi="Arial" w:cs="Arial"/>
        </w:rPr>
        <w:t xml:space="preserve">skach słabo gliniastych przechodzących na głębokości 50 – 100 </w:t>
      </w:r>
      <w:r w:rsidR="00224045">
        <w:rPr>
          <w:rFonts w:ascii="Arial" w:hAnsi="Arial" w:cs="Arial"/>
        </w:rPr>
        <w:t>c</w:t>
      </w:r>
      <w:r>
        <w:rPr>
          <w:rFonts w:ascii="Arial" w:hAnsi="Arial" w:cs="Arial"/>
        </w:rPr>
        <w:t xml:space="preserve">m w piaski luźne, VI klasy bonitacyjnej, </w:t>
      </w:r>
      <w:r w:rsidR="00224045">
        <w:rPr>
          <w:rFonts w:ascii="Arial" w:hAnsi="Arial" w:cs="Arial"/>
        </w:rPr>
        <w:t>kompleksu</w:t>
      </w:r>
      <w:r w:rsidR="009364BF">
        <w:rPr>
          <w:rFonts w:ascii="Arial" w:hAnsi="Arial" w:cs="Arial"/>
        </w:rPr>
        <w:t xml:space="preserve"> rolniczej przydatności gleb żytniego bardzo słabego,</w:t>
      </w:r>
    </w:p>
    <w:p w:rsidR="009364BF" w:rsidRDefault="009364BF" w:rsidP="004D62CA">
      <w:pPr>
        <w:pStyle w:val="Akapitzlist"/>
        <w:numPr>
          <w:ilvl w:val="0"/>
          <w:numId w:val="55"/>
        </w:numPr>
        <w:jc w:val="both"/>
        <w:rPr>
          <w:rFonts w:ascii="Arial" w:hAnsi="Arial" w:cs="Arial"/>
        </w:rPr>
      </w:pPr>
      <w:r>
        <w:rPr>
          <w:rFonts w:ascii="Arial" w:hAnsi="Arial" w:cs="Arial"/>
        </w:rPr>
        <w:t>w środkowej części: gleby brunatne wyługowane i kwaśne zbudowane na piaskach słabo gliniastych przechodzących na głębokości 100-150 cm w glinę lekką, V klasy bonitacyjnej, kompleksu rolniczej przydatności gleb żytniego słabego,</w:t>
      </w:r>
    </w:p>
    <w:p w:rsidR="009364BF" w:rsidRDefault="009364BF" w:rsidP="004D62CA">
      <w:pPr>
        <w:pStyle w:val="Akapitzlist"/>
        <w:numPr>
          <w:ilvl w:val="0"/>
          <w:numId w:val="55"/>
        </w:numPr>
        <w:jc w:val="both"/>
        <w:rPr>
          <w:rFonts w:ascii="Arial" w:hAnsi="Arial" w:cs="Arial"/>
        </w:rPr>
      </w:pPr>
      <w:r>
        <w:rPr>
          <w:rFonts w:ascii="Arial" w:hAnsi="Arial" w:cs="Arial"/>
        </w:rPr>
        <w:t xml:space="preserve">we wschodniej części: </w:t>
      </w:r>
      <w:r w:rsidR="007522C3">
        <w:rPr>
          <w:rFonts w:ascii="Arial" w:hAnsi="Arial" w:cs="Arial"/>
        </w:rPr>
        <w:t xml:space="preserve">gleby bielicowe i </w:t>
      </w:r>
      <w:proofErr w:type="spellStart"/>
      <w:r w:rsidR="007522C3">
        <w:rPr>
          <w:rFonts w:ascii="Arial" w:hAnsi="Arial" w:cs="Arial"/>
        </w:rPr>
        <w:t>pseudobielicowe</w:t>
      </w:r>
      <w:proofErr w:type="spellEnd"/>
      <w:r w:rsidR="007522C3">
        <w:rPr>
          <w:rFonts w:ascii="Arial" w:hAnsi="Arial" w:cs="Arial"/>
        </w:rPr>
        <w:t xml:space="preserve"> zbudowane na piaskach gliniastych lekkich </w:t>
      </w:r>
      <w:r w:rsidR="00266593">
        <w:rPr>
          <w:rFonts w:ascii="Arial" w:hAnsi="Arial" w:cs="Arial"/>
        </w:rPr>
        <w:t xml:space="preserve">przechodzących na głębokości 50-100 cm w glinę lekką, </w:t>
      </w:r>
      <w:proofErr w:type="spellStart"/>
      <w:r w:rsidR="00266593">
        <w:rPr>
          <w:rFonts w:ascii="Arial" w:hAnsi="Arial" w:cs="Arial"/>
        </w:rPr>
        <w:t>IVa</w:t>
      </w:r>
      <w:proofErr w:type="spellEnd"/>
      <w:r w:rsidR="00266593">
        <w:rPr>
          <w:rFonts w:ascii="Arial" w:hAnsi="Arial" w:cs="Arial"/>
        </w:rPr>
        <w:t xml:space="preserve"> klasy bonitacyjnej, kompleksu rolniczej przydatności gleb żytniego dobrego.</w:t>
      </w:r>
    </w:p>
    <w:p w:rsidR="00266593" w:rsidRDefault="00266593" w:rsidP="00266593">
      <w:pPr>
        <w:ind w:left="360"/>
        <w:jc w:val="both"/>
        <w:rPr>
          <w:rFonts w:ascii="Arial" w:hAnsi="Arial" w:cs="Arial"/>
        </w:rPr>
      </w:pPr>
    </w:p>
    <w:p w:rsidR="00266593" w:rsidRPr="00266593" w:rsidRDefault="00266593" w:rsidP="00266593">
      <w:pPr>
        <w:ind w:left="360"/>
        <w:jc w:val="both"/>
        <w:rPr>
          <w:rFonts w:ascii="Arial" w:hAnsi="Arial" w:cs="Arial"/>
        </w:rPr>
      </w:pPr>
      <w:r>
        <w:rPr>
          <w:rFonts w:ascii="Arial" w:hAnsi="Arial" w:cs="Arial"/>
        </w:rPr>
        <w:t>W załączeniu mapa g</w:t>
      </w:r>
      <w:r w:rsidR="0068038F">
        <w:rPr>
          <w:rFonts w:ascii="Arial" w:hAnsi="Arial" w:cs="Arial"/>
        </w:rPr>
        <w:t>lebowo-rolnicza (załącznik nr 3</w:t>
      </w:r>
      <w:r>
        <w:rPr>
          <w:rFonts w:ascii="Arial" w:hAnsi="Arial" w:cs="Arial"/>
        </w:rPr>
        <w:t>).</w:t>
      </w:r>
    </w:p>
    <w:p w:rsidR="0073161E" w:rsidRDefault="0073161E" w:rsidP="0073161E"/>
    <w:p w:rsidR="0073161E" w:rsidRPr="00D817D4" w:rsidRDefault="0073161E" w:rsidP="0073161E">
      <w:pPr>
        <w:pStyle w:val="Nagwek2"/>
        <w:rPr>
          <w:i w:val="0"/>
          <w:iCs w:val="0"/>
          <w:sz w:val="24"/>
        </w:rPr>
      </w:pPr>
      <w:bookmarkStart w:id="87" w:name="_Toc468269096"/>
      <w:r w:rsidRPr="00D817D4">
        <w:rPr>
          <w:i w:val="0"/>
          <w:iCs w:val="0"/>
          <w:sz w:val="24"/>
        </w:rPr>
        <w:t>4.5. Krajobraz.</w:t>
      </w:r>
      <w:bookmarkEnd w:id="87"/>
    </w:p>
    <w:p w:rsidR="0073161E" w:rsidRDefault="0073161E" w:rsidP="0073161E"/>
    <w:p w:rsidR="0073161E" w:rsidRPr="00580552" w:rsidRDefault="00C11187" w:rsidP="00580552">
      <w:pPr>
        <w:spacing w:line="288" w:lineRule="auto"/>
        <w:ind w:firstLine="709"/>
        <w:jc w:val="both"/>
        <w:rPr>
          <w:rFonts w:ascii="Arial" w:eastAsia="Arial Unicode MS" w:hAnsi="Arial" w:cs="Arial"/>
        </w:rPr>
      </w:pPr>
      <w:r>
        <w:rPr>
          <w:rFonts w:ascii="Arial" w:hAnsi="Arial" w:cs="Arial"/>
        </w:rPr>
        <w:t>Przedsięwzięcie znajduje</w:t>
      </w:r>
      <w:r w:rsidR="0073161E" w:rsidRPr="003F5CF2">
        <w:rPr>
          <w:rFonts w:ascii="Arial" w:hAnsi="Arial" w:cs="Arial"/>
        </w:rPr>
        <w:t xml:space="preserve"> się poza granicami </w:t>
      </w:r>
      <w:r w:rsidR="0073161E" w:rsidRPr="003F5CF2">
        <w:rPr>
          <w:rFonts w:ascii="Arial" w:eastAsia="Arial Unicode MS" w:hAnsi="Arial" w:cs="Arial"/>
        </w:rPr>
        <w:t xml:space="preserve">obszarów prawnej ochrony </w:t>
      </w:r>
      <w:r w:rsidR="0073161E" w:rsidRPr="00580552">
        <w:rPr>
          <w:rFonts w:ascii="Arial" w:eastAsia="Arial Unicode MS" w:hAnsi="Arial" w:cs="Arial"/>
        </w:rPr>
        <w:t>przyrody w tym obszarów chronionego krajob</w:t>
      </w:r>
      <w:r w:rsidR="00580552" w:rsidRPr="00580552">
        <w:rPr>
          <w:rFonts w:ascii="Arial" w:eastAsia="Arial Unicode MS" w:hAnsi="Arial" w:cs="Arial"/>
        </w:rPr>
        <w:t>razu województwa wielkopolskiego</w:t>
      </w:r>
      <w:r w:rsidR="0073161E" w:rsidRPr="00580552">
        <w:rPr>
          <w:rFonts w:ascii="Arial" w:eastAsia="Arial Unicode MS" w:hAnsi="Arial" w:cs="Arial"/>
        </w:rPr>
        <w:t>.</w:t>
      </w:r>
    </w:p>
    <w:p w:rsidR="0073161E" w:rsidRPr="00580552" w:rsidRDefault="0073161E" w:rsidP="00580552">
      <w:pPr>
        <w:pStyle w:val="Tekstpodstawowy2"/>
        <w:tabs>
          <w:tab w:val="left" w:pos="540"/>
        </w:tabs>
        <w:spacing w:line="288" w:lineRule="auto"/>
        <w:jc w:val="both"/>
        <w:rPr>
          <w:rFonts w:ascii="Arial" w:hAnsi="Arial" w:cs="Arial"/>
        </w:rPr>
      </w:pPr>
      <w:r w:rsidRPr="00580552">
        <w:rPr>
          <w:rFonts w:ascii="Arial" w:hAnsi="Arial" w:cs="Arial"/>
        </w:rPr>
        <w:t>Jest to krajobraz wiejski, rolniczy.</w:t>
      </w:r>
    </w:p>
    <w:p w:rsidR="00580552" w:rsidRPr="00580552" w:rsidRDefault="00580552" w:rsidP="00580552">
      <w:pPr>
        <w:pStyle w:val="DomylnaczcionkaakapituAkapitZnakZnakZnakZnakZnakZnak"/>
        <w:spacing w:line="288" w:lineRule="auto"/>
        <w:jc w:val="both"/>
        <w:rPr>
          <w:rFonts w:ascii="Arial" w:hAnsi="Arial" w:cs="Arial"/>
        </w:rPr>
      </w:pPr>
      <w:r w:rsidRPr="00580552">
        <w:rPr>
          <w:rFonts w:ascii="Arial" w:hAnsi="Arial" w:cs="Arial"/>
        </w:rPr>
        <w:t>Najbliżej położonym obszarem chronionego krajobrazu jest obszar „Dolina Noteci”, który oddalony jest o ok. 3,0 km w kierunku zachodnim (tj. najbliższy, południowy fragment obszaru chronionego) od terenu lokalizacji planowanej inwestycji.</w:t>
      </w:r>
    </w:p>
    <w:p w:rsidR="00580552" w:rsidRPr="00580552" w:rsidRDefault="00580552" w:rsidP="00580552">
      <w:pPr>
        <w:pStyle w:val="DomylnaczcionkaakapituAkapitZnakZnakZnakZnakZnakZnak"/>
        <w:spacing w:line="288" w:lineRule="auto"/>
        <w:jc w:val="both"/>
        <w:rPr>
          <w:rFonts w:ascii="Arial" w:hAnsi="Arial" w:cs="Arial"/>
        </w:rPr>
      </w:pPr>
      <w:r w:rsidRPr="00580552">
        <w:rPr>
          <w:rFonts w:ascii="Arial" w:hAnsi="Arial" w:cs="Arial"/>
        </w:rPr>
        <w:t>Rejon położenia przedsięwzięcia reprezentuje krajobraz nizinny, otwarty.</w:t>
      </w:r>
    </w:p>
    <w:p w:rsidR="00580552" w:rsidRPr="00580552" w:rsidRDefault="00580552" w:rsidP="00580552">
      <w:pPr>
        <w:pStyle w:val="DomylnaczcionkaakapituAkapitZnakZnakZnakZnakZnakZnak"/>
        <w:spacing w:line="288" w:lineRule="auto"/>
        <w:jc w:val="both"/>
        <w:rPr>
          <w:rFonts w:ascii="Arial" w:hAnsi="Arial" w:cs="Arial"/>
        </w:rPr>
      </w:pPr>
      <w:r w:rsidRPr="00580552">
        <w:rPr>
          <w:rFonts w:ascii="Arial" w:hAnsi="Arial" w:cs="Arial"/>
        </w:rPr>
        <w:t xml:space="preserve">Ukształtowany został on pod wpływem czynników naturalnych oraz antropogenicznych, przy czym stopień </w:t>
      </w:r>
      <w:proofErr w:type="spellStart"/>
      <w:r w:rsidRPr="00580552">
        <w:rPr>
          <w:rFonts w:ascii="Arial" w:hAnsi="Arial" w:cs="Arial"/>
        </w:rPr>
        <w:t>antropizacji</w:t>
      </w:r>
      <w:proofErr w:type="spellEnd"/>
      <w:r w:rsidRPr="00580552">
        <w:rPr>
          <w:rFonts w:ascii="Arial" w:hAnsi="Arial" w:cs="Arial"/>
        </w:rPr>
        <w:t xml:space="preserve"> krajobrazu należy ocenić jako znaczny. </w:t>
      </w:r>
    </w:p>
    <w:p w:rsidR="00580552" w:rsidRPr="00580552" w:rsidRDefault="00580552" w:rsidP="00580552">
      <w:pPr>
        <w:pStyle w:val="Tekstpodstawowy2"/>
        <w:tabs>
          <w:tab w:val="left" w:pos="540"/>
        </w:tabs>
        <w:spacing w:line="288" w:lineRule="auto"/>
        <w:rPr>
          <w:rFonts w:ascii="Arial" w:hAnsi="Arial" w:cs="Arial"/>
        </w:rPr>
      </w:pPr>
      <w:r w:rsidRPr="00580552">
        <w:rPr>
          <w:rFonts w:ascii="Arial" w:hAnsi="Arial" w:cs="Arial"/>
        </w:rPr>
        <w:t>Rozpatr</w:t>
      </w:r>
      <w:r>
        <w:rPr>
          <w:rFonts w:ascii="Arial" w:hAnsi="Arial" w:cs="Arial"/>
        </w:rPr>
        <w:t>ywana działka wykorzystywana jest obecnie pod uprawy.</w:t>
      </w:r>
    </w:p>
    <w:p w:rsidR="0073161E" w:rsidRDefault="0073161E" w:rsidP="0073161E">
      <w:pPr>
        <w:pStyle w:val="Tekstpodstawowy2"/>
        <w:spacing w:before="10" w:after="10" w:line="24" w:lineRule="atLeast"/>
        <w:jc w:val="both"/>
        <w:rPr>
          <w:rFonts w:ascii="Arial" w:hAnsi="Arial" w:cs="Arial"/>
        </w:rPr>
      </w:pPr>
      <w:r w:rsidRPr="00290F1F">
        <w:rPr>
          <w:rFonts w:ascii="Arial" w:hAnsi="Arial" w:cs="Arial"/>
        </w:rPr>
        <w:t>Brak w opisywanym rejonie</w:t>
      </w:r>
      <w:r w:rsidRPr="00BA50EF">
        <w:rPr>
          <w:rFonts w:ascii="Arial" w:hAnsi="Arial" w:cs="Arial"/>
        </w:rPr>
        <w:t xml:space="preserve"> unikalnych walorów krajobrazowych</w:t>
      </w:r>
      <w:r>
        <w:rPr>
          <w:rFonts w:ascii="Arial" w:hAnsi="Arial" w:cs="Arial"/>
        </w:rPr>
        <w:t>.</w:t>
      </w:r>
    </w:p>
    <w:p w:rsidR="00C11187" w:rsidRPr="00BA50EF" w:rsidRDefault="00C11187" w:rsidP="0073161E">
      <w:pPr>
        <w:pStyle w:val="Tekstpodstawowy2"/>
        <w:spacing w:before="10" w:after="10" w:line="24" w:lineRule="atLeast"/>
        <w:jc w:val="both"/>
        <w:rPr>
          <w:rFonts w:ascii="Arial" w:hAnsi="Arial" w:cs="Arial"/>
        </w:rPr>
      </w:pPr>
    </w:p>
    <w:p w:rsidR="0073161E" w:rsidRDefault="0073161E" w:rsidP="0073161E">
      <w:pPr>
        <w:pStyle w:val="Tekstpodstawowy2"/>
        <w:tabs>
          <w:tab w:val="left" w:pos="540"/>
        </w:tabs>
        <w:spacing w:line="288" w:lineRule="auto"/>
        <w:jc w:val="both"/>
        <w:rPr>
          <w:rFonts w:ascii="Arial" w:hAnsi="Arial" w:cs="Arial"/>
        </w:rPr>
      </w:pPr>
    </w:p>
    <w:p w:rsidR="0072458E" w:rsidRDefault="0072458E" w:rsidP="0073161E">
      <w:pPr>
        <w:pStyle w:val="Tekstpodstawowy2"/>
        <w:tabs>
          <w:tab w:val="left" w:pos="540"/>
        </w:tabs>
        <w:spacing w:line="288" w:lineRule="auto"/>
        <w:jc w:val="both"/>
        <w:rPr>
          <w:rFonts w:ascii="Arial" w:hAnsi="Arial" w:cs="Arial"/>
        </w:rPr>
      </w:pPr>
    </w:p>
    <w:p w:rsidR="0072458E" w:rsidRDefault="0072458E" w:rsidP="0073161E">
      <w:pPr>
        <w:pStyle w:val="Tekstpodstawowy2"/>
        <w:tabs>
          <w:tab w:val="left" w:pos="540"/>
        </w:tabs>
        <w:spacing w:line="288" w:lineRule="auto"/>
        <w:jc w:val="both"/>
        <w:rPr>
          <w:rFonts w:ascii="Arial" w:hAnsi="Arial" w:cs="Arial"/>
        </w:rPr>
      </w:pPr>
    </w:p>
    <w:p w:rsidR="0072458E" w:rsidRDefault="0072458E" w:rsidP="0073161E">
      <w:pPr>
        <w:pStyle w:val="Tekstpodstawowy2"/>
        <w:tabs>
          <w:tab w:val="left" w:pos="540"/>
        </w:tabs>
        <w:spacing w:line="288" w:lineRule="auto"/>
        <w:jc w:val="both"/>
        <w:rPr>
          <w:rFonts w:ascii="Arial" w:hAnsi="Arial" w:cs="Arial"/>
        </w:rPr>
      </w:pPr>
    </w:p>
    <w:p w:rsidR="0072458E" w:rsidRDefault="0072458E" w:rsidP="0073161E">
      <w:pPr>
        <w:pStyle w:val="Tekstpodstawowy2"/>
        <w:tabs>
          <w:tab w:val="left" w:pos="540"/>
        </w:tabs>
        <w:spacing w:line="288" w:lineRule="auto"/>
        <w:jc w:val="both"/>
        <w:rPr>
          <w:rFonts w:ascii="Arial" w:hAnsi="Arial" w:cs="Arial"/>
        </w:rPr>
      </w:pPr>
    </w:p>
    <w:p w:rsidR="0072458E" w:rsidRDefault="0072458E" w:rsidP="0073161E">
      <w:pPr>
        <w:pStyle w:val="Tekstpodstawowy2"/>
        <w:tabs>
          <w:tab w:val="left" w:pos="540"/>
        </w:tabs>
        <w:spacing w:line="288" w:lineRule="auto"/>
        <w:jc w:val="both"/>
        <w:rPr>
          <w:rFonts w:ascii="Arial" w:hAnsi="Arial" w:cs="Arial"/>
        </w:rPr>
      </w:pPr>
    </w:p>
    <w:p w:rsidR="0072458E" w:rsidRPr="00A46AA1" w:rsidRDefault="0072458E" w:rsidP="0073161E">
      <w:pPr>
        <w:pStyle w:val="Tekstpodstawowy2"/>
        <w:tabs>
          <w:tab w:val="left" w:pos="540"/>
        </w:tabs>
        <w:spacing w:line="288" w:lineRule="auto"/>
        <w:jc w:val="both"/>
        <w:rPr>
          <w:rFonts w:ascii="Arial" w:hAnsi="Arial" w:cs="Arial"/>
        </w:rPr>
      </w:pPr>
    </w:p>
    <w:p w:rsidR="0073161E" w:rsidRDefault="0073161E" w:rsidP="0073161E">
      <w:pPr>
        <w:pStyle w:val="Nagwek2"/>
        <w:rPr>
          <w:i w:val="0"/>
          <w:iCs w:val="0"/>
          <w:sz w:val="24"/>
        </w:rPr>
      </w:pPr>
      <w:bookmarkStart w:id="88" w:name="_Toc468269097"/>
      <w:r w:rsidRPr="00D817D4">
        <w:rPr>
          <w:i w:val="0"/>
          <w:iCs w:val="0"/>
          <w:sz w:val="24"/>
        </w:rPr>
        <w:lastRenderedPageBreak/>
        <w:t>4.6. Flora i fauna.</w:t>
      </w:r>
      <w:bookmarkEnd w:id="88"/>
      <w:r w:rsidRPr="00D817D4">
        <w:rPr>
          <w:i w:val="0"/>
          <w:iCs w:val="0"/>
          <w:sz w:val="24"/>
        </w:rPr>
        <w:t xml:space="preserve"> </w:t>
      </w:r>
    </w:p>
    <w:p w:rsidR="0073161E" w:rsidRDefault="0073161E" w:rsidP="0073161E"/>
    <w:p w:rsidR="002D3BA8" w:rsidRDefault="0072458E" w:rsidP="0072458E">
      <w:pPr>
        <w:spacing w:line="264" w:lineRule="auto"/>
        <w:ind w:firstLine="708"/>
        <w:jc w:val="both"/>
        <w:rPr>
          <w:rFonts w:ascii="Arial" w:hAnsi="Arial" w:cs="Arial"/>
        </w:rPr>
      </w:pPr>
      <w:r>
        <w:rPr>
          <w:rFonts w:ascii="Arial" w:hAnsi="Arial" w:cs="Arial"/>
        </w:rPr>
        <w:t>T</w:t>
      </w:r>
      <w:r w:rsidRPr="006E3BDB">
        <w:rPr>
          <w:rFonts w:ascii="Arial" w:hAnsi="Arial" w:cs="Arial"/>
        </w:rPr>
        <w:t xml:space="preserve">eren przeznaczony pod realizację planowanej inwestycji, jak i obszar znajdujący się w jego  najbliższym otoczeniu (tereny przylegające), stanowią w całości krajobraz o charakterze rolniczym, wykazujący sezonowe występowanie zarówno fauny jak i flory o charakterze antropogenicznym, </w:t>
      </w:r>
      <w:proofErr w:type="spellStart"/>
      <w:r w:rsidRPr="006E3BDB">
        <w:rPr>
          <w:rFonts w:ascii="Arial" w:hAnsi="Arial" w:cs="Arial"/>
        </w:rPr>
        <w:t>segetalnym</w:t>
      </w:r>
      <w:proofErr w:type="spellEnd"/>
      <w:r w:rsidRPr="006E3BDB">
        <w:rPr>
          <w:rFonts w:ascii="Arial" w:hAnsi="Arial" w:cs="Arial"/>
        </w:rPr>
        <w:t xml:space="preserve">, ruderalnym </w:t>
      </w:r>
      <w:r>
        <w:rPr>
          <w:rFonts w:ascii="Arial" w:hAnsi="Arial" w:cs="Arial"/>
        </w:rPr>
        <w:br/>
      </w:r>
      <w:r w:rsidRPr="006E3BDB">
        <w:rPr>
          <w:rFonts w:ascii="Arial" w:hAnsi="Arial" w:cs="Arial"/>
        </w:rPr>
        <w:t xml:space="preserve">i towarzyszącym uprawom. </w:t>
      </w:r>
    </w:p>
    <w:p w:rsidR="002D3BA8" w:rsidRDefault="0072458E" w:rsidP="002D3BA8">
      <w:pPr>
        <w:spacing w:line="264" w:lineRule="auto"/>
        <w:jc w:val="both"/>
        <w:rPr>
          <w:rFonts w:ascii="Arial" w:hAnsi="Arial" w:cs="Arial"/>
        </w:rPr>
      </w:pPr>
      <w:r w:rsidRPr="006E3BDB">
        <w:rPr>
          <w:rFonts w:ascii="Arial" w:hAnsi="Arial" w:cs="Arial"/>
        </w:rPr>
        <w:t xml:space="preserve">W obrębie działki o nr ewidencyjnym </w:t>
      </w:r>
      <w:r>
        <w:rPr>
          <w:rFonts w:ascii="Arial" w:hAnsi="Arial" w:cs="Arial"/>
        </w:rPr>
        <w:t xml:space="preserve">168/1 </w:t>
      </w:r>
      <w:r w:rsidRPr="006E3BDB">
        <w:rPr>
          <w:rFonts w:ascii="Arial" w:hAnsi="Arial" w:cs="Arial"/>
        </w:rPr>
        <w:t>oraz w jej najbliższym otoczeniu (</w:t>
      </w:r>
      <w:proofErr w:type="spellStart"/>
      <w:r w:rsidRPr="006E3BDB">
        <w:rPr>
          <w:rFonts w:ascii="Arial" w:hAnsi="Arial" w:cs="Arial"/>
        </w:rPr>
        <w:t>tj</w:t>
      </w:r>
      <w:proofErr w:type="spellEnd"/>
      <w:r w:rsidRPr="006E3BDB">
        <w:rPr>
          <w:rFonts w:ascii="Arial" w:hAnsi="Arial" w:cs="Arial"/>
        </w:rPr>
        <w:t>: obszarach przylegających w odległości około 100 metrów) przeprowadzono rewizję terenową mającą na celu scharakteryzowanie i wykazanie występujących tam gatunków zwierząt i roślin (w szczególności gatunków objętych ochroną), jak również charakteru zbiorowisk roślinnych, obecności ewentualnych korytarzy ekologicznych, gniazd oraz miejsc bytowania</w:t>
      </w:r>
      <w:r>
        <w:rPr>
          <w:rFonts w:ascii="Arial" w:hAnsi="Arial" w:cs="Arial"/>
        </w:rPr>
        <w:t xml:space="preserve"> </w:t>
      </w:r>
      <w:r w:rsidRPr="006E3BDB">
        <w:rPr>
          <w:rFonts w:ascii="Arial" w:hAnsi="Arial" w:cs="Arial"/>
        </w:rPr>
        <w:t xml:space="preserve">i żerowania miejscowych gatunków zwierząt. </w:t>
      </w:r>
      <w:r>
        <w:rPr>
          <w:rFonts w:ascii="Arial" w:hAnsi="Arial" w:cs="Arial"/>
        </w:rPr>
        <w:t xml:space="preserve"> </w:t>
      </w:r>
    </w:p>
    <w:p w:rsidR="002D3BA8" w:rsidRDefault="0072458E" w:rsidP="002D3BA8">
      <w:pPr>
        <w:spacing w:line="264" w:lineRule="auto"/>
        <w:jc w:val="both"/>
        <w:rPr>
          <w:rFonts w:ascii="Arial" w:hAnsi="Arial" w:cs="Arial"/>
        </w:rPr>
      </w:pPr>
      <w:r w:rsidRPr="006E3BDB">
        <w:rPr>
          <w:rFonts w:ascii="Arial" w:hAnsi="Arial" w:cs="Arial"/>
        </w:rPr>
        <w:t xml:space="preserve">Wizja terenowa przeprowadzona została w </w:t>
      </w:r>
      <w:r w:rsidR="00BA4DED">
        <w:rPr>
          <w:rFonts w:ascii="Arial" w:hAnsi="Arial" w:cs="Arial"/>
        </w:rPr>
        <w:t>okresie lipiec -</w:t>
      </w:r>
      <w:r w:rsidRPr="006E3BDB">
        <w:rPr>
          <w:rFonts w:ascii="Arial" w:hAnsi="Arial" w:cs="Arial"/>
        </w:rPr>
        <w:t xml:space="preserve"> </w:t>
      </w:r>
      <w:r w:rsidR="00BA4DED">
        <w:rPr>
          <w:rFonts w:ascii="Arial" w:hAnsi="Arial" w:cs="Arial"/>
        </w:rPr>
        <w:t>listopad</w:t>
      </w:r>
      <w:r>
        <w:rPr>
          <w:rFonts w:ascii="Arial" w:hAnsi="Arial" w:cs="Arial"/>
        </w:rPr>
        <w:t xml:space="preserve"> 2016 roku</w:t>
      </w:r>
      <w:r w:rsidRPr="006E3BDB">
        <w:rPr>
          <w:rFonts w:ascii="Arial" w:hAnsi="Arial" w:cs="Arial"/>
        </w:rPr>
        <w:t xml:space="preserve">. </w:t>
      </w:r>
    </w:p>
    <w:p w:rsidR="0072458E" w:rsidRDefault="0072458E" w:rsidP="002D3BA8">
      <w:pPr>
        <w:spacing w:line="264" w:lineRule="auto"/>
        <w:jc w:val="both"/>
        <w:rPr>
          <w:rFonts w:ascii="Arial" w:hAnsi="Arial" w:cs="Arial"/>
        </w:rPr>
      </w:pPr>
      <w:r w:rsidRPr="006E3BDB">
        <w:rPr>
          <w:rFonts w:ascii="Arial" w:hAnsi="Arial" w:cs="Arial"/>
        </w:rPr>
        <w:t xml:space="preserve">Podczas jej trwania sporządzono wykaz ilościowy i jakościowy wszystkich zaobserwowanych gatunków zwierząt i roślin. </w:t>
      </w:r>
    </w:p>
    <w:p w:rsidR="0072458E" w:rsidRDefault="0072458E" w:rsidP="0072458E">
      <w:pPr>
        <w:spacing w:line="264" w:lineRule="auto"/>
        <w:jc w:val="both"/>
        <w:rPr>
          <w:rFonts w:ascii="Arial" w:hAnsi="Arial" w:cs="Arial"/>
        </w:rPr>
      </w:pPr>
      <w:r>
        <w:rPr>
          <w:rFonts w:ascii="Arial" w:hAnsi="Arial" w:cs="Arial"/>
        </w:rPr>
        <w:t>Działka, na której planuje się realizację inwestycji stanowi w całości pole uprawne stanowiące krajobraz o typowo rolnym charakterze, graniczące:</w:t>
      </w:r>
    </w:p>
    <w:p w:rsidR="0072458E" w:rsidRPr="0072458E" w:rsidRDefault="0072458E" w:rsidP="0072458E">
      <w:pPr>
        <w:pStyle w:val="Akapitzlist"/>
        <w:numPr>
          <w:ilvl w:val="0"/>
          <w:numId w:val="62"/>
        </w:numPr>
        <w:spacing w:line="264" w:lineRule="auto"/>
        <w:jc w:val="both"/>
        <w:rPr>
          <w:rFonts w:ascii="Arial" w:hAnsi="Arial" w:cs="Arial"/>
        </w:rPr>
      </w:pPr>
      <w:r w:rsidRPr="0072458E">
        <w:rPr>
          <w:rFonts w:ascii="Arial" w:hAnsi="Arial" w:cs="Arial"/>
        </w:rPr>
        <w:t>od strony północnej: polem uprawnym wraz z niewielkim zbiorowiskiem zadrzewienia śródpolnego,</w:t>
      </w:r>
    </w:p>
    <w:p w:rsidR="0072458E" w:rsidRPr="0072458E" w:rsidRDefault="0072458E" w:rsidP="0072458E">
      <w:pPr>
        <w:pStyle w:val="Akapitzlist"/>
        <w:numPr>
          <w:ilvl w:val="0"/>
          <w:numId w:val="62"/>
        </w:numPr>
        <w:spacing w:line="264" w:lineRule="auto"/>
        <w:jc w:val="both"/>
        <w:rPr>
          <w:rFonts w:ascii="Arial" w:hAnsi="Arial" w:cs="Arial"/>
        </w:rPr>
      </w:pPr>
      <w:r w:rsidRPr="0072458E">
        <w:rPr>
          <w:rFonts w:ascii="Arial" w:hAnsi="Arial" w:cs="Arial"/>
        </w:rPr>
        <w:t>od strony południowej: drogą piaszczystą o nieutwardzonej powierzchni, polem uprawnym oraz lasem o charakterze mieszanym,</w:t>
      </w:r>
    </w:p>
    <w:p w:rsidR="0072458E" w:rsidRPr="0072458E" w:rsidRDefault="0072458E" w:rsidP="0072458E">
      <w:pPr>
        <w:pStyle w:val="Akapitzlist"/>
        <w:numPr>
          <w:ilvl w:val="0"/>
          <w:numId w:val="62"/>
        </w:numPr>
        <w:spacing w:line="264" w:lineRule="auto"/>
        <w:jc w:val="both"/>
        <w:rPr>
          <w:rFonts w:ascii="Arial" w:hAnsi="Arial" w:cs="Arial"/>
        </w:rPr>
      </w:pPr>
      <w:r w:rsidRPr="0072458E">
        <w:rPr>
          <w:rFonts w:ascii="Arial" w:hAnsi="Arial" w:cs="Arial"/>
        </w:rPr>
        <w:t>od strony wschodniej: polem upr</w:t>
      </w:r>
      <w:r w:rsidR="002D3BA8">
        <w:rPr>
          <w:rFonts w:ascii="Arial" w:hAnsi="Arial" w:cs="Arial"/>
        </w:rPr>
        <w:t>awnym,</w:t>
      </w:r>
    </w:p>
    <w:p w:rsidR="0072458E" w:rsidRPr="0072458E" w:rsidRDefault="0072458E" w:rsidP="0072458E">
      <w:pPr>
        <w:pStyle w:val="Akapitzlist"/>
        <w:numPr>
          <w:ilvl w:val="0"/>
          <w:numId w:val="62"/>
        </w:numPr>
        <w:spacing w:line="264" w:lineRule="auto"/>
        <w:jc w:val="both"/>
        <w:rPr>
          <w:rFonts w:ascii="Arial" w:hAnsi="Arial" w:cs="Arial"/>
        </w:rPr>
      </w:pPr>
      <w:r w:rsidRPr="0072458E">
        <w:rPr>
          <w:rFonts w:ascii="Arial" w:hAnsi="Arial" w:cs="Arial"/>
        </w:rPr>
        <w:t>od strony zachodniej: polem uprawnym oraz drogą piaszczystą śródpolną (patrz: fotografia poniżej).</w:t>
      </w:r>
    </w:p>
    <w:p w:rsidR="0072458E" w:rsidRDefault="0072458E" w:rsidP="0068038F">
      <w:pPr>
        <w:jc w:val="center"/>
        <w:rPr>
          <w:rFonts w:ascii="Arial" w:hAnsi="Arial" w:cs="Arial"/>
        </w:rPr>
      </w:pPr>
      <w:r>
        <w:rPr>
          <w:rFonts w:ascii="Arial" w:hAnsi="Arial" w:cs="Arial"/>
          <w:noProof/>
        </w:rPr>
        <w:drawing>
          <wp:inline distT="0" distB="0" distL="0" distR="0" wp14:anchorId="159BDAF1" wp14:editId="172AFEFC">
            <wp:extent cx="5029200" cy="3196596"/>
            <wp:effectExtent l="0" t="0" r="0" b="381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3298" cy="3205557"/>
                    </a:xfrm>
                    <a:prstGeom prst="rect">
                      <a:avLst/>
                    </a:prstGeom>
                    <a:noFill/>
                    <a:ln>
                      <a:noFill/>
                    </a:ln>
                  </pic:spPr>
                </pic:pic>
              </a:graphicData>
            </a:graphic>
          </wp:inline>
        </w:drawing>
      </w:r>
    </w:p>
    <w:p w:rsidR="0072458E" w:rsidRPr="00AF21B4" w:rsidRDefault="0072458E" w:rsidP="002D3BA8">
      <w:pPr>
        <w:jc w:val="both"/>
        <w:rPr>
          <w:rFonts w:ascii="Arial" w:hAnsi="Arial" w:cs="Arial"/>
        </w:rPr>
      </w:pPr>
      <w:r>
        <w:rPr>
          <w:rFonts w:ascii="Arial" w:hAnsi="Arial" w:cs="Arial"/>
        </w:rPr>
        <w:t>Fot. 1 Granica działki pod planowaną inwestycję wraz z terenami bezpośrednio sąsiadującymi – widok satelitarny</w:t>
      </w:r>
      <w:r w:rsidR="002D3BA8">
        <w:rPr>
          <w:rStyle w:val="Odwoanieprzypisudolnego"/>
          <w:rFonts w:ascii="Arial" w:hAnsi="Arial" w:cs="Arial"/>
        </w:rPr>
        <w:footnoteReference w:id="33"/>
      </w:r>
      <w:r>
        <w:rPr>
          <w:rFonts w:ascii="Arial" w:hAnsi="Arial" w:cs="Arial"/>
        </w:rPr>
        <w:t>.</w:t>
      </w:r>
    </w:p>
    <w:p w:rsidR="004647DC" w:rsidRPr="00BC76F2" w:rsidRDefault="004647DC" w:rsidP="004647DC">
      <w:pPr>
        <w:spacing w:line="360" w:lineRule="auto"/>
        <w:ind w:firstLine="708"/>
        <w:jc w:val="both"/>
        <w:rPr>
          <w:rFonts w:ascii="Arial" w:hAnsi="Arial" w:cs="Arial"/>
          <w:b/>
        </w:rPr>
      </w:pPr>
      <w:r w:rsidRPr="00BC76F2">
        <w:rPr>
          <w:rFonts w:ascii="Arial" w:hAnsi="Arial" w:cs="Arial"/>
          <w:b/>
        </w:rPr>
        <w:lastRenderedPageBreak/>
        <w:t>Metodyka badań.</w:t>
      </w:r>
    </w:p>
    <w:p w:rsidR="004647DC" w:rsidRPr="008922D4" w:rsidRDefault="004647DC" w:rsidP="004647DC">
      <w:pPr>
        <w:spacing w:line="264" w:lineRule="auto"/>
        <w:jc w:val="both"/>
        <w:rPr>
          <w:rFonts w:ascii="Arial" w:hAnsi="Arial" w:cs="Arial"/>
        </w:rPr>
      </w:pPr>
      <w:r w:rsidRPr="008922D4">
        <w:rPr>
          <w:rFonts w:ascii="Arial" w:hAnsi="Arial" w:cs="Arial"/>
        </w:rPr>
        <w:t>Na potr</w:t>
      </w:r>
      <w:r>
        <w:rPr>
          <w:rFonts w:ascii="Arial" w:hAnsi="Arial" w:cs="Arial"/>
        </w:rPr>
        <w:t>zeby niniejszej analizy dokonano</w:t>
      </w:r>
      <w:r w:rsidRPr="008922D4">
        <w:rPr>
          <w:rFonts w:ascii="Arial" w:hAnsi="Arial" w:cs="Arial"/>
        </w:rPr>
        <w:t xml:space="preserve"> inwentaryzacj</w:t>
      </w:r>
      <w:r>
        <w:rPr>
          <w:rFonts w:ascii="Arial" w:hAnsi="Arial" w:cs="Arial"/>
        </w:rPr>
        <w:t xml:space="preserve">i przyrodniczej wraz z rewizją terenową </w:t>
      </w:r>
      <w:r w:rsidRPr="008922D4">
        <w:rPr>
          <w:rFonts w:ascii="Arial" w:hAnsi="Arial" w:cs="Arial"/>
        </w:rPr>
        <w:t xml:space="preserve">opisywanego terenu. </w:t>
      </w:r>
    </w:p>
    <w:p w:rsidR="004647DC" w:rsidRPr="008922D4" w:rsidRDefault="004647DC" w:rsidP="004647DC">
      <w:pPr>
        <w:spacing w:line="264" w:lineRule="auto"/>
        <w:jc w:val="both"/>
        <w:rPr>
          <w:rFonts w:ascii="Arial" w:hAnsi="Arial" w:cs="Arial"/>
        </w:rPr>
      </w:pPr>
      <w:r w:rsidRPr="008922D4">
        <w:rPr>
          <w:rFonts w:ascii="Arial" w:hAnsi="Arial" w:cs="Arial"/>
        </w:rPr>
        <w:t>Flora:</w:t>
      </w:r>
    </w:p>
    <w:p w:rsidR="004647DC" w:rsidRPr="008922D4" w:rsidRDefault="004647DC" w:rsidP="004647DC">
      <w:pPr>
        <w:spacing w:line="264" w:lineRule="auto"/>
        <w:jc w:val="both"/>
        <w:rPr>
          <w:rFonts w:ascii="Arial" w:hAnsi="Arial" w:cs="Arial"/>
        </w:rPr>
      </w:pPr>
      <w:r w:rsidRPr="008922D4">
        <w:rPr>
          <w:rFonts w:ascii="Arial" w:hAnsi="Arial" w:cs="Arial"/>
        </w:rPr>
        <w:t xml:space="preserve">Roślinność zbiorowisk badana była metodą </w:t>
      </w:r>
      <w:proofErr w:type="spellStart"/>
      <w:r w:rsidRPr="008922D4">
        <w:rPr>
          <w:rFonts w:ascii="Arial" w:hAnsi="Arial" w:cs="Arial"/>
        </w:rPr>
        <w:t>transektów</w:t>
      </w:r>
      <w:proofErr w:type="spellEnd"/>
      <w:r w:rsidRPr="008922D4">
        <w:rPr>
          <w:rFonts w:ascii="Arial" w:hAnsi="Arial" w:cs="Arial"/>
        </w:rPr>
        <w:t xml:space="preserve"> liniowych. Okazy zrywane  suszone, a następnie oznaczane za pomocą kluczy do oznaczania roślin oraz atlasów.</w:t>
      </w:r>
    </w:p>
    <w:p w:rsidR="004647DC" w:rsidRPr="008922D4" w:rsidRDefault="004647DC" w:rsidP="004647DC">
      <w:pPr>
        <w:spacing w:line="264" w:lineRule="auto"/>
        <w:jc w:val="both"/>
        <w:rPr>
          <w:rFonts w:ascii="Arial" w:hAnsi="Arial" w:cs="Arial"/>
        </w:rPr>
      </w:pPr>
      <w:r w:rsidRPr="008922D4">
        <w:rPr>
          <w:rFonts w:ascii="Arial" w:hAnsi="Arial" w:cs="Arial"/>
        </w:rPr>
        <w:t>Fauna:</w:t>
      </w:r>
    </w:p>
    <w:p w:rsidR="004647DC" w:rsidRPr="008922D4" w:rsidRDefault="004647DC" w:rsidP="004647DC">
      <w:pPr>
        <w:spacing w:line="264" w:lineRule="auto"/>
        <w:jc w:val="both"/>
        <w:rPr>
          <w:rFonts w:ascii="Arial" w:hAnsi="Arial" w:cs="Arial"/>
        </w:rPr>
      </w:pPr>
      <w:r w:rsidRPr="008922D4">
        <w:rPr>
          <w:rFonts w:ascii="Arial" w:hAnsi="Arial" w:cs="Arial"/>
        </w:rPr>
        <w:t>Przegląd faunistyczny prowadzony był metodą obserwacji. Fauna bezkręgowa badana była dwiema metodami:</w:t>
      </w:r>
    </w:p>
    <w:p w:rsidR="004647DC" w:rsidRPr="008922D4" w:rsidRDefault="004647DC" w:rsidP="004647DC">
      <w:pPr>
        <w:pStyle w:val="Akapitzlist1"/>
        <w:numPr>
          <w:ilvl w:val="0"/>
          <w:numId w:val="63"/>
        </w:numPr>
        <w:spacing w:after="200" w:line="264" w:lineRule="auto"/>
        <w:contextualSpacing/>
        <w:jc w:val="both"/>
        <w:rPr>
          <w:rFonts w:ascii="Arial" w:hAnsi="Arial" w:cs="Arial"/>
        </w:rPr>
      </w:pPr>
      <w:r w:rsidRPr="008922D4">
        <w:rPr>
          <w:rFonts w:ascii="Arial" w:hAnsi="Arial" w:cs="Arial"/>
        </w:rPr>
        <w:t xml:space="preserve">Metodą </w:t>
      </w:r>
      <w:proofErr w:type="spellStart"/>
      <w:r w:rsidRPr="008922D4">
        <w:rPr>
          <w:rFonts w:ascii="Arial" w:hAnsi="Arial" w:cs="Arial"/>
        </w:rPr>
        <w:t>czerpakowania</w:t>
      </w:r>
      <w:proofErr w:type="spellEnd"/>
      <w:r w:rsidRPr="008922D4">
        <w:rPr>
          <w:rFonts w:ascii="Arial" w:hAnsi="Arial" w:cs="Arial"/>
        </w:rPr>
        <w:t xml:space="preserve">, przy użyciu siatki entomologicznej, wzdłuż </w:t>
      </w:r>
      <w:proofErr w:type="spellStart"/>
      <w:r w:rsidRPr="008922D4">
        <w:rPr>
          <w:rFonts w:ascii="Arial" w:hAnsi="Arial" w:cs="Arial"/>
        </w:rPr>
        <w:t>transektów</w:t>
      </w:r>
      <w:proofErr w:type="spellEnd"/>
      <w:r w:rsidRPr="008922D4">
        <w:rPr>
          <w:rFonts w:ascii="Arial" w:hAnsi="Arial" w:cs="Arial"/>
        </w:rPr>
        <w:t xml:space="preserve"> liniowych,</w:t>
      </w:r>
    </w:p>
    <w:p w:rsidR="004647DC" w:rsidRDefault="004647DC" w:rsidP="004647DC">
      <w:pPr>
        <w:pStyle w:val="Akapitzlist1"/>
        <w:numPr>
          <w:ilvl w:val="0"/>
          <w:numId w:val="63"/>
        </w:numPr>
        <w:spacing w:after="200" w:line="264" w:lineRule="auto"/>
        <w:contextualSpacing/>
        <w:jc w:val="both"/>
        <w:rPr>
          <w:rFonts w:ascii="Arial" w:hAnsi="Arial" w:cs="Arial"/>
        </w:rPr>
      </w:pPr>
      <w:r w:rsidRPr="008922D4">
        <w:rPr>
          <w:rFonts w:ascii="Arial" w:hAnsi="Arial" w:cs="Arial"/>
        </w:rPr>
        <w:t xml:space="preserve">Metodą „na upatrzonego”, wzdłuż </w:t>
      </w:r>
      <w:proofErr w:type="spellStart"/>
      <w:r w:rsidRPr="008922D4">
        <w:rPr>
          <w:rFonts w:ascii="Arial" w:hAnsi="Arial" w:cs="Arial"/>
        </w:rPr>
        <w:t>transektów</w:t>
      </w:r>
      <w:proofErr w:type="spellEnd"/>
      <w:r w:rsidRPr="008922D4">
        <w:rPr>
          <w:rFonts w:ascii="Arial" w:hAnsi="Arial" w:cs="Arial"/>
        </w:rPr>
        <w:t xml:space="preserve"> liniowych,</w:t>
      </w:r>
    </w:p>
    <w:p w:rsidR="004647DC" w:rsidRDefault="004647DC" w:rsidP="004647DC">
      <w:pPr>
        <w:pStyle w:val="Akapitzlist1"/>
        <w:spacing w:line="264" w:lineRule="auto"/>
        <w:ind w:left="0"/>
        <w:jc w:val="both"/>
        <w:rPr>
          <w:rFonts w:ascii="Arial" w:hAnsi="Arial" w:cs="Arial"/>
        </w:rPr>
      </w:pPr>
    </w:p>
    <w:p w:rsidR="004647DC" w:rsidRDefault="004647DC" w:rsidP="004647DC">
      <w:pPr>
        <w:pStyle w:val="Akapitzlist1"/>
        <w:spacing w:line="264" w:lineRule="auto"/>
        <w:ind w:left="0"/>
        <w:jc w:val="both"/>
        <w:rPr>
          <w:rFonts w:ascii="Arial" w:hAnsi="Arial" w:cs="Arial"/>
        </w:rPr>
      </w:pPr>
      <w:r>
        <w:rPr>
          <w:rFonts w:ascii="Arial" w:hAnsi="Arial" w:cs="Arial"/>
        </w:rPr>
        <w:t xml:space="preserve">Zebrane bezkręgowce przechowywane były w roztworze alkoholowym, a następnie oznaczane do rodzaju i gatunku. </w:t>
      </w:r>
    </w:p>
    <w:p w:rsidR="004647DC" w:rsidRPr="004647DC" w:rsidRDefault="004647DC" w:rsidP="004647DC">
      <w:pPr>
        <w:pStyle w:val="Akapitzlist1"/>
        <w:spacing w:line="264" w:lineRule="auto"/>
        <w:ind w:left="0"/>
        <w:jc w:val="both"/>
        <w:rPr>
          <w:rFonts w:ascii="Arial" w:hAnsi="Arial" w:cs="Arial"/>
        </w:rPr>
      </w:pPr>
    </w:p>
    <w:p w:rsidR="0072458E" w:rsidRPr="0072458E" w:rsidRDefault="0072458E" w:rsidP="0072458E">
      <w:pPr>
        <w:pStyle w:val="Akapitzlist"/>
        <w:spacing w:after="160" w:line="360" w:lineRule="auto"/>
        <w:jc w:val="both"/>
        <w:rPr>
          <w:rFonts w:ascii="Arial" w:hAnsi="Arial" w:cs="Arial"/>
          <w:b/>
        </w:rPr>
      </w:pPr>
      <w:r w:rsidRPr="0072458E">
        <w:rPr>
          <w:rFonts w:ascii="Arial" w:hAnsi="Arial" w:cs="Arial"/>
          <w:b/>
        </w:rPr>
        <w:t>Opis faunistyczny</w:t>
      </w:r>
    </w:p>
    <w:p w:rsidR="002D3BA8" w:rsidRDefault="0072458E" w:rsidP="0072458E">
      <w:pPr>
        <w:spacing w:line="264" w:lineRule="auto"/>
        <w:ind w:firstLine="708"/>
        <w:jc w:val="both"/>
        <w:rPr>
          <w:rStyle w:val="Uwydatnienie"/>
          <w:rFonts w:ascii="Arial" w:hAnsi="Arial" w:cs="Arial"/>
          <w:i w:val="0"/>
        </w:rPr>
      </w:pPr>
      <w:r w:rsidRPr="0072458E">
        <w:rPr>
          <w:rStyle w:val="Uwydatnienie"/>
          <w:rFonts w:ascii="Arial" w:hAnsi="Arial" w:cs="Arial"/>
          <w:i w:val="0"/>
        </w:rPr>
        <w:t xml:space="preserve">Rozpoznanie faunistyczne opisywanego obszaru wykazało występowanie głównie gatunków </w:t>
      </w:r>
      <w:proofErr w:type="spellStart"/>
      <w:r w:rsidRPr="0072458E">
        <w:rPr>
          <w:rStyle w:val="Uwydatnienie"/>
          <w:rFonts w:ascii="Arial" w:hAnsi="Arial" w:cs="Arial"/>
          <w:i w:val="0"/>
        </w:rPr>
        <w:t>eurytopowych</w:t>
      </w:r>
      <w:proofErr w:type="spellEnd"/>
      <w:r w:rsidRPr="0072458E">
        <w:rPr>
          <w:rStyle w:val="Uwydatnienie"/>
          <w:rFonts w:ascii="Arial" w:hAnsi="Arial" w:cs="Arial"/>
          <w:i w:val="0"/>
        </w:rPr>
        <w:t>, wykazujących szerokie spektrum siedliskowe. Wśród stwierdzonych gatunków zarówno podczas obserwacji bezpośredniej, jak również pośredniej opartej na śladach występowania wykazał obecność pospolicie występujących gatunków ssaków fauny rodzimej, charakterystycznej dla siedlisk wykazujących znaczny stopień nasilenia działań antropogenicznych, m.in. sarna (</w:t>
      </w:r>
      <w:proofErr w:type="spellStart"/>
      <w:r w:rsidRPr="0072458E">
        <w:rPr>
          <w:rFonts w:ascii="Arial" w:hAnsi="Arial" w:cs="Arial"/>
        </w:rPr>
        <w:t>Capreolus</w:t>
      </w:r>
      <w:proofErr w:type="spellEnd"/>
      <w:r w:rsidRPr="0072458E">
        <w:rPr>
          <w:rFonts w:ascii="Arial" w:hAnsi="Arial" w:cs="Arial"/>
        </w:rPr>
        <w:t xml:space="preserve"> </w:t>
      </w:r>
      <w:proofErr w:type="spellStart"/>
      <w:r w:rsidRPr="0072458E">
        <w:rPr>
          <w:rFonts w:ascii="Arial" w:hAnsi="Arial" w:cs="Arial"/>
        </w:rPr>
        <w:t>capreolus</w:t>
      </w:r>
      <w:proofErr w:type="spellEnd"/>
      <w:r w:rsidRPr="0072458E">
        <w:rPr>
          <w:rFonts w:ascii="Arial" w:hAnsi="Arial" w:cs="Arial"/>
        </w:rPr>
        <w:t>)</w:t>
      </w:r>
      <w:r w:rsidRPr="0072458E">
        <w:rPr>
          <w:rStyle w:val="Uwydatnienie"/>
          <w:rFonts w:ascii="Arial" w:hAnsi="Arial" w:cs="Arial"/>
          <w:i w:val="0"/>
        </w:rPr>
        <w:t>, zając szarak (</w:t>
      </w:r>
      <w:proofErr w:type="spellStart"/>
      <w:r w:rsidRPr="0072458E">
        <w:rPr>
          <w:rStyle w:val="st"/>
          <w:rFonts w:ascii="Arial" w:hAnsi="Arial" w:cs="Arial"/>
        </w:rPr>
        <w:t>Lepus</w:t>
      </w:r>
      <w:proofErr w:type="spellEnd"/>
      <w:r w:rsidRPr="0072458E">
        <w:rPr>
          <w:rStyle w:val="st"/>
          <w:rFonts w:ascii="Arial" w:hAnsi="Arial" w:cs="Arial"/>
        </w:rPr>
        <w:t xml:space="preserve"> </w:t>
      </w:r>
      <w:proofErr w:type="spellStart"/>
      <w:r w:rsidRPr="0072458E">
        <w:rPr>
          <w:rStyle w:val="st"/>
          <w:rFonts w:ascii="Arial" w:hAnsi="Arial" w:cs="Arial"/>
        </w:rPr>
        <w:t>europaeus</w:t>
      </w:r>
      <w:proofErr w:type="spellEnd"/>
      <w:r w:rsidRPr="0072458E">
        <w:rPr>
          <w:rStyle w:val="st"/>
          <w:rFonts w:ascii="Arial" w:hAnsi="Arial" w:cs="Arial"/>
        </w:rPr>
        <w:t>)</w:t>
      </w:r>
      <w:r w:rsidRPr="0072458E">
        <w:rPr>
          <w:rStyle w:val="Uwydatnienie"/>
          <w:rFonts w:ascii="Arial" w:hAnsi="Arial" w:cs="Arial"/>
          <w:i w:val="0"/>
        </w:rPr>
        <w:t>, mysz polna (</w:t>
      </w:r>
      <w:proofErr w:type="spellStart"/>
      <w:r w:rsidRPr="0072458E">
        <w:rPr>
          <w:rStyle w:val="st"/>
          <w:rFonts w:ascii="Arial" w:hAnsi="Arial" w:cs="Arial"/>
        </w:rPr>
        <w:t>Apodemus</w:t>
      </w:r>
      <w:proofErr w:type="spellEnd"/>
      <w:r w:rsidRPr="0072458E">
        <w:rPr>
          <w:rStyle w:val="st"/>
          <w:rFonts w:ascii="Arial" w:hAnsi="Arial" w:cs="Arial"/>
        </w:rPr>
        <w:t xml:space="preserve"> </w:t>
      </w:r>
      <w:proofErr w:type="spellStart"/>
      <w:r w:rsidRPr="0072458E">
        <w:rPr>
          <w:rStyle w:val="st"/>
          <w:rFonts w:ascii="Arial" w:hAnsi="Arial" w:cs="Arial"/>
        </w:rPr>
        <w:t>agrarius</w:t>
      </w:r>
      <w:proofErr w:type="spellEnd"/>
      <w:r w:rsidRPr="0072458E">
        <w:rPr>
          <w:rStyle w:val="st"/>
          <w:rFonts w:ascii="Arial" w:hAnsi="Arial" w:cs="Arial"/>
        </w:rPr>
        <w:t>)</w:t>
      </w:r>
      <w:r w:rsidRPr="0072458E">
        <w:rPr>
          <w:rStyle w:val="Uwydatnienie"/>
          <w:rFonts w:ascii="Arial" w:hAnsi="Arial" w:cs="Arial"/>
          <w:i w:val="0"/>
        </w:rPr>
        <w:t>, nornica ruda (</w:t>
      </w:r>
      <w:proofErr w:type="spellStart"/>
      <w:r w:rsidRPr="0072458E">
        <w:rPr>
          <w:rStyle w:val="st"/>
          <w:rFonts w:ascii="Arial" w:hAnsi="Arial" w:cs="Arial"/>
        </w:rPr>
        <w:t>Myodes</w:t>
      </w:r>
      <w:proofErr w:type="spellEnd"/>
      <w:r w:rsidRPr="0072458E">
        <w:rPr>
          <w:rStyle w:val="st"/>
          <w:rFonts w:ascii="Arial" w:hAnsi="Arial" w:cs="Arial"/>
        </w:rPr>
        <w:t xml:space="preserve"> </w:t>
      </w:r>
      <w:proofErr w:type="spellStart"/>
      <w:r w:rsidRPr="0072458E">
        <w:rPr>
          <w:rStyle w:val="st"/>
          <w:rFonts w:ascii="Arial" w:hAnsi="Arial" w:cs="Arial"/>
        </w:rPr>
        <w:t>glareolus</w:t>
      </w:r>
      <w:proofErr w:type="spellEnd"/>
      <w:r w:rsidRPr="0072458E">
        <w:rPr>
          <w:rStyle w:val="st"/>
          <w:rFonts w:ascii="Arial" w:hAnsi="Arial" w:cs="Arial"/>
        </w:rPr>
        <w:t>)</w:t>
      </w:r>
      <w:r w:rsidRPr="0072458E">
        <w:rPr>
          <w:rStyle w:val="Uwydatnienie"/>
          <w:rFonts w:ascii="Arial" w:hAnsi="Arial" w:cs="Arial"/>
          <w:i w:val="0"/>
        </w:rPr>
        <w:t xml:space="preserve">. </w:t>
      </w:r>
    </w:p>
    <w:p w:rsidR="002D3BA8" w:rsidRDefault="0072458E" w:rsidP="002D3BA8">
      <w:pPr>
        <w:spacing w:line="264" w:lineRule="auto"/>
        <w:jc w:val="both"/>
        <w:rPr>
          <w:rStyle w:val="Uwydatnienie"/>
          <w:rFonts w:ascii="Arial" w:hAnsi="Arial" w:cs="Arial"/>
          <w:i w:val="0"/>
        </w:rPr>
      </w:pPr>
      <w:r w:rsidRPr="0072458E">
        <w:rPr>
          <w:rStyle w:val="Uwydatnienie"/>
          <w:rFonts w:ascii="Arial" w:hAnsi="Arial" w:cs="Arial"/>
          <w:i w:val="0"/>
        </w:rPr>
        <w:t xml:space="preserve">W odniesieniu do awifauny nie stwierdzono miejsc lęgowych, co sugeruje iż opisywany obszar stanowi jedynie bazę pokarmową dla gatunków zasiedlających lęgowo okoliczne siedliska. </w:t>
      </w:r>
    </w:p>
    <w:p w:rsidR="0072458E" w:rsidRPr="0072458E" w:rsidRDefault="0072458E" w:rsidP="002D3BA8">
      <w:pPr>
        <w:spacing w:line="264" w:lineRule="auto"/>
        <w:jc w:val="both"/>
        <w:rPr>
          <w:rFonts w:ascii="Arial" w:hAnsi="Arial" w:cs="Arial"/>
        </w:rPr>
      </w:pPr>
      <w:r w:rsidRPr="0072458E">
        <w:rPr>
          <w:rStyle w:val="Uwydatnienie"/>
          <w:rFonts w:ascii="Arial" w:hAnsi="Arial" w:cs="Arial"/>
          <w:i w:val="0"/>
        </w:rPr>
        <w:t xml:space="preserve">Zaobserwowano skowronka zwyczajnego </w:t>
      </w:r>
      <w:r w:rsidRPr="0072458E">
        <w:rPr>
          <w:rFonts w:ascii="Arial" w:hAnsi="Arial" w:cs="Arial"/>
        </w:rPr>
        <w:t>(</w:t>
      </w:r>
      <w:proofErr w:type="spellStart"/>
      <w:r w:rsidRPr="0072458E">
        <w:rPr>
          <w:rFonts w:ascii="Arial" w:hAnsi="Arial" w:cs="Arial"/>
        </w:rPr>
        <w:t>Alauda</w:t>
      </w:r>
      <w:proofErr w:type="spellEnd"/>
      <w:r w:rsidRPr="0072458E">
        <w:rPr>
          <w:rFonts w:ascii="Arial" w:hAnsi="Arial" w:cs="Arial"/>
        </w:rPr>
        <w:t xml:space="preserve"> </w:t>
      </w:r>
      <w:proofErr w:type="spellStart"/>
      <w:r w:rsidRPr="0072458E">
        <w:rPr>
          <w:rFonts w:ascii="Arial" w:hAnsi="Arial" w:cs="Arial"/>
        </w:rPr>
        <w:t>arvensis</w:t>
      </w:r>
      <w:proofErr w:type="spellEnd"/>
      <w:r w:rsidRPr="0072458E">
        <w:rPr>
          <w:rFonts w:ascii="Arial" w:hAnsi="Arial" w:cs="Arial"/>
        </w:rPr>
        <w:t>) </w:t>
      </w:r>
      <w:r w:rsidRPr="0072458E">
        <w:rPr>
          <w:rStyle w:val="Uwydatnienie"/>
          <w:rFonts w:ascii="Arial" w:hAnsi="Arial" w:cs="Arial"/>
          <w:i w:val="0"/>
        </w:rPr>
        <w:t>, pustułkę (</w:t>
      </w:r>
      <w:proofErr w:type="spellStart"/>
      <w:r w:rsidRPr="0072458E">
        <w:rPr>
          <w:rFonts w:ascii="Arial" w:hAnsi="Arial" w:cs="Arial"/>
          <w:iCs/>
        </w:rPr>
        <w:t>Falco</w:t>
      </w:r>
      <w:proofErr w:type="spellEnd"/>
      <w:r w:rsidRPr="0072458E">
        <w:rPr>
          <w:rFonts w:ascii="Arial" w:hAnsi="Arial" w:cs="Arial"/>
          <w:iCs/>
        </w:rPr>
        <w:t xml:space="preserve"> </w:t>
      </w:r>
      <w:proofErr w:type="spellStart"/>
      <w:r w:rsidRPr="0072458E">
        <w:rPr>
          <w:rFonts w:ascii="Arial" w:hAnsi="Arial" w:cs="Arial"/>
          <w:iCs/>
        </w:rPr>
        <w:t>tinnunculus</w:t>
      </w:r>
      <w:proofErr w:type="spellEnd"/>
      <w:r w:rsidRPr="0072458E">
        <w:rPr>
          <w:rFonts w:ascii="Arial" w:hAnsi="Arial" w:cs="Arial"/>
          <w:iCs/>
        </w:rPr>
        <w:t>)</w:t>
      </w:r>
      <w:r w:rsidRPr="0072458E">
        <w:rPr>
          <w:rStyle w:val="Uwydatnienie"/>
          <w:rFonts w:ascii="Arial" w:hAnsi="Arial" w:cs="Arial"/>
          <w:i w:val="0"/>
        </w:rPr>
        <w:t xml:space="preserve">, a także wróbla zwyczajnego </w:t>
      </w:r>
      <w:r w:rsidRPr="0072458E">
        <w:rPr>
          <w:rFonts w:ascii="Arial" w:hAnsi="Arial" w:cs="Arial"/>
        </w:rPr>
        <w:t>(</w:t>
      </w:r>
      <w:proofErr w:type="spellStart"/>
      <w:r w:rsidRPr="0072458E">
        <w:rPr>
          <w:rFonts w:ascii="Arial" w:hAnsi="Arial" w:cs="Arial"/>
          <w:iCs/>
        </w:rPr>
        <w:t>Passer</w:t>
      </w:r>
      <w:proofErr w:type="spellEnd"/>
      <w:r w:rsidRPr="0072458E">
        <w:rPr>
          <w:rFonts w:ascii="Arial" w:hAnsi="Arial" w:cs="Arial"/>
          <w:iCs/>
        </w:rPr>
        <w:t xml:space="preserve"> </w:t>
      </w:r>
      <w:proofErr w:type="spellStart"/>
      <w:r w:rsidRPr="0072458E">
        <w:rPr>
          <w:rFonts w:ascii="Arial" w:hAnsi="Arial" w:cs="Arial"/>
          <w:iCs/>
        </w:rPr>
        <w:t>domesticus</w:t>
      </w:r>
      <w:proofErr w:type="spellEnd"/>
      <w:r w:rsidRPr="0072458E">
        <w:rPr>
          <w:rFonts w:ascii="Arial" w:hAnsi="Arial" w:cs="Arial"/>
          <w:iCs/>
        </w:rPr>
        <w:t>)</w:t>
      </w:r>
      <w:r w:rsidRPr="0072458E">
        <w:rPr>
          <w:rStyle w:val="Uwydatnienie"/>
          <w:rFonts w:ascii="Arial" w:hAnsi="Arial" w:cs="Arial"/>
          <w:i w:val="0"/>
        </w:rPr>
        <w:t xml:space="preserve"> i jaskółkę dymówkę </w:t>
      </w:r>
      <w:r w:rsidRPr="0072458E">
        <w:rPr>
          <w:rFonts w:ascii="Arial" w:hAnsi="Arial" w:cs="Arial"/>
          <w:iCs/>
        </w:rPr>
        <w:t>(</w:t>
      </w:r>
      <w:proofErr w:type="spellStart"/>
      <w:r w:rsidRPr="0072458E">
        <w:rPr>
          <w:rFonts w:ascii="Arial" w:hAnsi="Arial" w:cs="Arial"/>
          <w:iCs/>
        </w:rPr>
        <w:t>Hirundo</w:t>
      </w:r>
      <w:proofErr w:type="spellEnd"/>
      <w:r w:rsidRPr="0072458E">
        <w:rPr>
          <w:rFonts w:ascii="Arial" w:hAnsi="Arial" w:cs="Arial"/>
          <w:iCs/>
        </w:rPr>
        <w:t xml:space="preserve"> </w:t>
      </w:r>
      <w:proofErr w:type="spellStart"/>
      <w:r w:rsidRPr="0072458E">
        <w:rPr>
          <w:rFonts w:ascii="Arial" w:hAnsi="Arial" w:cs="Arial"/>
          <w:iCs/>
        </w:rPr>
        <w:t>Rustica</w:t>
      </w:r>
      <w:proofErr w:type="spellEnd"/>
      <w:r w:rsidRPr="0072458E">
        <w:rPr>
          <w:rFonts w:ascii="Arial" w:hAnsi="Arial" w:cs="Arial"/>
          <w:iCs/>
        </w:rPr>
        <w:t>)</w:t>
      </w:r>
      <w:r w:rsidRPr="0072458E">
        <w:rPr>
          <w:rStyle w:val="Uwydatnienie"/>
          <w:rFonts w:ascii="Arial" w:hAnsi="Arial" w:cs="Arial"/>
          <w:i w:val="0"/>
        </w:rPr>
        <w:t xml:space="preserve">. Na terenach przylegających (około 100 metrów od miejsca planowanej inwestycji) </w:t>
      </w:r>
      <w:r w:rsidRPr="0072458E">
        <w:rPr>
          <w:rFonts w:ascii="Arial" w:hAnsi="Arial" w:cs="Arial"/>
        </w:rPr>
        <w:t xml:space="preserve">zaobserwowano żabę trawną (Rana </w:t>
      </w:r>
      <w:proofErr w:type="spellStart"/>
      <w:r w:rsidRPr="0072458E">
        <w:rPr>
          <w:rFonts w:ascii="Arial" w:hAnsi="Arial" w:cs="Arial"/>
        </w:rPr>
        <w:t>temporaria</w:t>
      </w:r>
      <w:proofErr w:type="spellEnd"/>
      <w:r w:rsidRPr="0072458E">
        <w:rPr>
          <w:rFonts w:ascii="Arial" w:hAnsi="Arial" w:cs="Arial"/>
        </w:rPr>
        <w:t>) oraz ropuchę szarą (Bufo bufo).</w:t>
      </w:r>
    </w:p>
    <w:p w:rsidR="0072458E" w:rsidRPr="0072458E" w:rsidRDefault="0072458E" w:rsidP="0072458E">
      <w:pPr>
        <w:spacing w:line="264" w:lineRule="auto"/>
        <w:jc w:val="both"/>
        <w:rPr>
          <w:rFonts w:ascii="Arial" w:hAnsi="Arial" w:cs="Arial"/>
        </w:rPr>
      </w:pPr>
      <w:r w:rsidRPr="0072458E">
        <w:rPr>
          <w:rFonts w:ascii="Arial" w:hAnsi="Arial" w:cs="Arial"/>
        </w:rPr>
        <w:t xml:space="preserve">Przeprowadzona inwentaryzacja fauny bezkręgowców w oparciu o opisane </w:t>
      </w:r>
      <w:r w:rsidRPr="0072458E">
        <w:rPr>
          <w:rFonts w:ascii="Arial" w:hAnsi="Arial" w:cs="Arial"/>
        </w:rPr>
        <w:br/>
        <w:t>w końcowym rozdziale metodyki wskazała na obecność powszechnie występujących przedstawicieli entomofauny.</w:t>
      </w:r>
    </w:p>
    <w:p w:rsidR="0072458E" w:rsidRPr="0072458E" w:rsidRDefault="0072458E" w:rsidP="0072458E">
      <w:pPr>
        <w:spacing w:line="264" w:lineRule="auto"/>
        <w:jc w:val="both"/>
        <w:rPr>
          <w:rFonts w:ascii="Arial" w:hAnsi="Arial" w:cs="Arial"/>
        </w:rPr>
      </w:pPr>
      <w:r w:rsidRPr="0072458E">
        <w:rPr>
          <w:rFonts w:ascii="Arial" w:hAnsi="Arial" w:cs="Arial"/>
        </w:rPr>
        <w:t>Poniżej przedstawiono listę stwierdzonych gatunków bezkręgowców:</w:t>
      </w:r>
    </w:p>
    <w:p w:rsidR="00C54DC6" w:rsidRPr="00C54DC6" w:rsidRDefault="00C54DC6" w:rsidP="00C54DC6">
      <w:pPr>
        <w:spacing w:line="264" w:lineRule="auto"/>
        <w:jc w:val="both"/>
        <w:rPr>
          <w:rStyle w:val="st"/>
          <w:rFonts w:ascii="Arial" w:hAnsi="Arial" w:cs="Arial"/>
          <w:i/>
          <w:iCs/>
          <w:color w:val="000000"/>
        </w:rPr>
      </w:pPr>
      <w:hyperlink r:id="rId14" w:tooltip="Chrysopa perla" w:history="1">
        <w:r w:rsidRPr="0072458E">
          <w:rPr>
            <w:rStyle w:val="Hipercze"/>
            <w:rFonts w:ascii="Arial" w:hAnsi="Arial" w:cs="Arial"/>
            <w:color w:val="000000"/>
            <w:u w:val="none"/>
          </w:rPr>
          <w:t>Złotook pospolity</w:t>
        </w:r>
      </w:hyperlink>
      <w:r w:rsidRPr="0072458E">
        <w:rPr>
          <w:rFonts w:ascii="Arial" w:hAnsi="Arial" w:cs="Arial"/>
          <w:color w:val="000000"/>
        </w:rPr>
        <w:t xml:space="preserve"> (</w:t>
      </w:r>
      <w:proofErr w:type="spellStart"/>
      <w:r>
        <w:rPr>
          <w:rFonts w:ascii="Arial" w:hAnsi="Arial" w:cs="Arial"/>
          <w:i/>
          <w:iCs/>
          <w:color w:val="000000"/>
        </w:rPr>
        <w:t>Chrysopa</w:t>
      </w:r>
      <w:proofErr w:type="spellEnd"/>
      <w:r>
        <w:rPr>
          <w:rFonts w:ascii="Arial" w:hAnsi="Arial" w:cs="Arial"/>
          <w:i/>
          <w:iCs/>
          <w:color w:val="000000"/>
        </w:rPr>
        <w:t xml:space="preserve"> perla),</w:t>
      </w:r>
    </w:p>
    <w:p w:rsidR="0072458E" w:rsidRPr="0072458E" w:rsidRDefault="0072458E" w:rsidP="0072458E">
      <w:pPr>
        <w:spacing w:line="264" w:lineRule="auto"/>
        <w:rPr>
          <w:rStyle w:val="Uwydatnienie"/>
          <w:rFonts w:ascii="Arial" w:hAnsi="Arial" w:cs="Arial"/>
        </w:rPr>
      </w:pPr>
      <w:r w:rsidRPr="0072458E">
        <w:rPr>
          <w:rStyle w:val="st"/>
          <w:rFonts w:ascii="Arial" w:hAnsi="Arial" w:cs="Arial"/>
        </w:rPr>
        <w:t>Mucha domowa (</w:t>
      </w:r>
      <w:proofErr w:type="spellStart"/>
      <w:r w:rsidRPr="0072458E">
        <w:rPr>
          <w:rStyle w:val="Uwydatnienie"/>
          <w:rFonts w:ascii="Arial" w:hAnsi="Arial" w:cs="Arial"/>
        </w:rPr>
        <w:t>Musca</w:t>
      </w:r>
      <w:proofErr w:type="spellEnd"/>
      <w:r w:rsidRPr="0072458E">
        <w:rPr>
          <w:rStyle w:val="Uwydatnienie"/>
          <w:rFonts w:ascii="Arial" w:hAnsi="Arial" w:cs="Arial"/>
        </w:rPr>
        <w:t xml:space="preserve"> </w:t>
      </w:r>
      <w:proofErr w:type="spellStart"/>
      <w:r w:rsidRPr="0072458E">
        <w:rPr>
          <w:rStyle w:val="Uwydatnienie"/>
          <w:rFonts w:ascii="Arial" w:hAnsi="Arial" w:cs="Arial"/>
        </w:rPr>
        <w:t>domestica</w:t>
      </w:r>
      <w:proofErr w:type="spellEnd"/>
      <w:r w:rsidRPr="0072458E">
        <w:rPr>
          <w:rStyle w:val="st"/>
          <w:rFonts w:ascii="Arial" w:hAnsi="Arial" w:cs="Arial"/>
        </w:rPr>
        <w:t>),</w:t>
      </w:r>
      <w:r w:rsidRPr="0072458E">
        <w:rPr>
          <w:rStyle w:val="Uwydatnienie"/>
          <w:rFonts w:ascii="Arial" w:hAnsi="Arial" w:cs="Arial"/>
        </w:rPr>
        <w:t xml:space="preserve"> </w:t>
      </w:r>
    </w:p>
    <w:p w:rsidR="0072458E" w:rsidRPr="0072458E" w:rsidRDefault="0072458E" w:rsidP="0072458E">
      <w:pPr>
        <w:spacing w:line="264" w:lineRule="auto"/>
        <w:rPr>
          <w:rStyle w:val="st"/>
          <w:rFonts w:ascii="Arial" w:hAnsi="Arial" w:cs="Arial"/>
          <w:i/>
        </w:rPr>
      </w:pPr>
      <w:r w:rsidRPr="0072458E">
        <w:rPr>
          <w:rStyle w:val="Uwydatnienie"/>
          <w:rFonts w:ascii="Arial" w:hAnsi="Arial" w:cs="Arial"/>
          <w:i w:val="0"/>
        </w:rPr>
        <w:t>Żuk gnojowy</w:t>
      </w:r>
      <w:r w:rsidRPr="0072458E">
        <w:rPr>
          <w:rStyle w:val="st"/>
          <w:rFonts w:ascii="Arial" w:hAnsi="Arial" w:cs="Arial"/>
        </w:rPr>
        <w:t xml:space="preserve"> (</w:t>
      </w:r>
      <w:proofErr w:type="spellStart"/>
      <w:r w:rsidRPr="0072458E">
        <w:rPr>
          <w:rStyle w:val="st"/>
          <w:rFonts w:ascii="Arial" w:hAnsi="Arial" w:cs="Arial"/>
        </w:rPr>
        <w:t>Geotrupes</w:t>
      </w:r>
      <w:proofErr w:type="spellEnd"/>
      <w:r w:rsidRPr="0072458E">
        <w:rPr>
          <w:rStyle w:val="st"/>
          <w:rFonts w:ascii="Arial" w:hAnsi="Arial" w:cs="Arial"/>
        </w:rPr>
        <w:t xml:space="preserve"> </w:t>
      </w:r>
      <w:proofErr w:type="spellStart"/>
      <w:r w:rsidRPr="0072458E">
        <w:rPr>
          <w:rStyle w:val="st"/>
          <w:rFonts w:ascii="Arial" w:hAnsi="Arial" w:cs="Arial"/>
        </w:rPr>
        <w:t>strercorarius</w:t>
      </w:r>
      <w:proofErr w:type="spellEnd"/>
      <w:r w:rsidRPr="0072458E">
        <w:rPr>
          <w:rStyle w:val="st"/>
          <w:rFonts w:ascii="Arial" w:hAnsi="Arial" w:cs="Arial"/>
        </w:rPr>
        <w:t xml:space="preserve"> L.),</w:t>
      </w:r>
    </w:p>
    <w:p w:rsidR="0072458E" w:rsidRPr="0072458E" w:rsidRDefault="0072458E" w:rsidP="0072458E">
      <w:pPr>
        <w:spacing w:line="264" w:lineRule="auto"/>
        <w:rPr>
          <w:rStyle w:val="st"/>
          <w:rFonts w:ascii="Arial" w:hAnsi="Arial" w:cs="Arial"/>
        </w:rPr>
      </w:pPr>
      <w:r w:rsidRPr="0072458E">
        <w:rPr>
          <w:rStyle w:val="Uwydatnienie"/>
          <w:rFonts w:ascii="Arial" w:hAnsi="Arial" w:cs="Arial"/>
          <w:i w:val="0"/>
        </w:rPr>
        <w:t>Mrówka</w:t>
      </w:r>
      <w:r w:rsidRPr="0072458E">
        <w:rPr>
          <w:rStyle w:val="st"/>
          <w:rFonts w:ascii="Arial" w:hAnsi="Arial" w:cs="Arial"/>
          <w:i/>
        </w:rPr>
        <w:t xml:space="preserve"> </w:t>
      </w:r>
      <w:r w:rsidRPr="0072458E">
        <w:rPr>
          <w:rStyle w:val="st"/>
          <w:rFonts w:ascii="Arial" w:hAnsi="Arial" w:cs="Arial"/>
        </w:rPr>
        <w:t>rudnica (</w:t>
      </w:r>
      <w:proofErr w:type="spellStart"/>
      <w:r w:rsidRPr="0072458E">
        <w:rPr>
          <w:rStyle w:val="st"/>
          <w:rFonts w:ascii="Arial" w:hAnsi="Arial" w:cs="Arial"/>
        </w:rPr>
        <w:t>Formica</w:t>
      </w:r>
      <w:proofErr w:type="spellEnd"/>
      <w:r w:rsidRPr="0072458E">
        <w:rPr>
          <w:rStyle w:val="st"/>
          <w:rFonts w:ascii="Arial" w:hAnsi="Arial" w:cs="Arial"/>
        </w:rPr>
        <w:t xml:space="preserve"> rufa),</w:t>
      </w:r>
    </w:p>
    <w:p w:rsidR="0072458E" w:rsidRPr="0072458E" w:rsidRDefault="0072458E" w:rsidP="0072458E">
      <w:pPr>
        <w:spacing w:line="264" w:lineRule="auto"/>
        <w:rPr>
          <w:rStyle w:val="st"/>
          <w:rFonts w:ascii="Arial" w:hAnsi="Arial" w:cs="Arial"/>
          <w:i/>
        </w:rPr>
      </w:pPr>
      <w:r w:rsidRPr="0072458E">
        <w:rPr>
          <w:rStyle w:val="Uwydatnienie"/>
          <w:rFonts w:ascii="Arial" w:hAnsi="Arial" w:cs="Arial"/>
          <w:i w:val="0"/>
        </w:rPr>
        <w:t>Biedronka siedmiokropka</w:t>
      </w:r>
      <w:r w:rsidRPr="0072458E">
        <w:rPr>
          <w:rStyle w:val="st"/>
          <w:rFonts w:ascii="Arial" w:hAnsi="Arial" w:cs="Arial"/>
        </w:rPr>
        <w:t xml:space="preserve"> (</w:t>
      </w:r>
      <w:proofErr w:type="spellStart"/>
      <w:r w:rsidRPr="0072458E">
        <w:rPr>
          <w:rStyle w:val="st"/>
          <w:rFonts w:ascii="Arial" w:hAnsi="Arial" w:cs="Arial"/>
        </w:rPr>
        <w:t>Coccinella</w:t>
      </w:r>
      <w:proofErr w:type="spellEnd"/>
      <w:r w:rsidRPr="0072458E">
        <w:rPr>
          <w:rStyle w:val="st"/>
          <w:rFonts w:ascii="Arial" w:hAnsi="Arial" w:cs="Arial"/>
        </w:rPr>
        <w:t xml:space="preserve"> </w:t>
      </w:r>
      <w:proofErr w:type="spellStart"/>
      <w:r w:rsidRPr="0072458E">
        <w:rPr>
          <w:rStyle w:val="st"/>
          <w:rFonts w:ascii="Arial" w:hAnsi="Arial" w:cs="Arial"/>
        </w:rPr>
        <w:t>septempunctata</w:t>
      </w:r>
      <w:proofErr w:type="spellEnd"/>
      <w:r w:rsidRPr="0072458E">
        <w:rPr>
          <w:rStyle w:val="st"/>
          <w:rFonts w:ascii="Arial" w:hAnsi="Arial" w:cs="Arial"/>
        </w:rPr>
        <w:t>),</w:t>
      </w:r>
    </w:p>
    <w:p w:rsidR="0072458E" w:rsidRPr="0072458E" w:rsidRDefault="0072458E" w:rsidP="0072458E">
      <w:pPr>
        <w:spacing w:line="264" w:lineRule="auto"/>
        <w:rPr>
          <w:rStyle w:val="st"/>
          <w:rFonts w:ascii="Arial" w:hAnsi="Arial" w:cs="Arial"/>
        </w:rPr>
      </w:pPr>
      <w:r w:rsidRPr="0072458E">
        <w:rPr>
          <w:rStyle w:val="st"/>
          <w:rFonts w:ascii="Arial" w:hAnsi="Arial" w:cs="Arial"/>
        </w:rPr>
        <w:t>Plujka pospolita (</w:t>
      </w:r>
      <w:proofErr w:type="spellStart"/>
      <w:r w:rsidRPr="0072458E">
        <w:rPr>
          <w:rStyle w:val="Uwydatnienie"/>
          <w:rFonts w:ascii="Arial" w:hAnsi="Arial" w:cs="Arial"/>
        </w:rPr>
        <w:t>Calliphora</w:t>
      </w:r>
      <w:proofErr w:type="spellEnd"/>
      <w:r w:rsidRPr="0072458E">
        <w:rPr>
          <w:rStyle w:val="Uwydatnienie"/>
          <w:rFonts w:ascii="Arial" w:hAnsi="Arial" w:cs="Arial"/>
        </w:rPr>
        <w:t xml:space="preserve"> </w:t>
      </w:r>
      <w:proofErr w:type="spellStart"/>
      <w:r w:rsidRPr="0072458E">
        <w:rPr>
          <w:rStyle w:val="Uwydatnienie"/>
          <w:rFonts w:ascii="Arial" w:hAnsi="Arial" w:cs="Arial"/>
        </w:rPr>
        <w:t>vicina</w:t>
      </w:r>
      <w:proofErr w:type="spellEnd"/>
      <w:r w:rsidRPr="0072458E">
        <w:rPr>
          <w:rStyle w:val="st"/>
          <w:rFonts w:ascii="Arial" w:hAnsi="Arial" w:cs="Arial"/>
        </w:rPr>
        <w:t>),</w:t>
      </w:r>
    </w:p>
    <w:p w:rsidR="00C54DC6" w:rsidRPr="00C54DC6" w:rsidRDefault="00C54DC6" w:rsidP="0072458E">
      <w:pPr>
        <w:spacing w:line="264" w:lineRule="auto"/>
        <w:rPr>
          <w:rStyle w:val="st"/>
          <w:rFonts w:ascii="Arial" w:hAnsi="Arial" w:cs="Arial"/>
        </w:rPr>
      </w:pPr>
      <w:r w:rsidRPr="009533FE">
        <w:rPr>
          <w:rFonts w:ascii="Arial" w:hAnsi="Arial" w:cs="Arial"/>
        </w:rPr>
        <w:t xml:space="preserve">Kraśnik </w:t>
      </w:r>
      <w:proofErr w:type="spellStart"/>
      <w:r w:rsidRPr="009533FE">
        <w:rPr>
          <w:rFonts w:ascii="Arial" w:hAnsi="Arial" w:cs="Arial"/>
        </w:rPr>
        <w:t>sześcioplamek</w:t>
      </w:r>
      <w:proofErr w:type="spellEnd"/>
      <w:r w:rsidRPr="009533FE">
        <w:rPr>
          <w:rFonts w:ascii="Arial" w:hAnsi="Arial" w:cs="Arial"/>
        </w:rPr>
        <w:t xml:space="preserve"> (</w:t>
      </w:r>
      <w:proofErr w:type="spellStart"/>
      <w:r w:rsidRPr="009533FE">
        <w:rPr>
          <w:rFonts w:ascii="Arial" w:hAnsi="Arial" w:cs="Arial"/>
          <w:i/>
        </w:rPr>
        <w:t>Zygaena</w:t>
      </w:r>
      <w:proofErr w:type="spellEnd"/>
      <w:r w:rsidRPr="009533FE">
        <w:rPr>
          <w:rFonts w:ascii="Arial" w:hAnsi="Arial" w:cs="Arial"/>
          <w:i/>
        </w:rPr>
        <w:t xml:space="preserve"> </w:t>
      </w:r>
      <w:proofErr w:type="spellStart"/>
      <w:r w:rsidRPr="009533FE">
        <w:rPr>
          <w:rFonts w:ascii="Arial" w:hAnsi="Arial" w:cs="Arial"/>
          <w:i/>
        </w:rPr>
        <w:t>filipendulae</w:t>
      </w:r>
      <w:proofErr w:type="spellEnd"/>
      <w:r>
        <w:rPr>
          <w:rFonts w:ascii="Arial" w:hAnsi="Arial" w:cs="Arial"/>
        </w:rPr>
        <w:t>).</w:t>
      </w:r>
    </w:p>
    <w:p w:rsidR="0072458E" w:rsidRPr="0072458E" w:rsidRDefault="0072458E" w:rsidP="0072458E">
      <w:pPr>
        <w:spacing w:line="264" w:lineRule="auto"/>
        <w:rPr>
          <w:rStyle w:val="Uwydatnienie"/>
          <w:rFonts w:ascii="Arial" w:hAnsi="Arial" w:cs="Arial"/>
        </w:rPr>
      </w:pPr>
      <w:r w:rsidRPr="0072458E">
        <w:rPr>
          <w:rStyle w:val="st"/>
          <w:rFonts w:ascii="Arial" w:hAnsi="Arial" w:cs="Arial"/>
        </w:rPr>
        <w:lastRenderedPageBreak/>
        <w:t>Krzyżak łąkowy (</w:t>
      </w:r>
      <w:proofErr w:type="spellStart"/>
      <w:r w:rsidRPr="0072458E">
        <w:rPr>
          <w:rStyle w:val="Uwydatnienie"/>
          <w:rFonts w:ascii="Arial" w:hAnsi="Arial" w:cs="Arial"/>
        </w:rPr>
        <w:t>Araneus</w:t>
      </w:r>
      <w:proofErr w:type="spellEnd"/>
      <w:r w:rsidRPr="0072458E">
        <w:rPr>
          <w:rStyle w:val="Uwydatnienie"/>
          <w:rFonts w:ascii="Arial" w:hAnsi="Arial" w:cs="Arial"/>
        </w:rPr>
        <w:t xml:space="preserve"> </w:t>
      </w:r>
      <w:proofErr w:type="spellStart"/>
      <w:r w:rsidRPr="0072458E">
        <w:rPr>
          <w:rStyle w:val="Uwydatnienie"/>
          <w:rFonts w:ascii="Arial" w:hAnsi="Arial" w:cs="Arial"/>
        </w:rPr>
        <w:t>quadratus</w:t>
      </w:r>
      <w:proofErr w:type="spellEnd"/>
      <w:r w:rsidRPr="0072458E">
        <w:rPr>
          <w:rStyle w:val="Uwydatnienie"/>
          <w:rFonts w:ascii="Arial" w:hAnsi="Arial" w:cs="Arial"/>
        </w:rPr>
        <w:t>),</w:t>
      </w:r>
    </w:p>
    <w:p w:rsidR="0072458E" w:rsidRPr="0072458E" w:rsidRDefault="0072458E" w:rsidP="0072458E">
      <w:pPr>
        <w:spacing w:line="264" w:lineRule="auto"/>
        <w:jc w:val="both"/>
        <w:rPr>
          <w:rStyle w:val="st"/>
          <w:rFonts w:ascii="Arial" w:hAnsi="Arial" w:cs="Arial"/>
          <w:color w:val="000000"/>
        </w:rPr>
      </w:pPr>
      <w:r w:rsidRPr="0072458E">
        <w:rPr>
          <w:rStyle w:val="Uwydatnienie"/>
          <w:rFonts w:ascii="Arial" w:hAnsi="Arial" w:cs="Arial"/>
          <w:i w:val="0"/>
          <w:color w:val="000000"/>
        </w:rPr>
        <w:t>Komar widliszek</w:t>
      </w:r>
      <w:r w:rsidRPr="0072458E">
        <w:rPr>
          <w:rStyle w:val="st"/>
          <w:rFonts w:ascii="Arial" w:hAnsi="Arial" w:cs="Arial"/>
          <w:color w:val="000000"/>
        </w:rPr>
        <w:t xml:space="preserve">, widliszek </w:t>
      </w:r>
      <w:proofErr w:type="spellStart"/>
      <w:r w:rsidRPr="0072458E">
        <w:rPr>
          <w:rStyle w:val="st"/>
          <w:rFonts w:ascii="Arial" w:hAnsi="Arial" w:cs="Arial"/>
          <w:color w:val="000000"/>
        </w:rPr>
        <w:t>plamistoskrzydły</w:t>
      </w:r>
      <w:proofErr w:type="spellEnd"/>
      <w:r w:rsidRPr="0072458E">
        <w:rPr>
          <w:rStyle w:val="st"/>
          <w:rFonts w:ascii="Arial" w:hAnsi="Arial" w:cs="Arial"/>
          <w:color w:val="000000"/>
        </w:rPr>
        <w:t xml:space="preserve"> (</w:t>
      </w:r>
      <w:proofErr w:type="spellStart"/>
      <w:r w:rsidRPr="0072458E">
        <w:rPr>
          <w:rStyle w:val="st"/>
          <w:rFonts w:ascii="Arial" w:hAnsi="Arial" w:cs="Arial"/>
          <w:color w:val="000000"/>
        </w:rPr>
        <w:t>Anopheles</w:t>
      </w:r>
      <w:proofErr w:type="spellEnd"/>
      <w:r w:rsidRPr="0072458E">
        <w:rPr>
          <w:rStyle w:val="st"/>
          <w:rFonts w:ascii="Arial" w:hAnsi="Arial" w:cs="Arial"/>
          <w:color w:val="000000"/>
        </w:rPr>
        <w:t xml:space="preserve"> </w:t>
      </w:r>
      <w:proofErr w:type="spellStart"/>
      <w:r w:rsidRPr="0072458E">
        <w:rPr>
          <w:rStyle w:val="st"/>
          <w:rFonts w:ascii="Arial" w:hAnsi="Arial" w:cs="Arial"/>
          <w:color w:val="000000"/>
        </w:rPr>
        <w:t>maculipennis</w:t>
      </w:r>
      <w:proofErr w:type="spellEnd"/>
      <w:r w:rsidRPr="0072458E">
        <w:rPr>
          <w:rStyle w:val="st"/>
          <w:rFonts w:ascii="Arial" w:hAnsi="Arial" w:cs="Arial"/>
          <w:color w:val="000000"/>
        </w:rPr>
        <w:t>),</w:t>
      </w:r>
    </w:p>
    <w:p w:rsidR="0072458E" w:rsidRPr="0072458E" w:rsidRDefault="004D19FD" w:rsidP="0072458E">
      <w:pPr>
        <w:spacing w:line="264" w:lineRule="auto"/>
        <w:jc w:val="both"/>
        <w:rPr>
          <w:rFonts w:ascii="Arial" w:hAnsi="Arial" w:cs="Arial"/>
          <w:color w:val="000000"/>
        </w:rPr>
      </w:pPr>
      <w:hyperlink r:id="rId15" w:tooltip="Mrówka rudnica" w:history="1">
        <w:r w:rsidR="0072458E" w:rsidRPr="0072458E">
          <w:rPr>
            <w:rStyle w:val="Hipercze"/>
            <w:rFonts w:ascii="Arial" w:hAnsi="Arial" w:cs="Arial"/>
            <w:color w:val="000000"/>
            <w:u w:val="none"/>
          </w:rPr>
          <w:t>Mrówka rudnica</w:t>
        </w:r>
      </w:hyperlink>
      <w:r w:rsidR="0072458E" w:rsidRPr="0072458E">
        <w:rPr>
          <w:rFonts w:ascii="Arial" w:hAnsi="Arial" w:cs="Arial"/>
          <w:color w:val="000000"/>
        </w:rPr>
        <w:t xml:space="preserve"> (</w:t>
      </w:r>
      <w:proofErr w:type="spellStart"/>
      <w:r w:rsidR="0072458E" w:rsidRPr="0072458E">
        <w:rPr>
          <w:rFonts w:ascii="Arial" w:hAnsi="Arial" w:cs="Arial"/>
          <w:i/>
          <w:iCs/>
          <w:color w:val="000000"/>
        </w:rPr>
        <w:t>Formica</w:t>
      </w:r>
      <w:proofErr w:type="spellEnd"/>
      <w:r w:rsidR="0072458E" w:rsidRPr="0072458E">
        <w:rPr>
          <w:rFonts w:ascii="Arial" w:hAnsi="Arial" w:cs="Arial"/>
          <w:i/>
          <w:iCs/>
          <w:color w:val="000000"/>
        </w:rPr>
        <w:t xml:space="preserve"> rufa</w:t>
      </w:r>
      <w:r w:rsidR="0072458E" w:rsidRPr="0072458E">
        <w:rPr>
          <w:rFonts w:ascii="Arial" w:hAnsi="Arial" w:cs="Arial"/>
          <w:color w:val="000000"/>
        </w:rPr>
        <w:t>),</w:t>
      </w:r>
    </w:p>
    <w:p w:rsidR="0072458E" w:rsidRPr="0072458E" w:rsidRDefault="004D19FD" w:rsidP="0072458E">
      <w:pPr>
        <w:spacing w:line="264" w:lineRule="auto"/>
        <w:jc w:val="both"/>
        <w:rPr>
          <w:rFonts w:ascii="Arial" w:hAnsi="Arial" w:cs="Arial"/>
          <w:color w:val="000000"/>
        </w:rPr>
      </w:pPr>
      <w:hyperlink r:id="rId16" w:tooltip="Kowal bezskrzydły" w:history="1">
        <w:r w:rsidR="0072458E" w:rsidRPr="0072458E">
          <w:rPr>
            <w:rStyle w:val="Hipercze"/>
            <w:rFonts w:ascii="Arial" w:hAnsi="Arial" w:cs="Arial"/>
            <w:color w:val="000000"/>
            <w:u w:val="none"/>
          </w:rPr>
          <w:t>Kowal bezskrzydły</w:t>
        </w:r>
      </w:hyperlink>
      <w:r w:rsidR="0072458E" w:rsidRPr="0072458E">
        <w:rPr>
          <w:rFonts w:ascii="Arial" w:hAnsi="Arial" w:cs="Arial"/>
          <w:color w:val="000000"/>
        </w:rPr>
        <w:t xml:space="preserve"> (</w:t>
      </w:r>
      <w:proofErr w:type="spellStart"/>
      <w:r w:rsidR="0072458E" w:rsidRPr="0072458E">
        <w:rPr>
          <w:rFonts w:ascii="Arial" w:hAnsi="Arial" w:cs="Arial"/>
          <w:i/>
          <w:iCs/>
          <w:color w:val="000000"/>
        </w:rPr>
        <w:t>Pyrrhocoris</w:t>
      </w:r>
      <w:proofErr w:type="spellEnd"/>
      <w:r w:rsidR="0072458E" w:rsidRPr="0072458E">
        <w:rPr>
          <w:rFonts w:ascii="Arial" w:hAnsi="Arial" w:cs="Arial"/>
          <w:i/>
          <w:iCs/>
          <w:color w:val="000000"/>
        </w:rPr>
        <w:t xml:space="preserve"> </w:t>
      </w:r>
      <w:proofErr w:type="spellStart"/>
      <w:r w:rsidR="0072458E" w:rsidRPr="0072458E">
        <w:rPr>
          <w:rFonts w:ascii="Arial" w:hAnsi="Arial" w:cs="Arial"/>
          <w:i/>
          <w:iCs/>
          <w:color w:val="000000"/>
        </w:rPr>
        <w:t>apterus</w:t>
      </w:r>
      <w:proofErr w:type="spellEnd"/>
      <w:r w:rsidR="0072458E" w:rsidRPr="0072458E">
        <w:rPr>
          <w:rFonts w:ascii="Arial" w:hAnsi="Arial" w:cs="Arial"/>
          <w:color w:val="000000"/>
        </w:rPr>
        <w:t>),</w:t>
      </w:r>
    </w:p>
    <w:p w:rsidR="0072458E" w:rsidRPr="0072458E" w:rsidRDefault="004D19FD" w:rsidP="0072458E">
      <w:pPr>
        <w:spacing w:line="264" w:lineRule="auto"/>
        <w:jc w:val="both"/>
        <w:rPr>
          <w:rFonts w:ascii="Arial" w:hAnsi="Arial" w:cs="Arial"/>
          <w:color w:val="000000"/>
        </w:rPr>
      </w:pPr>
      <w:hyperlink r:id="rId17" w:tooltip="Skoczek zielony" w:history="1">
        <w:r w:rsidR="0072458E" w:rsidRPr="0072458E">
          <w:rPr>
            <w:rStyle w:val="Hipercze"/>
            <w:rFonts w:ascii="Arial" w:hAnsi="Arial" w:cs="Arial"/>
            <w:color w:val="000000"/>
            <w:u w:val="none"/>
          </w:rPr>
          <w:t>Skoczek zielony</w:t>
        </w:r>
      </w:hyperlink>
      <w:r w:rsidR="0072458E" w:rsidRPr="0072458E">
        <w:rPr>
          <w:rFonts w:ascii="Arial" w:hAnsi="Arial" w:cs="Arial"/>
          <w:color w:val="000000"/>
        </w:rPr>
        <w:t xml:space="preserve"> (</w:t>
      </w:r>
      <w:proofErr w:type="spellStart"/>
      <w:r w:rsidR="0072458E" w:rsidRPr="0072458E">
        <w:rPr>
          <w:rFonts w:ascii="Arial" w:hAnsi="Arial" w:cs="Arial"/>
          <w:i/>
          <w:iCs/>
          <w:color w:val="000000"/>
        </w:rPr>
        <w:t>Omocestus</w:t>
      </w:r>
      <w:proofErr w:type="spellEnd"/>
      <w:r w:rsidR="0072458E" w:rsidRPr="0072458E">
        <w:rPr>
          <w:rFonts w:ascii="Arial" w:hAnsi="Arial" w:cs="Arial"/>
          <w:i/>
          <w:iCs/>
          <w:color w:val="000000"/>
        </w:rPr>
        <w:t xml:space="preserve"> </w:t>
      </w:r>
      <w:proofErr w:type="spellStart"/>
      <w:r w:rsidR="0072458E" w:rsidRPr="0072458E">
        <w:rPr>
          <w:rFonts w:ascii="Arial" w:hAnsi="Arial" w:cs="Arial"/>
          <w:i/>
          <w:iCs/>
          <w:color w:val="000000"/>
        </w:rPr>
        <w:t>viridulus</w:t>
      </w:r>
      <w:proofErr w:type="spellEnd"/>
      <w:r w:rsidR="0072458E" w:rsidRPr="0072458E">
        <w:rPr>
          <w:rFonts w:ascii="Arial" w:hAnsi="Arial" w:cs="Arial"/>
          <w:color w:val="000000"/>
        </w:rPr>
        <w:t>),</w:t>
      </w:r>
    </w:p>
    <w:p w:rsidR="0072458E" w:rsidRPr="0072458E" w:rsidRDefault="0072458E" w:rsidP="0072458E">
      <w:pPr>
        <w:spacing w:line="264" w:lineRule="auto"/>
        <w:jc w:val="both"/>
        <w:rPr>
          <w:rFonts w:ascii="Arial" w:hAnsi="Arial" w:cs="Arial"/>
          <w:color w:val="000000"/>
        </w:rPr>
      </w:pPr>
      <w:proofErr w:type="spellStart"/>
      <w:r w:rsidRPr="0072458E">
        <w:rPr>
          <w:rFonts w:ascii="Arial" w:hAnsi="Arial" w:cs="Arial"/>
          <w:bCs/>
          <w:color w:val="000000"/>
        </w:rPr>
        <w:t>Gnilik</w:t>
      </w:r>
      <w:proofErr w:type="spellEnd"/>
      <w:r w:rsidRPr="0072458E">
        <w:rPr>
          <w:rFonts w:ascii="Arial" w:hAnsi="Arial" w:cs="Arial"/>
          <w:bCs/>
          <w:color w:val="000000"/>
        </w:rPr>
        <w:t xml:space="preserve"> czarny</w:t>
      </w:r>
      <w:r w:rsidRPr="0072458E">
        <w:rPr>
          <w:rFonts w:ascii="Arial" w:hAnsi="Arial" w:cs="Arial"/>
          <w:color w:val="000000"/>
        </w:rPr>
        <w:t xml:space="preserve"> (</w:t>
      </w:r>
      <w:proofErr w:type="spellStart"/>
      <w:r w:rsidRPr="0072458E">
        <w:rPr>
          <w:rFonts w:ascii="Arial" w:hAnsi="Arial" w:cs="Arial"/>
          <w:i/>
          <w:iCs/>
          <w:color w:val="000000"/>
        </w:rPr>
        <w:t>Margarinotus</w:t>
      </w:r>
      <w:proofErr w:type="spellEnd"/>
      <w:r w:rsidRPr="0072458E">
        <w:rPr>
          <w:rFonts w:ascii="Arial" w:hAnsi="Arial" w:cs="Arial"/>
          <w:i/>
          <w:iCs/>
          <w:color w:val="000000"/>
        </w:rPr>
        <w:t xml:space="preserve"> (</w:t>
      </w:r>
      <w:proofErr w:type="spellStart"/>
      <w:r w:rsidRPr="0072458E">
        <w:rPr>
          <w:rFonts w:ascii="Arial" w:hAnsi="Arial" w:cs="Arial"/>
          <w:i/>
          <w:iCs/>
          <w:color w:val="000000"/>
        </w:rPr>
        <w:t>Ptomister</w:t>
      </w:r>
      <w:proofErr w:type="spellEnd"/>
      <w:r w:rsidRPr="0072458E">
        <w:rPr>
          <w:rFonts w:ascii="Arial" w:hAnsi="Arial" w:cs="Arial"/>
          <w:i/>
          <w:iCs/>
          <w:color w:val="000000"/>
        </w:rPr>
        <w:t xml:space="preserve">) </w:t>
      </w:r>
      <w:proofErr w:type="spellStart"/>
      <w:r w:rsidRPr="0072458E">
        <w:rPr>
          <w:rFonts w:ascii="Arial" w:hAnsi="Arial" w:cs="Arial"/>
          <w:i/>
          <w:iCs/>
          <w:color w:val="000000"/>
        </w:rPr>
        <w:t>brunneus</w:t>
      </w:r>
      <w:proofErr w:type="spellEnd"/>
      <w:r w:rsidRPr="0072458E">
        <w:rPr>
          <w:rFonts w:ascii="Arial" w:hAnsi="Arial" w:cs="Arial"/>
          <w:color w:val="000000"/>
        </w:rPr>
        <w:t>),</w:t>
      </w:r>
    </w:p>
    <w:p w:rsidR="0072458E" w:rsidRPr="0072458E" w:rsidRDefault="0072458E" w:rsidP="0072458E">
      <w:pPr>
        <w:spacing w:line="264" w:lineRule="auto"/>
        <w:jc w:val="both"/>
        <w:rPr>
          <w:rStyle w:val="st"/>
          <w:rFonts w:ascii="Arial" w:hAnsi="Arial" w:cs="Arial"/>
        </w:rPr>
      </w:pPr>
      <w:r w:rsidRPr="0072458E">
        <w:rPr>
          <w:rStyle w:val="Uwydatnienie"/>
          <w:rFonts w:ascii="Arial" w:hAnsi="Arial" w:cs="Arial"/>
          <w:i w:val="0"/>
        </w:rPr>
        <w:t>Lednica zbożowa</w:t>
      </w:r>
      <w:r w:rsidRPr="0072458E">
        <w:rPr>
          <w:rStyle w:val="st"/>
          <w:rFonts w:ascii="Arial" w:hAnsi="Arial" w:cs="Arial"/>
        </w:rPr>
        <w:t xml:space="preserve"> (</w:t>
      </w:r>
      <w:proofErr w:type="spellStart"/>
      <w:r w:rsidRPr="0072458E">
        <w:rPr>
          <w:rStyle w:val="st"/>
          <w:rFonts w:ascii="Arial" w:hAnsi="Arial" w:cs="Arial"/>
        </w:rPr>
        <w:t>Aelia</w:t>
      </w:r>
      <w:proofErr w:type="spellEnd"/>
      <w:r w:rsidRPr="0072458E">
        <w:rPr>
          <w:rStyle w:val="st"/>
          <w:rFonts w:ascii="Arial" w:hAnsi="Arial" w:cs="Arial"/>
        </w:rPr>
        <w:t xml:space="preserve"> </w:t>
      </w:r>
      <w:proofErr w:type="spellStart"/>
      <w:r w:rsidRPr="0072458E">
        <w:rPr>
          <w:rStyle w:val="st"/>
          <w:rFonts w:ascii="Arial" w:hAnsi="Arial" w:cs="Arial"/>
        </w:rPr>
        <w:t>acuminata</w:t>
      </w:r>
      <w:proofErr w:type="spellEnd"/>
      <w:r w:rsidRPr="0072458E">
        <w:rPr>
          <w:rStyle w:val="st"/>
          <w:rFonts w:ascii="Arial" w:hAnsi="Arial" w:cs="Arial"/>
        </w:rPr>
        <w:t>),</w:t>
      </w:r>
    </w:p>
    <w:p w:rsidR="0072458E" w:rsidRDefault="0072458E" w:rsidP="0072458E">
      <w:pPr>
        <w:spacing w:line="264" w:lineRule="auto"/>
        <w:jc w:val="both"/>
        <w:rPr>
          <w:rStyle w:val="st"/>
          <w:rFonts w:ascii="Arial" w:hAnsi="Arial" w:cs="Arial"/>
        </w:rPr>
      </w:pPr>
      <w:r w:rsidRPr="0072458E">
        <w:rPr>
          <w:rStyle w:val="Uwydatnienie"/>
          <w:rFonts w:ascii="Arial" w:hAnsi="Arial" w:cs="Arial"/>
          <w:i w:val="0"/>
        </w:rPr>
        <w:t>Warzywnica kapustna</w:t>
      </w:r>
      <w:r w:rsidRPr="0072458E">
        <w:rPr>
          <w:rStyle w:val="st"/>
          <w:rFonts w:ascii="Arial" w:hAnsi="Arial" w:cs="Arial"/>
        </w:rPr>
        <w:t xml:space="preserve"> (</w:t>
      </w:r>
      <w:proofErr w:type="spellStart"/>
      <w:r w:rsidRPr="009533FE">
        <w:rPr>
          <w:rStyle w:val="st"/>
          <w:rFonts w:ascii="Arial" w:hAnsi="Arial" w:cs="Arial"/>
          <w:i/>
        </w:rPr>
        <w:t>Eurydema</w:t>
      </w:r>
      <w:proofErr w:type="spellEnd"/>
      <w:r w:rsidRPr="009533FE">
        <w:rPr>
          <w:rStyle w:val="st"/>
          <w:rFonts w:ascii="Arial" w:hAnsi="Arial" w:cs="Arial"/>
          <w:i/>
        </w:rPr>
        <w:t xml:space="preserve"> </w:t>
      </w:r>
      <w:proofErr w:type="spellStart"/>
      <w:r w:rsidRPr="009533FE">
        <w:rPr>
          <w:rStyle w:val="st"/>
          <w:rFonts w:ascii="Arial" w:hAnsi="Arial" w:cs="Arial"/>
          <w:i/>
        </w:rPr>
        <w:t>oleraceum</w:t>
      </w:r>
      <w:proofErr w:type="spellEnd"/>
      <w:r w:rsidRPr="0072458E">
        <w:rPr>
          <w:rStyle w:val="st"/>
          <w:rFonts w:ascii="Arial" w:hAnsi="Arial" w:cs="Arial"/>
        </w:rPr>
        <w:t>),</w:t>
      </w:r>
    </w:p>
    <w:p w:rsidR="00C54DC6" w:rsidRPr="0072458E" w:rsidRDefault="00C54DC6" w:rsidP="00C54DC6">
      <w:pPr>
        <w:spacing w:line="264" w:lineRule="auto"/>
        <w:rPr>
          <w:rStyle w:val="st"/>
          <w:rFonts w:ascii="Arial" w:hAnsi="Arial" w:cs="Arial"/>
        </w:rPr>
      </w:pPr>
      <w:r w:rsidRPr="0072458E">
        <w:rPr>
          <w:rStyle w:val="st"/>
          <w:rFonts w:ascii="Arial" w:hAnsi="Arial" w:cs="Arial"/>
        </w:rPr>
        <w:t>Świerszcz polny (</w:t>
      </w:r>
      <w:proofErr w:type="spellStart"/>
      <w:r w:rsidRPr="0072458E">
        <w:rPr>
          <w:rStyle w:val="Uwydatnienie"/>
          <w:rFonts w:ascii="Arial" w:hAnsi="Arial" w:cs="Arial"/>
        </w:rPr>
        <w:t>Gryllus</w:t>
      </w:r>
      <w:proofErr w:type="spellEnd"/>
      <w:r w:rsidRPr="0072458E">
        <w:rPr>
          <w:rStyle w:val="Uwydatnienie"/>
          <w:rFonts w:ascii="Arial" w:hAnsi="Arial" w:cs="Arial"/>
        </w:rPr>
        <w:t xml:space="preserve"> </w:t>
      </w:r>
      <w:proofErr w:type="spellStart"/>
      <w:r w:rsidRPr="0072458E">
        <w:rPr>
          <w:rStyle w:val="Uwydatnienie"/>
          <w:rFonts w:ascii="Arial" w:hAnsi="Arial" w:cs="Arial"/>
        </w:rPr>
        <w:t>campestris</w:t>
      </w:r>
      <w:proofErr w:type="spellEnd"/>
      <w:r>
        <w:rPr>
          <w:rStyle w:val="st"/>
          <w:rFonts w:ascii="Arial" w:hAnsi="Arial" w:cs="Arial"/>
        </w:rPr>
        <w:t>),</w:t>
      </w:r>
    </w:p>
    <w:p w:rsidR="0072458E" w:rsidRPr="0072458E" w:rsidRDefault="0072458E" w:rsidP="0072458E">
      <w:pPr>
        <w:spacing w:line="264" w:lineRule="auto"/>
        <w:jc w:val="both"/>
        <w:rPr>
          <w:rStyle w:val="st"/>
          <w:rFonts w:ascii="Arial" w:hAnsi="Arial" w:cs="Arial"/>
        </w:rPr>
      </w:pPr>
      <w:proofErr w:type="spellStart"/>
      <w:r w:rsidRPr="0072458E">
        <w:rPr>
          <w:rStyle w:val="Uwydatnienie"/>
          <w:rFonts w:ascii="Arial" w:hAnsi="Arial" w:cs="Arial"/>
          <w:i w:val="0"/>
        </w:rPr>
        <w:t>Bzyg</w:t>
      </w:r>
      <w:proofErr w:type="spellEnd"/>
      <w:r w:rsidRPr="0072458E">
        <w:rPr>
          <w:rStyle w:val="Uwydatnienie"/>
          <w:rFonts w:ascii="Arial" w:hAnsi="Arial" w:cs="Arial"/>
          <w:i w:val="0"/>
        </w:rPr>
        <w:t xml:space="preserve"> brzęk</w:t>
      </w:r>
      <w:r w:rsidRPr="0072458E">
        <w:rPr>
          <w:rStyle w:val="st"/>
          <w:rFonts w:ascii="Arial" w:hAnsi="Arial" w:cs="Arial"/>
        </w:rPr>
        <w:t xml:space="preserve"> (</w:t>
      </w:r>
      <w:proofErr w:type="spellStart"/>
      <w:r w:rsidRPr="009533FE">
        <w:rPr>
          <w:rStyle w:val="st"/>
          <w:rFonts w:ascii="Arial" w:hAnsi="Arial" w:cs="Arial"/>
          <w:i/>
        </w:rPr>
        <w:t>Scaeva</w:t>
      </w:r>
      <w:proofErr w:type="spellEnd"/>
      <w:r w:rsidRPr="009533FE">
        <w:rPr>
          <w:rStyle w:val="st"/>
          <w:rFonts w:ascii="Arial" w:hAnsi="Arial" w:cs="Arial"/>
          <w:i/>
        </w:rPr>
        <w:t xml:space="preserve"> </w:t>
      </w:r>
      <w:proofErr w:type="spellStart"/>
      <w:r w:rsidRPr="009533FE">
        <w:rPr>
          <w:rStyle w:val="st"/>
          <w:rFonts w:ascii="Arial" w:hAnsi="Arial" w:cs="Arial"/>
          <w:i/>
        </w:rPr>
        <w:t>pyrastri</w:t>
      </w:r>
      <w:proofErr w:type="spellEnd"/>
      <w:r w:rsidRPr="0072458E">
        <w:rPr>
          <w:rStyle w:val="st"/>
          <w:rFonts w:ascii="Arial" w:hAnsi="Arial" w:cs="Arial"/>
        </w:rPr>
        <w:t>),</w:t>
      </w:r>
    </w:p>
    <w:p w:rsidR="0072458E" w:rsidRPr="0072458E" w:rsidRDefault="0072458E" w:rsidP="0072458E">
      <w:pPr>
        <w:spacing w:line="264" w:lineRule="auto"/>
        <w:jc w:val="both"/>
        <w:rPr>
          <w:rStyle w:val="st"/>
          <w:rFonts w:ascii="Arial" w:hAnsi="Arial" w:cs="Arial"/>
        </w:rPr>
      </w:pPr>
      <w:r w:rsidRPr="0072458E">
        <w:rPr>
          <w:rStyle w:val="Uwydatnienie"/>
          <w:rFonts w:ascii="Arial" w:hAnsi="Arial" w:cs="Arial"/>
          <w:i w:val="0"/>
        </w:rPr>
        <w:t>Bąk bydlęcy</w:t>
      </w:r>
      <w:r w:rsidRPr="0072458E">
        <w:rPr>
          <w:rStyle w:val="st"/>
          <w:rFonts w:ascii="Arial" w:hAnsi="Arial" w:cs="Arial"/>
        </w:rPr>
        <w:t xml:space="preserve"> (</w:t>
      </w:r>
      <w:proofErr w:type="spellStart"/>
      <w:r w:rsidRPr="009533FE">
        <w:rPr>
          <w:rStyle w:val="st"/>
          <w:rFonts w:ascii="Arial" w:hAnsi="Arial" w:cs="Arial"/>
          <w:i/>
        </w:rPr>
        <w:t>Tabanus</w:t>
      </w:r>
      <w:proofErr w:type="spellEnd"/>
      <w:r w:rsidRPr="009533FE">
        <w:rPr>
          <w:rStyle w:val="st"/>
          <w:rFonts w:ascii="Arial" w:hAnsi="Arial" w:cs="Arial"/>
          <w:i/>
        </w:rPr>
        <w:t xml:space="preserve"> </w:t>
      </w:r>
      <w:proofErr w:type="spellStart"/>
      <w:r w:rsidRPr="009533FE">
        <w:rPr>
          <w:rStyle w:val="st"/>
          <w:rFonts w:ascii="Arial" w:hAnsi="Arial" w:cs="Arial"/>
          <w:i/>
        </w:rPr>
        <w:t>bovinus</w:t>
      </w:r>
      <w:proofErr w:type="spellEnd"/>
      <w:r w:rsidRPr="0072458E">
        <w:rPr>
          <w:rStyle w:val="st"/>
          <w:rFonts w:ascii="Arial" w:hAnsi="Arial" w:cs="Arial"/>
        </w:rPr>
        <w:t>).</w:t>
      </w:r>
    </w:p>
    <w:p w:rsidR="0072458E" w:rsidRPr="0072458E" w:rsidRDefault="0072458E" w:rsidP="0072458E">
      <w:pPr>
        <w:spacing w:line="264" w:lineRule="auto"/>
        <w:jc w:val="both"/>
        <w:rPr>
          <w:rStyle w:val="st"/>
          <w:rFonts w:ascii="Arial" w:hAnsi="Arial" w:cs="Arial"/>
          <w:color w:val="000000"/>
        </w:rPr>
      </w:pPr>
      <w:r w:rsidRPr="0072458E">
        <w:rPr>
          <w:rStyle w:val="Uwydatnienie"/>
          <w:rFonts w:ascii="Arial" w:hAnsi="Arial" w:cs="Arial"/>
          <w:i w:val="0"/>
          <w:color w:val="000000"/>
        </w:rPr>
        <w:t>Odorek zieleniak</w:t>
      </w:r>
      <w:r w:rsidRPr="0072458E">
        <w:rPr>
          <w:rStyle w:val="st"/>
          <w:rFonts w:ascii="Arial" w:hAnsi="Arial" w:cs="Arial"/>
          <w:color w:val="000000"/>
        </w:rPr>
        <w:t xml:space="preserve"> (</w:t>
      </w:r>
      <w:proofErr w:type="spellStart"/>
      <w:r w:rsidRPr="009533FE">
        <w:rPr>
          <w:rStyle w:val="st"/>
          <w:rFonts w:ascii="Arial" w:hAnsi="Arial" w:cs="Arial"/>
          <w:i/>
          <w:color w:val="000000"/>
        </w:rPr>
        <w:t>Palomena</w:t>
      </w:r>
      <w:proofErr w:type="spellEnd"/>
      <w:r w:rsidRPr="009533FE">
        <w:rPr>
          <w:rStyle w:val="st"/>
          <w:rFonts w:ascii="Arial" w:hAnsi="Arial" w:cs="Arial"/>
          <w:i/>
          <w:color w:val="000000"/>
        </w:rPr>
        <w:t xml:space="preserve"> </w:t>
      </w:r>
      <w:proofErr w:type="spellStart"/>
      <w:r w:rsidRPr="009533FE">
        <w:rPr>
          <w:rStyle w:val="st"/>
          <w:rFonts w:ascii="Arial" w:hAnsi="Arial" w:cs="Arial"/>
          <w:i/>
          <w:color w:val="000000"/>
        </w:rPr>
        <w:t>prasina</w:t>
      </w:r>
      <w:proofErr w:type="spellEnd"/>
      <w:r w:rsidRPr="0072458E">
        <w:rPr>
          <w:rStyle w:val="st"/>
          <w:rFonts w:ascii="Arial" w:hAnsi="Arial" w:cs="Arial"/>
          <w:color w:val="000000"/>
        </w:rPr>
        <w:t>),</w:t>
      </w:r>
    </w:p>
    <w:p w:rsidR="0072458E" w:rsidRPr="009533FE" w:rsidRDefault="004D19FD" w:rsidP="009533FE">
      <w:pPr>
        <w:spacing w:line="264" w:lineRule="auto"/>
        <w:rPr>
          <w:rFonts w:ascii="Arial" w:hAnsi="Arial" w:cs="Arial"/>
        </w:rPr>
      </w:pPr>
      <w:hyperlink r:id="rId18" w:history="1">
        <w:proofErr w:type="spellStart"/>
        <w:r w:rsidR="0072458E" w:rsidRPr="00940A69">
          <w:rPr>
            <w:rStyle w:val="Hipercze"/>
            <w:rFonts w:ascii="Arial" w:hAnsi="Arial" w:cs="Arial"/>
            <w:color w:val="auto"/>
            <w:u w:val="none"/>
          </w:rPr>
          <w:t>Przezierka</w:t>
        </w:r>
        <w:proofErr w:type="spellEnd"/>
      </w:hyperlink>
      <w:r w:rsidR="0072458E" w:rsidRPr="009533FE">
        <w:rPr>
          <w:rFonts w:ascii="Arial" w:hAnsi="Arial" w:cs="Arial"/>
        </w:rPr>
        <w:t xml:space="preserve"> </w:t>
      </w:r>
      <w:proofErr w:type="spellStart"/>
      <w:r w:rsidR="0072458E" w:rsidRPr="009533FE">
        <w:rPr>
          <w:rFonts w:ascii="Arial" w:hAnsi="Arial" w:cs="Arial"/>
        </w:rPr>
        <w:t>hebdzianka</w:t>
      </w:r>
      <w:proofErr w:type="spellEnd"/>
      <w:r w:rsidR="0072458E" w:rsidRPr="009533FE">
        <w:rPr>
          <w:rFonts w:ascii="Arial" w:hAnsi="Arial" w:cs="Arial"/>
        </w:rPr>
        <w:t xml:space="preserve"> (</w:t>
      </w:r>
      <w:proofErr w:type="spellStart"/>
      <w:r w:rsidR="0072458E" w:rsidRPr="009533FE">
        <w:rPr>
          <w:rFonts w:ascii="Arial" w:hAnsi="Arial" w:cs="Arial"/>
          <w:i/>
        </w:rPr>
        <w:t>Phlyctaenia</w:t>
      </w:r>
      <w:proofErr w:type="spellEnd"/>
      <w:r w:rsidR="0072458E" w:rsidRPr="009533FE">
        <w:rPr>
          <w:rFonts w:ascii="Arial" w:hAnsi="Arial" w:cs="Arial"/>
          <w:i/>
        </w:rPr>
        <w:t xml:space="preserve"> </w:t>
      </w:r>
      <w:proofErr w:type="spellStart"/>
      <w:r w:rsidR="0072458E" w:rsidRPr="009533FE">
        <w:rPr>
          <w:rFonts w:ascii="Arial" w:hAnsi="Arial" w:cs="Arial"/>
          <w:i/>
        </w:rPr>
        <w:t>coronata</w:t>
      </w:r>
      <w:proofErr w:type="spellEnd"/>
      <w:r w:rsidR="0072458E" w:rsidRPr="009533FE">
        <w:rPr>
          <w:rFonts w:ascii="Arial" w:hAnsi="Arial" w:cs="Arial"/>
        </w:rPr>
        <w:t>),</w:t>
      </w:r>
    </w:p>
    <w:p w:rsidR="00C54DC6" w:rsidRDefault="00C54DC6" w:rsidP="00C54DC6">
      <w:pPr>
        <w:spacing w:line="264" w:lineRule="auto"/>
        <w:rPr>
          <w:rStyle w:val="st"/>
          <w:rFonts w:ascii="Arial" w:hAnsi="Arial" w:cs="Arial"/>
        </w:rPr>
      </w:pPr>
      <w:r w:rsidRPr="0072458E">
        <w:rPr>
          <w:rStyle w:val="Uwydatnienie"/>
          <w:rFonts w:ascii="Arial" w:hAnsi="Arial" w:cs="Arial"/>
          <w:i w:val="0"/>
        </w:rPr>
        <w:t>Skoczek zielony</w:t>
      </w:r>
      <w:r w:rsidRPr="0072458E">
        <w:rPr>
          <w:rStyle w:val="st"/>
          <w:rFonts w:ascii="Arial" w:hAnsi="Arial" w:cs="Arial"/>
        </w:rPr>
        <w:t xml:space="preserve"> (</w:t>
      </w:r>
      <w:proofErr w:type="spellStart"/>
      <w:r w:rsidRPr="0072458E">
        <w:rPr>
          <w:rStyle w:val="st"/>
          <w:rFonts w:ascii="Arial" w:hAnsi="Arial" w:cs="Arial"/>
        </w:rPr>
        <w:t>Omocestus</w:t>
      </w:r>
      <w:proofErr w:type="spellEnd"/>
      <w:r w:rsidRPr="0072458E">
        <w:rPr>
          <w:rStyle w:val="st"/>
          <w:rFonts w:ascii="Arial" w:hAnsi="Arial" w:cs="Arial"/>
        </w:rPr>
        <w:t xml:space="preserve"> </w:t>
      </w:r>
      <w:proofErr w:type="spellStart"/>
      <w:r w:rsidRPr="0072458E">
        <w:rPr>
          <w:rStyle w:val="st"/>
          <w:rFonts w:ascii="Arial" w:hAnsi="Arial" w:cs="Arial"/>
        </w:rPr>
        <w:t>viridulus</w:t>
      </w:r>
      <w:proofErr w:type="spellEnd"/>
      <w:r w:rsidRPr="0072458E">
        <w:rPr>
          <w:rStyle w:val="st"/>
          <w:rFonts w:ascii="Arial" w:hAnsi="Arial" w:cs="Arial"/>
        </w:rPr>
        <w:t>),</w:t>
      </w:r>
    </w:p>
    <w:p w:rsidR="0072458E" w:rsidRPr="009533FE" w:rsidRDefault="0072458E" w:rsidP="009533FE">
      <w:pPr>
        <w:spacing w:line="264" w:lineRule="auto"/>
        <w:rPr>
          <w:rFonts w:ascii="Arial" w:hAnsi="Arial" w:cs="Arial"/>
        </w:rPr>
      </w:pPr>
    </w:p>
    <w:p w:rsidR="0072458E" w:rsidRPr="0072458E" w:rsidRDefault="0072458E" w:rsidP="0072458E">
      <w:pPr>
        <w:spacing w:line="264" w:lineRule="auto"/>
        <w:jc w:val="both"/>
        <w:rPr>
          <w:rFonts w:ascii="Arial" w:hAnsi="Arial" w:cs="Arial"/>
        </w:rPr>
      </w:pPr>
    </w:p>
    <w:p w:rsidR="0072458E" w:rsidRDefault="0072458E" w:rsidP="00940A69">
      <w:pPr>
        <w:pStyle w:val="Akapitzlist"/>
        <w:spacing w:after="160" w:line="360" w:lineRule="auto"/>
        <w:jc w:val="both"/>
        <w:rPr>
          <w:rFonts w:ascii="Arial" w:hAnsi="Arial" w:cs="Arial"/>
          <w:b/>
        </w:rPr>
      </w:pPr>
      <w:r w:rsidRPr="0075576C">
        <w:rPr>
          <w:rFonts w:ascii="Arial" w:hAnsi="Arial" w:cs="Arial"/>
          <w:b/>
        </w:rPr>
        <w:t>Opis florystyczny</w:t>
      </w:r>
    </w:p>
    <w:p w:rsidR="00C54DC6" w:rsidRDefault="0072458E" w:rsidP="00940A69">
      <w:pPr>
        <w:spacing w:line="264" w:lineRule="auto"/>
        <w:ind w:firstLine="708"/>
        <w:jc w:val="both"/>
        <w:rPr>
          <w:rFonts w:ascii="Arial" w:hAnsi="Arial" w:cs="Arial"/>
        </w:rPr>
      </w:pPr>
      <w:r w:rsidRPr="00940A69">
        <w:rPr>
          <w:rFonts w:ascii="Arial" w:hAnsi="Arial" w:cs="Arial"/>
        </w:rPr>
        <w:t>Teren, na którym planuje się r</w:t>
      </w:r>
      <w:r w:rsidR="00940A69" w:rsidRPr="00940A69">
        <w:rPr>
          <w:rFonts w:ascii="Arial" w:hAnsi="Arial" w:cs="Arial"/>
        </w:rPr>
        <w:t xml:space="preserve">ealizować opisywaną inwestycję </w:t>
      </w:r>
      <w:r w:rsidRPr="00940A69">
        <w:rPr>
          <w:rFonts w:ascii="Arial" w:hAnsi="Arial" w:cs="Arial"/>
        </w:rPr>
        <w:t xml:space="preserve">stanowi wyłącznie pole uprawne, na którym wszelka występująca roślinność ma charakter ruderalny, charakterystyczny dla zbiorowisk antropogenicznych, </w:t>
      </w:r>
      <w:proofErr w:type="spellStart"/>
      <w:r w:rsidRPr="00940A69">
        <w:rPr>
          <w:rFonts w:ascii="Arial" w:hAnsi="Arial" w:cs="Arial"/>
        </w:rPr>
        <w:t>segetalnych</w:t>
      </w:r>
      <w:proofErr w:type="spellEnd"/>
      <w:r w:rsidRPr="00940A69">
        <w:rPr>
          <w:rFonts w:ascii="Arial" w:hAnsi="Arial" w:cs="Arial"/>
        </w:rPr>
        <w:t xml:space="preserve"> oraz towarzyszących uprawom. </w:t>
      </w:r>
    </w:p>
    <w:p w:rsidR="0072458E" w:rsidRPr="00940A69" w:rsidRDefault="0072458E" w:rsidP="00C54DC6">
      <w:pPr>
        <w:spacing w:line="264" w:lineRule="auto"/>
        <w:jc w:val="both"/>
        <w:rPr>
          <w:rStyle w:val="st"/>
          <w:rFonts w:ascii="Arial" w:hAnsi="Arial" w:cs="Arial"/>
          <w:i/>
        </w:rPr>
      </w:pPr>
      <w:r w:rsidRPr="00940A69">
        <w:rPr>
          <w:rFonts w:ascii="Arial" w:hAnsi="Arial" w:cs="Arial"/>
        </w:rPr>
        <w:t xml:space="preserve">Są to głównie gatunki charakterystyczne dla siedlisk ruderalnych oraz związanych </w:t>
      </w:r>
      <w:r w:rsidR="00C54DC6">
        <w:rPr>
          <w:rFonts w:ascii="Arial" w:hAnsi="Arial" w:cs="Arial"/>
        </w:rPr>
        <w:br/>
      </w:r>
      <w:r w:rsidRPr="00940A69">
        <w:rPr>
          <w:rFonts w:ascii="Arial" w:hAnsi="Arial" w:cs="Arial"/>
        </w:rPr>
        <w:t>z zabiegami agrotechnicznymi, towarzyszące uprawom roślin zbożowych (</w:t>
      </w:r>
      <w:proofErr w:type="spellStart"/>
      <w:r w:rsidRPr="00940A69">
        <w:rPr>
          <w:rFonts w:ascii="Arial" w:hAnsi="Arial" w:cs="Arial"/>
        </w:rPr>
        <w:t>Secalietea</w:t>
      </w:r>
      <w:proofErr w:type="spellEnd"/>
      <w:r w:rsidRPr="00940A69">
        <w:rPr>
          <w:rFonts w:ascii="Arial" w:hAnsi="Arial" w:cs="Arial"/>
        </w:rPr>
        <w:t xml:space="preserve"> Br-</w:t>
      </w:r>
      <w:proofErr w:type="spellStart"/>
      <w:r w:rsidRPr="00940A69">
        <w:rPr>
          <w:rFonts w:ascii="Arial" w:hAnsi="Arial" w:cs="Arial"/>
        </w:rPr>
        <w:t>Bl</w:t>
      </w:r>
      <w:proofErr w:type="spellEnd"/>
      <w:r w:rsidRPr="00940A69">
        <w:rPr>
          <w:rFonts w:ascii="Arial" w:hAnsi="Arial" w:cs="Arial"/>
        </w:rPr>
        <w:t xml:space="preserve"> 1951), a także gatunki jedno- i dwuletnie porastające miejsca silnie wydeptywane, przydroża (</w:t>
      </w:r>
      <w:proofErr w:type="spellStart"/>
      <w:r w:rsidRPr="00940A69">
        <w:rPr>
          <w:rFonts w:ascii="Arial" w:hAnsi="Arial" w:cs="Arial"/>
        </w:rPr>
        <w:t>Chenopodietea</w:t>
      </w:r>
      <w:proofErr w:type="spellEnd"/>
      <w:r w:rsidRPr="00940A69">
        <w:rPr>
          <w:rFonts w:ascii="Arial" w:hAnsi="Arial" w:cs="Arial"/>
        </w:rPr>
        <w:t xml:space="preserve"> </w:t>
      </w:r>
      <w:proofErr w:type="spellStart"/>
      <w:r w:rsidRPr="00940A69">
        <w:rPr>
          <w:rFonts w:ascii="Arial" w:hAnsi="Arial" w:cs="Arial"/>
        </w:rPr>
        <w:t>Oberd</w:t>
      </w:r>
      <w:proofErr w:type="spellEnd"/>
      <w:r w:rsidRPr="00940A69">
        <w:rPr>
          <w:rFonts w:ascii="Arial" w:hAnsi="Arial" w:cs="Arial"/>
        </w:rPr>
        <w:t xml:space="preserve">. 1957). Na terenach bezpośrednio przylegających (w promieniu około 100 metrów od terenu pod planowaną inwestycję) stwierdzono jedynie zbiorowiska drzew i krzewów o charakterze śródpolnym oraz las o charakterze </w:t>
      </w:r>
      <w:proofErr w:type="spellStart"/>
      <w:r w:rsidRPr="00940A69">
        <w:rPr>
          <w:rFonts w:ascii="Arial" w:hAnsi="Arial" w:cs="Arial"/>
        </w:rPr>
        <w:t>mieszanenym</w:t>
      </w:r>
      <w:proofErr w:type="spellEnd"/>
      <w:r w:rsidRPr="00940A69">
        <w:rPr>
          <w:rFonts w:ascii="Arial" w:hAnsi="Arial" w:cs="Arial"/>
        </w:rPr>
        <w:t xml:space="preserve">, których skład gatunkowy również posiada szerokie spektrum występowania: grochodrzew </w:t>
      </w:r>
      <w:proofErr w:type="spellStart"/>
      <w:r w:rsidRPr="00940A69">
        <w:rPr>
          <w:rFonts w:ascii="Arial" w:hAnsi="Arial" w:cs="Arial"/>
        </w:rPr>
        <w:t>akacjowaty</w:t>
      </w:r>
      <w:proofErr w:type="spellEnd"/>
      <w:r w:rsidRPr="00940A69">
        <w:rPr>
          <w:rFonts w:ascii="Arial" w:hAnsi="Arial" w:cs="Arial"/>
        </w:rPr>
        <w:t xml:space="preserve"> (</w:t>
      </w:r>
      <w:r w:rsidRPr="00940A69">
        <w:rPr>
          <w:rFonts w:ascii="Arial" w:hAnsi="Arial" w:cs="Arial"/>
          <w:i/>
          <w:iCs/>
        </w:rPr>
        <w:t xml:space="preserve">Robinia </w:t>
      </w:r>
      <w:proofErr w:type="spellStart"/>
      <w:r w:rsidRPr="00940A69">
        <w:rPr>
          <w:rFonts w:ascii="Arial" w:hAnsi="Arial" w:cs="Arial"/>
          <w:i/>
          <w:iCs/>
        </w:rPr>
        <w:t>pseudoacacia</w:t>
      </w:r>
      <w:proofErr w:type="spellEnd"/>
      <w:r w:rsidRPr="00940A69">
        <w:rPr>
          <w:rFonts w:ascii="Arial" w:hAnsi="Arial" w:cs="Arial"/>
        </w:rPr>
        <w:t xml:space="preserve"> </w:t>
      </w:r>
      <w:hyperlink r:id="rId19" w:tooltip="Karol Linneusz" w:history="1">
        <w:r w:rsidRPr="00940A69">
          <w:rPr>
            <w:rStyle w:val="Hipercze"/>
            <w:rFonts w:ascii="Arial" w:hAnsi="Arial" w:cs="Arial"/>
          </w:rPr>
          <w:t>L.</w:t>
        </w:r>
      </w:hyperlink>
      <w:r w:rsidRPr="00940A69">
        <w:rPr>
          <w:rFonts w:ascii="Arial" w:hAnsi="Arial" w:cs="Arial"/>
        </w:rPr>
        <w:t xml:space="preserve">), </w:t>
      </w:r>
      <w:r w:rsidRPr="00940A69">
        <w:rPr>
          <w:rFonts w:ascii="Arial" w:hAnsi="Arial" w:cs="Arial"/>
          <w:bCs/>
        </w:rPr>
        <w:t>Śliwa tarnina</w:t>
      </w:r>
      <w:r w:rsidRPr="00940A69">
        <w:rPr>
          <w:rFonts w:ascii="Arial" w:hAnsi="Arial" w:cs="Arial"/>
        </w:rPr>
        <w:t xml:space="preserve"> (</w:t>
      </w:r>
      <w:proofErr w:type="spellStart"/>
      <w:r w:rsidRPr="00940A69">
        <w:rPr>
          <w:rFonts w:ascii="Arial" w:hAnsi="Arial" w:cs="Arial"/>
          <w:i/>
          <w:iCs/>
        </w:rPr>
        <w:t>Prunus</w:t>
      </w:r>
      <w:proofErr w:type="spellEnd"/>
      <w:r w:rsidRPr="00940A69">
        <w:rPr>
          <w:rFonts w:ascii="Arial" w:hAnsi="Arial" w:cs="Arial"/>
          <w:i/>
          <w:iCs/>
        </w:rPr>
        <w:t xml:space="preserve"> </w:t>
      </w:r>
      <w:proofErr w:type="spellStart"/>
      <w:r w:rsidRPr="00940A69">
        <w:rPr>
          <w:rFonts w:ascii="Arial" w:hAnsi="Arial" w:cs="Arial"/>
          <w:i/>
          <w:iCs/>
        </w:rPr>
        <w:t>spinosa</w:t>
      </w:r>
      <w:proofErr w:type="spellEnd"/>
      <w:r w:rsidRPr="00940A69">
        <w:rPr>
          <w:rFonts w:ascii="Arial" w:hAnsi="Arial" w:cs="Arial"/>
        </w:rPr>
        <w:t xml:space="preserve"> </w:t>
      </w:r>
      <w:hyperlink r:id="rId20" w:tooltip="Karol Linneusz" w:history="1">
        <w:r w:rsidRPr="00940A69">
          <w:rPr>
            <w:rStyle w:val="Hipercze"/>
            <w:rFonts w:ascii="Arial" w:hAnsi="Arial" w:cs="Arial"/>
          </w:rPr>
          <w:t>L.</w:t>
        </w:r>
      </w:hyperlink>
      <w:r w:rsidRPr="00940A69">
        <w:rPr>
          <w:rFonts w:ascii="Arial" w:hAnsi="Arial" w:cs="Arial"/>
        </w:rPr>
        <w:t xml:space="preserve">), </w:t>
      </w:r>
      <w:r w:rsidRPr="00940A69">
        <w:rPr>
          <w:rStyle w:val="Uwydatnienie"/>
          <w:rFonts w:ascii="Arial" w:hAnsi="Arial" w:cs="Arial"/>
        </w:rPr>
        <w:t>Sosna zwyczajna</w:t>
      </w:r>
      <w:r w:rsidRPr="00940A69">
        <w:rPr>
          <w:rStyle w:val="st"/>
          <w:rFonts w:ascii="Arial" w:hAnsi="Arial" w:cs="Arial"/>
        </w:rPr>
        <w:t>, pospolita (</w:t>
      </w:r>
      <w:proofErr w:type="spellStart"/>
      <w:r w:rsidRPr="00940A69">
        <w:rPr>
          <w:rStyle w:val="st"/>
          <w:rFonts w:ascii="Arial" w:hAnsi="Arial" w:cs="Arial"/>
        </w:rPr>
        <w:t>Pinus</w:t>
      </w:r>
      <w:proofErr w:type="spellEnd"/>
      <w:r w:rsidRPr="00940A69">
        <w:rPr>
          <w:rStyle w:val="st"/>
          <w:rFonts w:ascii="Arial" w:hAnsi="Arial" w:cs="Arial"/>
        </w:rPr>
        <w:t xml:space="preserve"> </w:t>
      </w:r>
      <w:proofErr w:type="spellStart"/>
      <w:r w:rsidRPr="00940A69">
        <w:rPr>
          <w:rStyle w:val="st"/>
          <w:rFonts w:ascii="Arial" w:hAnsi="Arial" w:cs="Arial"/>
        </w:rPr>
        <w:t>sylvestris</w:t>
      </w:r>
      <w:proofErr w:type="spellEnd"/>
      <w:r w:rsidRPr="00940A69">
        <w:rPr>
          <w:rStyle w:val="st"/>
          <w:rFonts w:ascii="Arial" w:hAnsi="Arial" w:cs="Arial"/>
        </w:rPr>
        <w:t xml:space="preserve"> L.), klon jaworowy (Acer </w:t>
      </w:r>
      <w:proofErr w:type="spellStart"/>
      <w:r w:rsidRPr="00940A69">
        <w:rPr>
          <w:rStyle w:val="st"/>
          <w:rFonts w:ascii="Arial" w:hAnsi="Arial" w:cs="Arial"/>
        </w:rPr>
        <w:t>pseudoplatanus</w:t>
      </w:r>
      <w:proofErr w:type="spellEnd"/>
      <w:r w:rsidRPr="00940A69">
        <w:rPr>
          <w:rStyle w:val="st"/>
          <w:rFonts w:ascii="Arial" w:hAnsi="Arial" w:cs="Arial"/>
        </w:rPr>
        <w:t xml:space="preserve"> L.), </w:t>
      </w:r>
      <w:r w:rsidRPr="00940A69">
        <w:rPr>
          <w:rStyle w:val="Uwydatnienie"/>
          <w:rFonts w:ascii="Arial" w:hAnsi="Arial" w:cs="Arial"/>
        </w:rPr>
        <w:t>Dąb szypułkowy</w:t>
      </w:r>
      <w:r w:rsidRPr="00940A69">
        <w:rPr>
          <w:rStyle w:val="st"/>
          <w:rFonts w:ascii="Arial" w:hAnsi="Arial" w:cs="Arial"/>
        </w:rPr>
        <w:t xml:space="preserve"> (</w:t>
      </w:r>
      <w:proofErr w:type="spellStart"/>
      <w:r w:rsidRPr="00940A69">
        <w:rPr>
          <w:rStyle w:val="st"/>
          <w:rFonts w:ascii="Arial" w:hAnsi="Arial" w:cs="Arial"/>
        </w:rPr>
        <w:t>Quercus</w:t>
      </w:r>
      <w:proofErr w:type="spellEnd"/>
      <w:r w:rsidRPr="00940A69">
        <w:rPr>
          <w:rStyle w:val="st"/>
          <w:rFonts w:ascii="Arial" w:hAnsi="Arial" w:cs="Arial"/>
        </w:rPr>
        <w:t xml:space="preserve"> robur L.) – patrz. Fotografia poniżej. </w:t>
      </w:r>
    </w:p>
    <w:p w:rsidR="0072458E" w:rsidRPr="00940A69" w:rsidRDefault="0072458E" w:rsidP="00940A69">
      <w:pPr>
        <w:spacing w:line="264" w:lineRule="auto"/>
        <w:ind w:firstLine="708"/>
        <w:jc w:val="both"/>
        <w:rPr>
          <w:rFonts w:ascii="Arial" w:hAnsi="Arial" w:cs="Arial"/>
        </w:rPr>
      </w:pPr>
      <w:r w:rsidRPr="00940A69">
        <w:rPr>
          <w:rFonts w:ascii="Arial" w:hAnsi="Arial" w:cs="Arial"/>
        </w:rPr>
        <w:t>Poniżej przedstawiono listę wszystkich zaobserwowanych na badanych obszarze (oraz na terenach przylegających do terenu inwestycji) gatunków roślin:</w:t>
      </w:r>
    </w:p>
    <w:p w:rsidR="0072458E" w:rsidRPr="00940A69" w:rsidRDefault="0072458E" w:rsidP="00940A69">
      <w:pPr>
        <w:spacing w:line="264" w:lineRule="auto"/>
        <w:jc w:val="both"/>
        <w:rPr>
          <w:rStyle w:val="st"/>
          <w:rFonts w:ascii="Arial" w:hAnsi="Arial" w:cs="Arial"/>
          <w:color w:val="000000"/>
        </w:rPr>
      </w:pPr>
      <w:r w:rsidRPr="00940A69">
        <w:rPr>
          <w:rStyle w:val="Uwydatnienie"/>
          <w:rFonts w:ascii="Arial" w:hAnsi="Arial" w:cs="Arial"/>
          <w:i w:val="0"/>
          <w:color w:val="000000"/>
        </w:rPr>
        <w:t>Krwawnik pospolity</w:t>
      </w:r>
      <w:r w:rsidRPr="00940A69">
        <w:rPr>
          <w:rStyle w:val="st"/>
          <w:rFonts w:ascii="Arial" w:hAnsi="Arial" w:cs="Arial"/>
          <w:color w:val="000000"/>
        </w:rPr>
        <w:t xml:space="preserve"> (</w:t>
      </w:r>
      <w:proofErr w:type="spellStart"/>
      <w:r w:rsidRPr="00940A69">
        <w:rPr>
          <w:rStyle w:val="st"/>
          <w:rFonts w:ascii="Arial" w:hAnsi="Arial" w:cs="Arial"/>
          <w:color w:val="000000"/>
        </w:rPr>
        <w:t>Achillea</w:t>
      </w:r>
      <w:proofErr w:type="spellEnd"/>
      <w:r w:rsidRPr="00940A69">
        <w:rPr>
          <w:rStyle w:val="st"/>
          <w:rFonts w:ascii="Arial" w:hAnsi="Arial" w:cs="Arial"/>
          <w:color w:val="000000"/>
        </w:rPr>
        <w:t xml:space="preserve"> </w:t>
      </w:r>
      <w:proofErr w:type="spellStart"/>
      <w:r w:rsidRPr="00940A69">
        <w:rPr>
          <w:rStyle w:val="st"/>
          <w:rFonts w:ascii="Arial" w:hAnsi="Arial" w:cs="Arial"/>
          <w:color w:val="000000"/>
        </w:rPr>
        <w:t>millefolium</w:t>
      </w:r>
      <w:proofErr w:type="spellEnd"/>
      <w:r w:rsidRPr="00940A69">
        <w:rPr>
          <w:rStyle w:val="st"/>
          <w:rFonts w:ascii="Arial" w:hAnsi="Arial" w:cs="Arial"/>
          <w:color w:val="000000"/>
        </w:rPr>
        <w:t xml:space="preserve"> L.),</w:t>
      </w:r>
    </w:p>
    <w:p w:rsidR="0072458E" w:rsidRPr="00940A69" w:rsidRDefault="0072458E" w:rsidP="00940A69">
      <w:pPr>
        <w:spacing w:line="264" w:lineRule="auto"/>
        <w:jc w:val="both"/>
        <w:rPr>
          <w:rStyle w:val="st"/>
          <w:rFonts w:ascii="Arial" w:hAnsi="Arial" w:cs="Arial"/>
          <w:i/>
          <w:color w:val="000000"/>
        </w:rPr>
      </w:pPr>
      <w:r w:rsidRPr="00940A69">
        <w:rPr>
          <w:rStyle w:val="Uwydatnienie"/>
          <w:rFonts w:ascii="Arial" w:hAnsi="Arial" w:cs="Arial"/>
          <w:i w:val="0"/>
          <w:color w:val="000000"/>
        </w:rPr>
        <w:t>Mak polny</w:t>
      </w:r>
      <w:r w:rsidRPr="00940A69">
        <w:rPr>
          <w:rStyle w:val="st"/>
          <w:rFonts w:ascii="Arial" w:hAnsi="Arial" w:cs="Arial"/>
          <w:color w:val="000000"/>
        </w:rPr>
        <w:t xml:space="preserve"> (</w:t>
      </w:r>
      <w:proofErr w:type="spellStart"/>
      <w:r w:rsidRPr="00940A69">
        <w:rPr>
          <w:rStyle w:val="st"/>
          <w:rFonts w:ascii="Arial" w:hAnsi="Arial" w:cs="Arial"/>
          <w:color w:val="000000"/>
        </w:rPr>
        <w:t>Papaver</w:t>
      </w:r>
      <w:proofErr w:type="spellEnd"/>
      <w:r w:rsidRPr="00940A69">
        <w:rPr>
          <w:rStyle w:val="st"/>
          <w:rFonts w:ascii="Arial" w:hAnsi="Arial" w:cs="Arial"/>
          <w:color w:val="000000"/>
        </w:rPr>
        <w:t xml:space="preserve"> </w:t>
      </w:r>
      <w:proofErr w:type="spellStart"/>
      <w:r w:rsidRPr="00940A69">
        <w:rPr>
          <w:rStyle w:val="st"/>
          <w:rFonts w:ascii="Arial" w:hAnsi="Arial" w:cs="Arial"/>
          <w:color w:val="000000"/>
        </w:rPr>
        <w:t>rhoeas</w:t>
      </w:r>
      <w:proofErr w:type="spellEnd"/>
      <w:r w:rsidRPr="00940A69">
        <w:rPr>
          <w:rStyle w:val="st"/>
          <w:rFonts w:ascii="Arial" w:hAnsi="Arial" w:cs="Arial"/>
          <w:color w:val="000000"/>
        </w:rPr>
        <w:t xml:space="preserve"> L.),</w:t>
      </w:r>
    </w:p>
    <w:p w:rsidR="0072458E" w:rsidRPr="00940A69" w:rsidRDefault="0072458E" w:rsidP="00940A69">
      <w:pPr>
        <w:spacing w:line="264" w:lineRule="auto"/>
        <w:jc w:val="both"/>
        <w:rPr>
          <w:rFonts w:ascii="Arial" w:hAnsi="Arial" w:cs="Arial"/>
          <w:i/>
          <w:color w:val="000000"/>
        </w:rPr>
      </w:pPr>
      <w:r w:rsidRPr="00940A69">
        <w:rPr>
          <w:rFonts w:ascii="Arial" w:hAnsi="Arial" w:cs="Arial"/>
          <w:bCs/>
          <w:color w:val="000000"/>
        </w:rPr>
        <w:t>Jasnota purpurowa</w:t>
      </w:r>
      <w:r w:rsidRPr="00940A69">
        <w:rPr>
          <w:rFonts w:ascii="Arial" w:hAnsi="Arial" w:cs="Arial"/>
          <w:color w:val="000000"/>
        </w:rPr>
        <w:t xml:space="preserve"> (</w:t>
      </w:r>
      <w:proofErr w:type="spellStart"/>
      <w:r w:rsidRPr="00940A69">
        <w:rPr>
          <w:rFonts w:ascii="Arial" w:hAnsi="Arial" w:cs="Arial"/>
          <w:i/>
          <w:iCs/>
          <w:color w:val="000000"/>
        </w:rPr>
        <w:t>Lamium</w:t>
      </w:r>
      <w:proofErr w:type="spellEnd"/>
      <w:r w:rsidRPr="00940A69">
        <w:rPr>
          <w:rFonts w:ascii="Arial" w:hAnsi="Arial" w:cs="Arial"/>
          <w:i/>
          <w:iCs/>
          <w:color w:val="000000"/>
        </w:rPr>
        <w:t xml:space="preserve"> </w:t>
      </w:r>
      <w:proofErr w:type="spellStart"/>
      <w:r w:rsidRPr="00940A69">
        <w:rPr>
          <w:rFonts w:ascii="Arial" w:hAnsi="Arial" w:cs="Arial"/>
          <w:i/>
          <w:iCs/>
          <w:color w:val="000000"/>
        </w:rPr>
        <w:t>purpureum</w:t>
      </w:r>
      <w:proofErr w:type="spellEnd"/>
      <w:r w:rsidRPr="00940A69">
        <w:rPr>
          <w:rFonts w:ascii="Arial" w:hAnsi="Arial" w:cs="Arial"/>
          <w:i/>
          <w:color w:val="000000"/>
        </w:rPr>
        <w:t xml:space="preserve"> L.),</w:t>
      </w:r>
    </w:p>
    <w:p w:rsidR="0072458E" w:rsidRPr="00940A69" w:rsidRDefault="0072458E" w:rsidP="00940A69">
      <w:pPr>
        <w:spacing w:line="264" w:lineRule="auto"/>
        <w:jc w:val="both"/>
        <w:rPr>
          <w:rFonts w:ascii="Arial" w:hAnsi="Arial" w:cs="Arial"/>
          <w:color w:val="000000"/>
        </w:rPr>
      </w:pPr>
      <w:r w:rsidRPr="00940A69">
        <w:rPr>
          <w:rFonts w:ascii="Arial" w:hAnsi="Arial" w:cs="Arial"/>
          <w:bCs/>
          <w:color w:val="000000"/>
        </w:rPr>
        <w:t>Marchew zwyczajna</w:t>
      </w:r>
      <w:r w:rsidRPr="00940A69">
        <w:rPr>
          <w:rFonts w:ascii="Arial" w:hAnsi="Arial" w:cs="Arial"/>
          <w:color w:val="000000"/>
        </w:rPr>
        <w:t xml:space="preserve"> (</w:t>
      </w:r>
      <w:proofErr w:type="spellStart"/>
      <w:r w:rsidRPr="00940A69">
        <w:rPr>
          <w:rFonts w:ascii="Arial" w:hAnsi="Arial" w:cs="Arial"/>
          <w:i/>
          <w:iCs/>
          <w:color w:val="000000"/>
        </w:rPr>
        <w:t>Daucus</w:t>
      </w:r>
      <w:proofErr w:type="spellEnd"/>
      <w:r w:rsidRPr="00940A69">
        <w:rPr>
          <w:rFonts w:ascii="Arial" w:hAnsi="Arial" w:cs="Arial"/>
          <w:i/>
          <w:iCs/>
          <w:color w:val="000000"/>
        </w:rPr>
        <w:t xml:space="preserve"> </w:t>
      </w:r>
      <w:proofErr w:type="spellStart"/>
      <w:r w:rsidRPr="00940A69">
        <w:rPr>
          <w:rFonts w:ascii="Arial" w:hAnsi="Arial" w:cs="Arial"/>
          <w:i/>
          <w:iCs/>
          <w:color w:val="000000"/>
        </w:rPr>
        <w:t>carota</w:t>
      </w:r>
      <w:proofErr w:type="spellEnd"/>
      <w:r w:rsidRPr="00940A69">
        <w:rPr>
          <w:rFonts w:ascii="Arial" w:hAnsi="Arial" w:cs="Arial"/>
          <w:color w:val="000000"/>
        </w:rPr>
        <w:t xml:space="preserve"> L.),</w:t>
      </w:r>
    </w:p>
    <w:p w:rsidR="0072458E" w:rsidRPr="00940A69" w:rsidRDefault="0072458E" w:rsidP="00940A69">
      <w:pPr>
        <w:spacing w:line="264" w:lineRule="auto"/>
        <w:jc w:val="both"/>
        <w:rPr>
          <w:rFonts w:ascii="Arial" w:hAnsi="Arial" w:cs="Arial"/>
          <w:color w:val="000000"/>
        </w:rPr>
      </w:pPr>
      <w:r w:rsidRPr="00940A69">
        <w:rPr>
          <w:rFonts w:ascii="Arial" w:hAnsi="Arial" w:cs="Arial"/>
          <w:bCs/>
          <w:color w:val="000000"/>
        </w:rPr>
        <w:t>Bylica pospolita</w:t>
      </w:r>
      <w:r w:rsidRPr="00940A69">
        <w:rPr>
          <w:rFonts w:ascii="Arial" w:hAnsi="Arial" w:cs="Arial"/>
          <w:color w:val="000000"/>
        </w:rPr>
        <w:t xml:space="preserve"> (</w:t>
      </w:r>
      <w:proofErr w:type="spellStart"/>
      <w:r w:rsidRPr="00940A69">
        <w:rPr>
          <w:rFonts w:ascii="Arial" w:hAnsi="Arial" w:cs="Arial"/>
          <w:i/>
          <w:iCs/>
          <w:color w:val="000000"/>
        </w:rPr>
        <w:t>Artemisia</w:t>
      </w:r>
      <w:proofErr w:type="spellEnd"/>
      <w:r w:rsidRPr="00940A69">
        <w:rPr>
          <w:rFonts w:ascii="Arial" w:hAnsi="Arial" w:cs="Arial"/>
          <w:i/>
          <w:iCs/>
          <w:color w:val="000000"/>
        </w:rPr>
        <w:t xml:space="preserve"> </w:t>
      </w:r>
      <w:proofErr w:type="spellStart"/>
      <w:r w:rsidRPr="00940A69">
        <w:rPr>
          <w:rFonts w:ascii="Arial" w:hAnsi="Arial" w:cs="Arial"/>
          <w:i/>
          <w:iCs/>
          <w:color w:val="000000"/>
        </w:rPr>
        <w:t>vulgaris</w:t>
      </w:r>
      <w:proofErr w:type="spellEnd"/>
      <w:r w:rsidRPr="00940A69">
        <w:rPr>
          <w:rFonts w:ascii="Arial" w:hAnsi="Arial" w:cs="Arial"/>
          <w:color w:val="000000"/>
        </w:rPr>
        <w:t xml:space="preserve"> </w:t>
      </w:r>
      <w:hyperlink r:id="rId21" w:tooltip="Karol Linneusz" w:history="1">
        <w:r w:rsidRPr="00940A69">
          <w:rPr>
            <w:rStyle w:val="Hipercze"/>
            <w:rFonts w:ascii="Arial" w:hAnsi="Arial" w:cs="Arial"/>
            <w:color w:val="000000"/>
          </w:rPr>
          <w:t>L.</w:t>
        </w:r>
      </w:hyperlink>
      <w:r w:rsidRPr="00940A69">
        <w:rPr>
          <w:rFonts w:ascii="Arial" w:hAnsi="Arial" w:cs="Arial"/>
          <w:color w:val="000000"/>
        </w:rPr>
        <w:t>),</w:t>
      </w:r>
    </w:p>
    <w:p w:rsidR="0072458E" w:rsidRDefault="0072458E" w:rsidP="00940A69">
      <w:pPr>
        <w:spacing w:line="264" w:lineRule="auto"/>
        <w:jc w:val="both"/>
        <w:rPr>
          <w:rFonts w:ascii="Arial" w:hAnsi="Arial" w:cs="Arial"/>
          <w:color w:val="000000"/>
        </w:rPr>
      </w:pPr>
      <w:r w:rsidRPr="00940A69">
        <w:rPr>
          <w:rFonts w:ascii="Arial" w:hAnsi="Arial" w:cs="Arial"/>
          <w:bCs/>
          <w:color w:val="000000"/>
        </w:rPr>
        <w:t>Bylica piołun</w:t>
      </w:r>
      <w:r w:rsidRPr="00940A69">
        <w:rPr>
          <w:rFonts w:ascii="Arial" w:hAnsi="Arial" w:cs="Arial"/>
          <w:color w:val="000000"/>
        </w:rPr>
        <w:t xml:space="preserve"> (</w:t>
      </w:r>
      <w:proofErr w:type="spellStart"/>
      <w:r w:rsidRPr="00940A69">
        <w:rPr>
          <w:rFonts w:ascii="Arial" w:hAnsi="Arial" w:cs="Arial"/>
          <w:i/>
          <w:iCs/>
          <w:color w:val="000000"/>
        </w:rPr>
        <w:t>Artemisia</w:t>
      </w:r>
      <w:proofErr w:type="spellEnd"/>
      <w:r w:rsidRPr="00940A69">
        <w:rPr>
          <w:rFonts w:ascii="Arial" w:hAnsi="Arial" w:cs="Arial"/>
          <w:i/>
          <w:iCs/>
          <w:color w:val="000000"/>
        </w:rPr>
        <w:t xml:space="preserve"> </w:t>
      </w:r>
      <w:proofErr w:type="spellStart"/>
      <w:r w:rsidRPr="00940A69">
        <w:rPr>
          <w:rFonts w:ascii="Arial" w:hAnsi="Arial" w:cs="Arial"/>
          <w:i/>
          <w:iCs/>
          <w:color w:val="000000"/>
        </w:rPr>
        <w:t>absinthium</w:t>
      </w:r>
      <w:proofErr w:type="spellEnd"/>
      <w:r w:rsidRPr="00940A69">
        <w:rPr>
          <w:rFonts w:ascii="Arial" w:hAnsi="Arial" w:cs="Arial"/>
          <w:color w:val="000000"/>
        </w:rPr>
        <w:t xml:space="preserve"> </w:t>
      </w:r>
      <w:hyperlink r:id="rId22" w:tooltip="Karol Linneusz" w:history="1">
        <w:r w:rsidRPr="00940A69">
          <w:rPr>
            <w:rStyle w:val="Hipercze"/>
            <w:rFonts w:ascii="Arial" w:hAnsi="Arial" w:cs="Arial"/>
            <w:color w:val="000000"/>
          </w:rPr>
          <w:t>L.</w:t>
        </w:r>
      </w:hyperlink>
      <w:r w:rsidRPr="00940A69">
        <w:rPr>
          <w:rFonts w:ascii="Arial" w:hAnsi="Arial" w:cs="Arial"/>
          <w:color w:val="000000"/>
        </w:rPr>
        <w:t>),</w:t>
      </w:r>
    </w:p>
    <w:p w:rsidR="00C54DC6" w:rsidRPr="00940A69" w:rsidRDefault="00C54DC6" w:rsidP="00940A69">
      <w:pPr>
        <w:spacing w:line="264" w:lineRule="auto"/>
        <w:jc w:val="both"/>
        <w:rPr>
          <w:rFonts w:ascii="Arial" w:hAnsi="Arial" w:cs="Arial"/>
          <w:color w:val="000000"/>
        </w:rPr>
      </w:pPr>
      <w:r w:rsidRPr="00940A69">
        <w:rPr>
          <w:rStyle w:val="Uwydatnienie"/>
          <w:rFonts w:ascii="Arial" w:hAnsi="Arial" w:cs="Arial"/>
          <w:i w:val="0"/>
          <w:color w:val="000000"/>
        </w:rPr>
        <w:t>Perz</w:t>
      </w:r>
      <w:r w:rsidRPr="00940A69">
        <w:rPr>
          <w:rStyle w:val="st"/>
          <w:rFonts w:ascii="Arial" w:hAnsi="Arial" w:cs="Arial"/>
          <w:i/>
          <w:color w:val="000000"/>
        </w:rPr>
        <w:t xml:space="preserve"> właściwy</w:t>
      </w:r>
      <w:r>
        <w:rPr>
          <w:rStyle w:val="st"/>
          <w:rFonts w:ascii="Arial" w:hAnsi="Arial" w:cs="Arial"/>
          <w:color w:val="000000"/>
        </w:rPr>
        <w:t xml:space="preserve"> (</w:t>
      </w:r>
      <w:proofErr w:type="spellStart"/>
      <w:r>
        <w:rPr>
          <w:rStyle w:val="st"/>
          <w:rFonts w:ascii="Arial" w:hAnsi="Arial" w:cs="Arial"/>
          <w:color w:val="000000"/>
        </w:rPr>
        <w:t>Elymus</w:t>
      </w:r>
      <w:proofErr w:type="spellEnd"/>
      <w:r>
        <w:rPr>
          <w:rStyle w:val="st"/>
          <w:rFonts w:ascii="Arial" w:hAnsi="Arial" w:cs="Arial"/>
          <w:color w:val="000000"/>
        </w:rPr>
        <w:t xml:space="preserve"> </w:t>
      </w:r>
      <w:proofErr w:type="spellStart"/>
      <w:r>
        <w:rPr>
          <w:rStyle w:val="st"/>
          <w:rFonts w:ascii="Arial" w:hAnsi="Arial" w:cs="Arial"/>
          <w:color w:val="000000"/>
        </w:rPr>
        <w:t>repens</w:t>
      </w:r>
      <w:proofErr w:type="spellEnd"/>
      <w:r>
        <w:rPr>
          <w:rStyle w:val="st"/>
          <w:rFonts w:ascii="Arial" w:hAnsi="Arial" w:cs="Arial"/>
          <w:color w:val="000000"/>
        </w:rPr>
        <w:t>),</w:t>
      </w:r>
    </w:p>
    <w:p w:rsidR="0072458E" w:rsidRPr="00940A69" w:rsidRDefault="0072458E" w:rsidP="00940A69">
      <w:pPr>
        <w:spacing w:line="264" w:lineRule="auto"/>
        <w:jc w:val="both"/>
        <w:rPr>
          <w:rFonts w:ascii="Arial" w:hAnsi="Arial" w:cs="Arial"/>
          <w:color w:val="000000"/>
        </w:rPr>
      </w:pPr>
      <w:r w:rsidRPr="00940A69">
        <w:rPr>
          <w:rFonts w:ascii="Arial" w:hAnsi="Arial" w:cs="Arial"/>
          <w:bCs/>
          <w:color w:val="000000"/>
        </w:rPr>
        <w:t>Wiechlina łąkowa</w:t>
      </w:r>
      <w:r w:rsidRPr="00940A69">
        <w:rPr>
          <w:rFonts w:ascii="Arial" w:hAnsi="Arial" w:cs="Arial"/>
          <w:color w:val="000000"/>
        </w:rPr>
        <w:t xml:space="preserve"> (</w:t>
      </w:r>
      <w:proofErr w:type="spellStart"/>
      <w:r w:rsidRPr="00940A69">
        <w:rPr>
          <w:rFonts w:ascii="Arial" w:hAnsi="Arial" w:cs="Arial"/>
          <w:i/>
          <w:iCs/>
          <w:color w:val="000000"/>
        </w:rPr>
        <w:t>Poa</w:t>
      </w:r>
      <w:proofErr w:type="spellEnd"/>
      <w:r w:rsidRPr="00940A69">
        <w:rPr>
          <w:rFonts w:ascii="Arial" w:hAnsi="Arial" w:cs="Arial"/>
          <w:i/>
          <w:iCs/>
          <w:color w:val="000000"/>
        </w:rPr>
        <w:t xml:space="preserve"> </w:t>
      </w:r>
      <w:proofErr w:type="spellStart"/>
      <w:r w:rsidRPr="00940A69">
        <w:rPr>
          <w:rFonts w:ascii="Arial" w:hAnsi="Arial" w:cs="Arial"/>
          <w:i/>
          <w:iCs/>
          <w:color w:val="000000"/>
        </w:rPr>
        <w:t>pratensis</w:t>
      </w:r>
      <w:proofErr w:type="spellEnd"/>
      <w:r w:rsidRPr="00940A69">
        <w:rPr>
          <w:rFonts w:ascii="Arial" w:hAnsi="Arial" w:cs="Arial"/>
          <w:color w:val="000000"/>
        </w:rPr>
        <w:t xml:space="preserve"> </w:t>
      </w:r>
      <w:hyperlink r:id="rId23" w:tooltip="Karol Linneusz" w:history="1">
        <w:r w:rsidRPr="00940A69">
          <w:rPr>
            <w:rStyle w:val="Hipercze"/>
            <w:rFonts w:ascii="Arial" w:hAnsi="Arial" w:cs="Arial"/>
            <w:color w:val="000000"/>
          </w:rPr>
          <w:t>L.</w:t>
        </w:r>
      </w:hyperlink>
      <w:r w:rsidRPr="00940A69">
        <w:rPr>
          <w:rFonts w:ascii="Arial" w:hAnsi="Arial" w:cs="Arial"/>
          <w:color w:val="000000"/>
        </w:rPr>
        <w:t>),</w:t>
      </w:r>
    </w:p>
    <w:p w:rsidR="0072458E" w:rsidRPr="00940A69" w:rsidRDefault="0072458E" w:rsidP="00940A69">
      <w:pPr>
        <w:spacing w:line="264" w:lineRule="auto"/>
        <w:jc w:val="both"/>
        <w:rPr>
          <w:rFonts w:ascii="Arial" w:hAnsi="Arial" w:cs="Arial"/>
          <w:i/>
          <w:iCs/>
          <w:color w:val="000000"/>
        </w:rPr>
      </w:pPr>
      <w:r w:rsidRPr="00940A69">
        <w:rPr>
          <w:rFonts w:ascii="Arial" w:hAnsi="Arial" w:cs="Arial"/>
          <w:bCs/>
          <w:color w:val="000000"/>
        </w:rPr>
        <w:t>Perz właściwy</w:t>
      </w:r>
      <w:r w:rsidRPr="00940A69">
        <w:rPr>
          <w:rFonts w:ascii="Arial" w:hAnsi="Arial" w:cs="Arial"/>
          <w:color w:val="000000"/>
        </w:rPr>
        <w:t xml:space="preserve"> (</w:t>
      </w:r>
      <w:proofErr w:type="spellStart"/>
      <w:r w:rsidRPr="00940A69">
        <w:rPr>
          <w:rFonts w:ascii="Arial" w:hAnsi="Arial" w:cs="Arial"/>
          <w:i/>
          <w:iCs/>
          <w:color w:val="000000"/>
        </w:rPr>
        <w:t>Elymus</w:t>
      </w:r>
      <w:proofErr w:type="spellEnd"/>
      <w:r w:rsidRPr="00940A69">
        <w:rPr>
          <w:rFonts w:ascii="Arial" w:hAnsi="Arial" w:cs="Arial"/>
          <w:i/>
          <w:iCs/>
          <w:color w:val="000000"/>
        </w:rPr>
        <w:t xml:space="preserve"> </w:t>
      </w:r>
      <w:proofErr w:type="spellStart"/>
      <w:r w:rsidRPr="00940A69">
        <w:rPr>
          <w:rFonts w:ascii="Arial" w:hAnsi="Arial" w:cs="Arial"/>
          <w:i/>
          <w:iCs/>
          <w:color w:val="000000"/>
        </w:rPr>
        <w:t>repens</w:t>
      </w:r>
      <w:proofErr w:type="spellEnd"/>
      <w:r w:rsidRPr="00940A69">
        <w:rPr>
          <w:rFonts w:ascii="Arial" w:hAnsi="Arial" w:cs="Arial"/>
          <w:i/>
          <w:iCs/>
          <w:color w:val="000000"/>
        </w:rPr>
        <w:t>),</w:t>
      </w:r>
    </w:p>
    <w:p w:rsidR="0072458E" w:rsidRPr="00940A69" w:rsidRDefault="0072458E" w:rsidP="00940A69">
      <w:pPr>
        <w:spacing w:line="264" w:lineRule="auto"/>
        <w:jc w:val="both"/>
        <w:rPr>
          <w:rFonts w:ascii="Arial" w:hAnsi="Arial" w:cs="Arial"/>
          <w:i/>
          <w:iCs/>
          <w:color w:val="000000"/>
        </w:rPr>
      </w:pPr>
      <w:r w:rsidRPr="00940A69">
        <w:rPr>
          <w:rFonts w:ascii="Arial" w:hAnsi="Arial" w:cs="Arial"/>
          <w:bCs/>
          <w:color w:val="000000"/>
        </w:rPr>
        <w:t>Miotła zbożowa</w:t>
      </w:r>
      <w:r w:rsidRPr="00940A69">
        <w:rPr>
          <w:rFonts w:ascii="Arial" w:hAnsi="Arial" w:cs="Arial"/>
          <w:color w:val="000000"/>
        </w:rPr>
        <w:t xml:space="preserve"> (</w:t>
      </w:r>
      <w:proofErr w:type="spellStart"/>
      <w:r w:rsidRPr="00940A69">
        <w:rPr>
          <w:rFonts w:ascii="Arial" w:hAnsi="Arial" w:cs="Arial"/>
          <w:i/>
          <w:iCs/>
          <w:color w:val="000000"/>
        </w:rPr>
        <w:t>Apera</w:t>
      </w:r>
      <w:proofErr w:type="spellEnd"/>
      <w:r w:rsidRPr="00940A69">
        <w:rPr>
          <w:rFonts w:ascii="Arial" w:hAnsi="Arial" w:cs="Arial"/>
          <w:i/>
          <w:iCs/>
          <w:color w:val="000000"/>
        </w:rPr>
        <w:t xml:space="preserve"> </w:t>
      </w:r>
      <w:proofErr w:type="spellStart"/>
      <w:r w:rsidRPr="00940A69">
        <w:rPr>
          <w:rFonts w:ascii="Arial" w:hAnsi="Arial" w:cs="Arial"/>
          <w:i/>
          <w:iCs/>
          <w:color w:val="000000"/>
        </w:rPr>
        <w:t>spica-venti</w:t>
      </w:r>
      <w:proofErr w:type="spellEnd"/>
      <w:r w:rsidRPr="00940A69">
        <w:rPr>
          <w:rFonts w:ascii="Arial" w:hAnsi="Arial" w:cs="Arial"/>
          <w:i/>
          <w:iCs/>
          <w:color w:val="000000"/>
        </w:rPr>
        <w:t>).</w:t>
      </w:r>
    </w:p>
    <w:p w:rsidR="0072458E" w:rsidRPr="00940A69" w:rsidRDefault="0072458E" w:rsidP="00940A69">
      <w:pPr>
        <w:spacing w:line="264" w:lineRule="auto"/>
        <w:jc w:val="both"/>
        <w:rPr>
          <w:rFonts w:ascii="Arial" w:hAnsi="Arial" w:cs="Arial"/>
          <w:i/>
          <w:color w:val="000000"/>
        </w:rPr>
      </w:pPr>
      <w:r w:rsidRPr="00940A69">
        <w:rPr>
          <w:rStyle w:val="Uwydatnienie"/>
          <w:rFonts w:ascii="Arial" w:hAnsi="Arial" w:cs="Arial"/>
          <w:i w:val="0"/>
          <w:color w:val="000000"/>
        </w:rPr>
        <w:t>Rumian polny</w:t>
      </w:r>
      <w:r w:rsidRPr="00940A69">
        <w:rPr>
          <w:rStyle w:val="st"/>
          <w:rFonts w:ascii="Arial" w:hAnsi="Arial" w:cs="Arial"/>
          <w:color w:val="000000"/>
        </w:rPr>
        <w:t xml:space="preserve"> (</w:t>
      </w:r>
      <w:proofErr w:type="spellStart"/>
      <w:r w:rsidRPr="00940A69">
        <w:rPr>
          <w:rStyle w:val="st"/>
          <w:rFonts w:ascii="Arial" w:hAnsi="Arial" w:cs="Arial"/>
          <w:color w:val="000000"/>
        </w:rPr>
        <w:t>Anthemis</w:t>
      </w:r>
      <w:proofErr w:type="spellEnd"/>
      <w:r w:rsidRPr="00940A69">
        <w:rPr>
          <w:rStyle w:val="st"/>
          <w:rFonts w:ascii="Arial" w:hAnsi="Arial" w:cs="Arial"/>
          <w:color w:val="000000"/>
        </w:rPr>
        <w:t xml:space="preserve"> </w:t>
      </w:r>
      <w:proofErr w:type="spellStart"/>
      <w:r w:rsidRPr="00940A69">
        <w:rPr>
          <w:rStyle w:val="st"/>
          <w:rFonts w:ascii="Arial" w:hAnsi="Arial" w:cs="Arial"/>
          <w:color w:val="000000"/>
        </w:rPr>
        <w:t>arvensis</w:t>
      </w:r>
      <w:proofErr w:type="spellEnd"/>
      <w:r w:rsidRPr="00940A69">
        <w:rPr>
          <w:rStyle w:val="st"/>
          <w:rFonts w:ascii="Arial" w:hAnsi="Arial" w:cs="Arial"/>
          <w:color w:val="000000"/>
        </w:rPr>
        <w:t xml:space="preserve"> L.),</w:t>
      </w:r>
    </w:p>
    <w:p w:rsidR="0072458E" w:rsidRPr="00940A69" w:rsidRDefault="0072458E" w:rsidP="00940A69">
      <w:pPr>
        <w:spacing w:line="264" w:lineRule="auto"/>
        <w:jc w:val="both"/>
        <w:rPr>
          <w:rStyle w:val="st"/>
          <w:rFonts w:ascii="Arial" w:hAnsi="Arial" w:cs="Arial"/>
          <w:i/>
          <w:color w:val="000000"/>
        </w:rPr>
      </w:pPr>
      <w:r w:rsidRPr="00940A69">
        <w:rPr>
          <w:rStyle w:val="st"/>
          <w:rFonts w:ascii="Arial" w:hAnsi="Arial" w:cs="Arial"/>
          <w:color w:val="000000"/>
        </w:rPr>
        <w:lastRenderedPageBreak/>
        <w:t xml:space="preserve">Mniszek pospolity, </w:t>
      </w:r>
      <w:r w:rsidRPr="00940A69">
        <w:rPr>
          <w:rStyle w:val="Uwydatnienie"/>
          <w:rFonts w:ascii="Arial" w:hAnsi="Arial" w:cs="Arial"/>
          <w:color w:val="000000"/>
        </w:rPr>
        <w:t>mniszek lekarski</w:t>
      </w:r>
      <w:r w:rsidRPr="00940A69">
        <w:rPr>
          <w:rStyle w:val="st"/>
          <w:rFonts w:ascii="Arial" w:hAnsi="Arial" w:cs="Arial"/>
          <w:color w:val="000000"/>
        </w:rPr>
        <w:t xml:space="preserve"> (</w:t>
      </w:r>
      <w:proofErr w:type="spellStart"/>
      <w:r w:rsidRPr="00940A69">
        <w:rPr>
          <w:rStyle w:val="st"/>
          <w:rFonts w:ascii="Arial" w:hAnsi="Arial" w:cs="Arial"/>
          <w:color w:val="000000"/>
        </w:rPr>
        <w:t>Taraxacum</w:t>
      </w:r>
      <w:proofErr w:type="spellEnd"/>
      <w:r w:rsidRPr="00940A69">
        <w:rPr>
          <w:rStyle w:val="st"/>
          <w:rFonts w:ascii="Arial" w:hAnsi="Arial" w:cs="Arial"/>
          <w:color w:val="000000"/>
        </w:rPr>
        <w:t xml:space="preserve"> </w:t>
      </w:r>
      <w:proofErr w:type="spellStart"/>
      <w:r w:rsidRPr="00940A69">
        <w:rPr>
          <w:rStyle w:val="st"/>
          <w:rFonts w:ascii="Arial" w:hAnsi="Arial" w:cs="Arial"/>
          <w:color w:val="000000"/>
        </w:rPr>
        <w:t>officinale</w:t>
      </w:r>
      <w:proofErr w:type="spellEnd"/>
      <w:r w:rsidRPr="00940A69">
        <w:rPr>
          <w:rStyle w:val="st"/>
          <w:rFonts w:ascii="Arial" w:hAnsi="Arial" w:cs="Arial"/>
          <w:color w:val="000000"/>
        </w:rPr>
        <w:t xml:space="preserve"> F. H. </w:t>
      </w:r>
      <w:proofErr w:type="spellStart"/>
      <w:r w:rsidRPr="00940A69">
        <w:rPr>
          <w:rStyle w:val="st"/>
          <w:rFonts w:ascii="Arial" w:hAnsi="Arial" w:cs="Arial"/>
          <w:color w:val="000000"/>
        </w:rPr>
        <w:t>Wigg</w:t>
      </w:r>
      <w:proofErr w:type="spellEnd"/>
      <w:r w:rsidRPr="00940A69">
        <w:rPr>
          <w:rStyle w:val="st"/>
          <w:rFonts w:ascii="Arial" w:hAnsi="Arial" w:cs="Arial"/>
          <w:color w:val="000000"/>
        </w:rPr>
        <w:t>.),</w:t>
      </w:r>
    </w:p>
    <w:p w:rsidR="0072458E" w:rsidRPr="00940A69" w:rsidRDefault="0072458E" w:rsidP="00940A69">
      <w:pPr>
        <w:spacing w:line="264" w:lineRule="auto"/>
        <w:jc w:val="both"/>
        <w:rPr>
          <w:rStyle w:val="st"/>
          <w:rFonts w:ascii="Arial" w:hAnsi="Arial" w:cs="Arial"/>
          <w:i/>
          <w:color w:val="000000"/>
        </w:rPr>
      </w:pPr>
      <w:proofErr w:type="spellStart"/>
      <w:r w:rsidRPr="00940A69">
        <w:rPr>
          <w:rStyle w:val="Uwydatnienie"/>
          <w:rFonts w:ascii="Arial" w:hAnsi="Arial" w:cs="Arial"/>
          <w:i w:val="0"/>
          <w:color w:val="000000"/>
        </w:rPr>
        <w:t>Bniec</w:t>
      </w:r>
      <w:proofErr w:type="spellEnd"/>
      <w:r w:rsidRPr="00940A69">
        <w:rPr>
          <w:rStyle w:val="Uwydatnienie"/>
          <w:rFonts w:ascii="Arial" w:hAnsi="Arial" w:cs="Arial"/>
          <w:i w:val="0"/>
          <w:color w:val="000000"/>
        </w:rPr>
        <w:t xml:space="preserve"> biały</w:t>
      </w:r>
      <w:r w:rsidRPr="00940A69">
        <w:rPr>
          <w:rStyle w:val="st"/>
          <w:rFonts w:ascii="Arial" w:hAnsi="Arial" w:cs="Arial"/>
          <w:color w:val="000000"/>
        </w:rPr>
        <w:t>, lepnica biała (</w:t>
      </w:r>
      <w:proofErr w:type="spellStart"/>
      <w:r w:rsidRPr="00940A69">
        <w:rPr>
          <w:rStyle w:val="st"/>
          <w:rFonts w:ascii="Arial" w:hAnsi="Arial" w:cs="Arial"/>
          <w:color w:val="000000"/>
        </w:rPr>
        <w:t>Melandrium</w:t>
      </w:r>
      <w:proofErr w:type="spellEnd"/>
      <w:r w:rsidRPr="00940A69">
        <w:rPr>
          <w:rStyle w:val="st"/>
          <w:rFonts w:ascii="Arial" w:hAnsi="Arial" w:cs="Arial"/>
          <w:color w:val="000000"/>
        </w:rPr>
        <w:t xml:space="preserve"> album (Mill.) </w:t>
      </w:r>
      <w:proofErr w:type="spellStart"/>
      <w:r w:rsidRPr="00940A69">
        <w:rPr>
          <w:rStyle w:val="st"/>
          <w:rFonts w:ascii="Arial" w:hAnsi="Arial" w:cs="Arial"/>
          <w:color w:val="000000"/>
        </w:rPr>
        <w:t>Garcke</w:t>
      </w:r>
      <w:proofErr w:type="spellEnd"/>
      <w:r w:rsidRPr="00940A69">
        <w:rPr>
          <w:rStyle w:val="st"/>
          <w:rFonts w:ascii="Arial" w:hAnsi="Arial" w:cs="Arial"/>
          <w:color w:val="000000"/>
        </w:rPr>
        <w:t>),</w:t>
      </w:r>
    </w:p>
    <w:p w:rsidR="0072458E" w:rsidRPr="00940A69" w:rsidRDefault="0072458E" w:rsidP="00940A69">
      <w:pPr>
        <w:spacing w:line="264" w:lineRule="auto"/>
        <w:jc w:val="both"/>
        <w:rPr>
          <w:rFonts w:ascii="Arial" w:hAnsi="Arial" w:cs="Arial"/>
          <w:i/>
          <w:color w:val="000000"/>
        </w:rPr>
      </w:pPr>
      <w:r w:rsidRPr="00940A69">
        <w:rPr>
          <w:rFonts w:ascii="Arial" w:hAnsi="Arial" w:cs="Arial"/>
          <w:bCs/>
          <w:color w:val="000000"/>
        </w:rPr>
        <w:t>Wiechlina łąkowa</w:t>
      </w:r>
      <w:r w:rsidRPr="00940A69">
        <w:rPr>
          <w:rFonts w:ascii="Arial" w:hAnsi="Arial" w:cs="Arial"/>
          <w:i/>
          <w:color w:val="000000"/>
        </w:rPr>
        <w:t xml:space="preserve"> (</w:t>
      </w:r>
      <w:proofErr w:type="spellStart"/>
      <w:r w:rsidRPr="00940A69">
        <w:rPr>
          <w:rFonts w:ascii="Arial" w:hAnsi="Arial" w:cs="Arial"/>
          <w:i/>
          <w:iCs/>
          <w:color w:val="000000"/>
        </w:rPr>
        <w:t>Poa</w:t>
      </w:r>
      <w:proofErr w:type="spellEnd"/>
      <w:r w:rsidRPr="00940A69">
        <w:rPr>
          <w:rFonts w:ascii="Arial" w:hAnsi="Arial" w:cs="Arial"/>
          <w:i/>
          <w:iCs/>
          <w:color w:val="000000"/>
        </w:rPr>
        <w:t xml:space="preserve"> </w:t>
      </w:r>
      <w:proofErr w:type="spellStart"/>
      <w:r w:rsidRPr="00940A69">
        <w:rPr>
          <w:rFonts w:ascii="Arial" w:hAnsi="Arial" w:cs="Arial"/>
          <w:i/>
          <w:iCs/>
          <w:color w:val="000000"/>
        </w:rPr>
        <w:t>pratensis</w:t>
      </w:r>
      <w:proofErr w:type="spellEnd"/>
      <w:r w:rsidRPr="00940A69">
        <w:rPr>
          <w:rFonts w:ascii="Arial" w:hAnsi="Arial" w:cs="Arial"/>
          <w:i/>
          <w:color w:val="000000"/>
        </w:rPr>
        <w:t xml:space="preserve"> </w:t>
      </w:r>
      <w:hyperlink r:id="rId24" w:tooltip="Karol Linneusz" w:history="1">
        <w:r w:rsidRPr="00940A69">
          <w:rPr>
            <w:rStyle w:val="Hipercze"/>
            <w:rFonts w:ascii="Arial" w:hAnsi="Arial" w:cs="Arial"/>
            <w:color w:val="000000"/>
          </w:rPr>
          <w:t>L).</w:t>
        </w:r>
      </w:hyperlink>
      <w:r w:rsidRPr="00940A69">
        <w:rPr>
          <w:rFonts w:ascii="Arial" w:hAnsi="Arial" w:cs="Arial"/>
          <w:i/>
          <w:color w:val="000000"/>
        </w:rPr>
        <w:t>,</w:t>
      </w:r>
    </w:p>
    <w:p w:rsidR="0072458E" w:rsidRPr="00940A69" w:rsidRDefault="0072458E" w:rsidP="00940A69">
      <w:pPr>
        <w:spacing w:line="264" w:lineRule="auto"/>
        <w:jc w:val="both"/>
        <w:rPr>
          <w:rFonts w:ascii="Arial" w:hAnsi="Arial" w:cs="Arial"/>
          <w:i/>
          <w:color w:val="000000"/>
        </w:rPr>
      </w:pPr>
      <w:r w:rsidRPr="00940A69">
        <w:rPr>
          <w:rFonts w:ascii="Arial" w:hAnsi="Arial" w:cs="Arial"/>
          <w:bCs/>
          <w:color w:val="000000"/>
        </w:rPr>
        <w:t>Pięciornik gęsi</w:t>
      </w:r>
      <w:r w:rsidRPr="00940A69">
        <w:rPr>
          <w:rFonts w:ascii="Arial" w:hAnsi="Arial" w:cs="Arial"/>
          <w:i/>
          <w:color w:val="000000"/>
        </w:rPr>
        <w:t xml:space="preserve"> (</w:t>
      </w:r>
      <w:proofErr w:type="spellStart"/>
      <w:r w:rsidRPr="00940A69">
        <w:rPr>
          <w:rFonts w:ascii="Arial" w:hAnsi="Arial" w:cs="Arial"/>
          <w:i/>
          <w:iCs/>
          <w:color w:val="000000"/>
        </w:rPr>
        <w:t>Potentilla</w:t>
      </w:r>
      <w:proofErr w:type="spellEnd"/>
      <w:r w:rsidRPr="00940A69">
        <w:rPr>
          <w:rFonts w:ascii="Arial" w:hAnsi="Arial" w:cs="Arial"/>
          <w:i/>
          <w:iCs/>
          <w:color w:val="000000"/>
        </w:rPr>
        <w:t xml:space="preserve"> </w:t>
      </w:r>
      <w:proofErr w:type="spellStart"/>
      <w:r w:rsidRPr="00940A69">
        <w:rPr>
          <w:rFonts w:ascii="Arial" w:hAnsi="Arial" w:cs="Arial"/>
          <w:i/>
          <w:iCs/>
          <w:color w:val="000000"/>
        </w:rPr>
        <w:t>anserina</w:t>
      </w:r>
      <w:proofErr w:type="spellEnd"/>
      <w:r w:rsidRPr="00940A69">
        <w:rPr>
          <w:rFonts w:ascii="Arial" w:hAnsi="Arial" w:cs="Arial"/>
          <w:i/>
          <w:color w:val="000000"/>
        </w:rPr>
        <w:t xml:space="preserve"> </w:t>
      </w:r>
      <w:hyperlink r:id="rId25" w:tooltip="Karol Linneusz" w:history="1">
        <w:r w:rsidRPr="00940A69">
          <w:rPr>
            <w:rStyle w:val="Hipercze"/>
            <w:rFonts w:ascii="Arial" w:hAnsi="Arial" w:cs="Arial"/>
            <w:color w:val="000000"/>
          </w:rPr>
          <w:t>L.</w:t>
        </w:r>
      </w:hyperlink>
      <w:r w:rsidRPr="00940A69">
        <w:rPr>
          <w:rFonts w:ascii="Arial" w:hAnsi="Arial" w:cs="Arial"/>
          <w:i/>
          <w:color w:val="000000"/>
        </w:rPr>
        <w:t>),</w:t>
      </w:r>
    </w:p>
    <w:p w:rsidR="0072458E" w:rsidRDefault="0072458E" w:rsidP="00940A69">
      <w:pPr>
        <w:spacing w:line="264" w:lineRule="auto"/>
        <w:jc w:val="both"/>
        <w:rPr>
          <w:rFonts w:ascii="Arial" w:hAnsi="Arial" w:cs="Arial"/>
          <w:i/>
          <w:color w:val="000000"/>
        </w:rPr>
      </w:pPr>
      <w:r w:rsidRPr="00940A69">
        <w:rPr>
          <w:rFonts w:ascii="Arial" w:hAnsi="Arial" w:cs="Arial"/>
          <w:bCs/>
          <w:color w:val="000000"/>
        </w:rPr>
        <w:t>Bylica pospolita</w:t>
      </w:r>
      <w:r w:rsidRPr="00940A69">
        <w:rPr>
          <w:rFonts w:ascii="Arial" w:hAnsi="Arial" w:cs="Arial"/>
          <w:i/>
          <w:color w:val="000000"/>
        </w:rPr>
        <w:t xml:space="preserve"> (</w:t>
      </w:r>
      <w:proofErr w:type="spellStart"/>
      <w:r w:rsidRPr="00940A69">
        <w:rPr>
          <w:rFonts w:ascii="Arial" w:hAnsi="Arial" w:cs="Arial"/>
          <w:i/>
          <w:iCs/>
          <w:color w:val="000000"/>
        </w:rPr>
        <w:t>Artemisia</w:t>
      </w:r>
      <w:proofErr w:type="spellEnd"/>
      <w:r w:rsidRPr="00940A69">
        <w:rPr>
          <w:rFonts w:ascii="Arial" w:hAnsi="Arial" w:cs="Arial"/>
          <w:i/>
          <w:iCs/>
          <w:color w:val="000000"/>
        </w:rPr>
        <w:t xml:space="preserve"> </w:t>
      </w:r>
      <w:proofErr w:type="spellStart"/>
      <w:r w:rsidRPr="00940A69">
        <w:rPr>
          <w:rFonts w:ascii="Arial" w:hAnsi="Arial" w:cs="Arial"/>
          <w:i/>
          <w:iCs/>
          <w:color w:val="000000"/>
        </w:rPr>
        <w:t>vulgaris</w:t>
      </w:r>
      <w:proofErr w:type="spellEnd"/>
      <w:r w:rsidRPr="00940A69">
        <w:rPr>
          <w:rFonts w:ascii="Arial" w:hAnsi="Arial" w:cs="Arial"/>
          <w:i/>
          <w:color w:val="000000"/>
        </w:rPr>
        <w:t xml:space="preserve"> </w:t>
      </w:r>
      <w:hyperlink r:id="rId26" w:tooltip="Karol Linneusz" w:history="1">
        <w:r w:rsidRPr="00940A69">
          <w:rPr>
            <w:rStyle w:val="Hipercze"/>
            <w:rFonts w:ascii="Arial" w:hAnsi="Arial" w:cs="Arial"/>
            <w:color w:val="000000"/>
          </w:rPr>
          <w:t>L.</w:t>
        </w:r>
      </w:hyperlink>
      <w:r w:rsidRPr="00940A69">
        <w:rPr>
          <w:rFonts w:ascii="Arial" w:hAnsi="Arial" w:cs="Arial"/>
          <w:i/>
          <w:color w:val="000000"/>
        </w:rPr>
        <w:t>),</w:t>
      </w:r>
    </w:p>
    <w:p w:rsidR="0072458E" w:rsidRPr="00940A69" w:rsidRDefault="0072458E" w:rsidP="00940A69">
      <w:pPr>
        <w:spacing w:line="264" w:lineRule="auto"/>
        <w:jc w:val="both"/>
        <w:rPr>
          <w:rStyle w:val="st"/>
          <w:rFonts w:ascii="Arial" w:hAnsi="Arial" w:cs="Arial"/>
          <w:i/>
          <w:color w:val="000000"/>
        </w:rPr>
      </w:pPr>
      <w:r w:rsidRPr="00940A69">
        <w:rPr>
          <w:rStyle w:val="Uwydatnienie"/>
          <w:rFonts w:ascii="Arial" w:hAnsi="Arial" w:cs="Arial"/>
          <w:i w:val="0"/>
          <w:color w:val="000000"/>
        </w:rPr>
        <w:t>Dziurawiec zwyczajny</w:t>
      </w:r>
      <w:r w:rsidRPr="00940A69">
        <w:rPr>
          <w:rStyle w:val="st"/>
          <w:rFonts w:ascii="Arial" w:hAnsi="Arial" w:cs="Arial"/>
          <w:color w:val="000000"/>
        </w:rPr>
        <w:t xml:space="preserve"> (</w:t>
      </w:r>
      <w:proofErr w:type="spellStart"/>
      <w:r w:rsidRPr="00940A69">
        <w:rPr>
          <w:rStyle w:val="st"/>
          <w:rFonts w:ascii="Arial" w:hAnsi="Arial" w:cs="Arial"/>
          <w:color w:val="000000"/>
        </w:rPr>
        <w:t>Hypericum</w:t>
      </w:r>
      <w:proofErr w:type="spellEnd"/>
      <w:r w:rsidRPr="00940A69">
        <w:rPr>
          <w:rStyle w:val="st"/>
          <w:rFonts w:ascii="Arial" w:hAnsi="Arial" w:cs="Arial"/>
          <w:color w:val="000000"/>
        </w:rPr>
        <w:t xml:space="preserve"> </w:t>
      </w:r>
      <w:proofErr w:type="spellStart"/>
      <w:r w:rsidRPr="00940A69">
        <w:rPr>
          <w:rStyle w:val="st"/>
          <w:rFonts w:ascii="Arial" w:hAnsi="Arial" w:cs="Arial"/>
          <w:color w:val="000000"/>
        </w:rPr>
        <w:t>perforatum</w:t>
      </w:r>
      <w:proofErr w:type="spellEnd"/>
      <w:r w:rsidRPr="00940A69">
        <w:rPr>
          <w:rStyle w:val="st"/>
          <w:rFonts w:ascii="Arial" w:hAnsi="Arial" w:cs="Arial"/>
          <w:color w:val="000000"/>
        </w:rPr>
        <w:t xml:space="preserve"> L.)</w:t>
      </w:r>
    </w:p>
    <w:p w:rsidR="0072458E" w:rsidRPr="00940A69" w:rsidRDefault="0072458E" w:rsidP="00940A69">
      <w:pPr>
        <w:spacing w:line="264" w:lineRule="auto"/>
        <w:jc w:val="both"/>
        <w:rPr>
          <w:rStyle w:val="st"/>
          <w:rFonts w:ascii="Arial" w:hAnsi="Arial" w:cs="Arial"/>
          <w:i/>
          <w:color w:val="000000"/>
        </w:rPr>
      </w:pPr>
      <w:r w:rsidRPr="00940A69">
        <w:rPr>
          <w:rStyle w:val="Uwydatnienie"/>
          <w:rFonts w:ascii="Arial" w:hAnsi="Arial" w:cs="Arial"/>
          <w:i w:val="0"/>
          <w:color w:val="000000"/>
        </w:rPr>
        <w:t>Rdest ptasi</w:t>
      </w:r>
      <w:r w:rsidRPr="00940A69">
        <w:rPr>
          <w:rStyle w:val="st"/>
          <w:rFonts w:ascii="Arial" w:hAnsi="Arial" w:cs="Arial"/>
          <w:i/>
          <w:color w:val="000000"/>
        </w:rPr>
        <w:t>,</w:t>
      </w:r>
      <w:r w:rsidRPr="00940A69">
        <w:rPr>
          <w:rStyle w:val="st"/>
          <w:rFonts w:ascii="Arial" w:hAnsi="Arial" w:cs="Arial"/>
          <w:color w:val="000000"/>
        </w:rPr>
        <w:t xml:space="preserve"> rdest różnolistny (</w:t>
      </w:r>
      <w:proofErr w:type="spellStart"/>
      <w:r w:rsidRPr="00940A69">
        <w:rPr>
          <w:rStyle w:val="st"/>
          <w:rFonts w:ascii="Arial" w:hAnsi="Arial" w:cs="Arial"/>
          <w:color w:val="000000"/>
        </w:rPr>
        <w:t>Polygonum</w:t>
      </w:r>
      <w:proofErr w:type="spellEnd"/>
      <w:r w:rsidRPr="00940A69">
        <w:rPr>
          <w:rStyle w:val="st"/>
          <w:rFonts w:ascii="Arial" w:hAnsi="Arial" w:cs="Arial"/>
          <w:color w:val="000000"/>
        </w:rPr>
        <w:t xml:space="preserve"> </w:t>
      </w:r>
      <w:proofErr w:type="spellStart"/>
      <w:r w:rsidRPr="00940A69">
        <w:rPr>
          <w:rStyle w:val="st"/>
          <w:rFonts w:ascii="Arial" w:hAnsi="Arial" w:cs="Arial"/>
          <w:color w:val="000000"/>
        </w:rPr>
        <w:t>aviculare</w:t>
      </w:r>
      <w:proofErr w:type="spellEnd"/>
      <w:r w:rsidRPr="00940A69">
        <w:rPr>
          <w:rStyle w:val="st"/>
          <w:rFonts w:ascii="Arial" w:hAnsi="Arial" w:cs="Arial"/>
          <w:color w:val="000000"/>
        </w:rPr>
        <w:t xml:space="preserve"> L.)</w:t>
      </w:r>
    </w:p>
    <w:p w:rsidR="0072458E" w:rsidRDefault="0072458E" w:rsidP="00940A69">
      <w:pPr>
        <w:spacing w:line="264" w:lineRule="auto"/>
        <w:jc w:val="both"/>
        <w:rPr>
          <w:rStyle w:val="st"/>
          <w:rFonts w:ascii="Arial" w:hAnsi="Arial" w:cs="Arial"/>
          <w:color w:val="000000"/>
        </w:rPr>
      </w:pPr>
      <w:r w:rsidRPr="00940A69">
        <w:rPr>
          <w:rStyle w:val="Uwydatnienie"/>
          <w:rFonts w:ascii="Arial" w:hAnsi="Arial" w:cs="Arial"/>
          <w:i w:val="0"/>
          <w:color w:val="000000"/>
        </w:rPr>
        <w:t>Chaber</w:t>
      </w:r>
      <w:r w:rsidRPr="00940A69">
        <w:rPr>
          <w:rStyle w:val="st"/>
          <w:rFonts w:ascii="Arial" w:hAnsi="Arial" w:cs="Arial"/>
          <w:i/>
          <w:color w:val="000000"/>
        </w:rPr>
        <w:t xml:space="preserve"> bławatek</w:t>
      </w:r>
      <w:r w:rsidR="00C54DC6">
        <w:rPr>
          <w:rStyle w:val="st"/>
          <w:rFonts w:ascii="Arial" w:hAnsi="Arial" w:cs="Arial"/>
          <w:color w:val="000000"/>
        </w:rPr>
        <w:t xml:space="preserve"> (</w:t>
      </w:r>
      <w:proofErr w:type="spellStart"/>
      <w:r w:rsidR="00C54DC6">
        <w:rPr>
          <w:rStyle w:val="st"/>
          <w:rFonts w:ascii="Arial" w:hAnsi="Arial" w:cs="Arial"/>
          <w:color w:val="000000"/>
        </w:rPr>
        <w:t>Centaurea</w:t>
      </w:r>
      <w:proofErr w:type="spellEnd"/>
      <w:r w:rsidR="00C54DC6">
        <w:rPr>
          <w:rStyle w:val="st"/>
          <w:rFonts w:ascii="Arial" w:hAnsi="Arial" w:cs="Arial"/>
          <w:color w:val="000000"/>
        </w:rPr>
        <w:t xml:space="preserve"> </w:t>
      </w:r>
      <w:proofErr w:type="spellStart"/>
      <w:r w:rsidR="00C54DC6">
        <w:rPr>
          <w:rStyle w:val="st"/>
          <w:rFonts w:ascii="Arial" w:hAnsi="Arial" w:cs="Arial"/>
          <w:color w:val="000000"/>
        </w:rPr>
        <w:t>cyanus</w:t>
      </w:r>
      <w:proofErr w:type="spellEnd"/>
      <w:r w:rsidR="00C54DC6">
        <w:rPr>
          <w:rStyle w:val="st"/>
          <w:rFonts w:ascii="Arial" w:hAnsi="Arial" w:cs="Arial"/>
          <w:color w:val="000000"/>
        </w:rPr>
        <w:t xml:space="preserve"> L. 1753),</w:t>
      </w:r>
    </w:p>
    <w:p w:rsidR="00C54DC6" w:rsidRDefault="00C54DC6" w:rsidP="00C54DC6">
      <w:pPr>
        <w:spacing w:line="264" w:lineRule="auto"/>
        <w:jc w:val="both"/>
        <w:rPr>
          <w:rStyle w:val="st"/>
          <w:rFonts w:ascii="Arial" w:hAnsi="Arial" w:cs="Arial"/>
          <w:color w:val="000000"/>
        </w:rPr>
      </w:pPr>
      <w:r w:rsidRPr="00940A69">
        <w:rPr>
          <w:rStyle w:val="st"/>
          <w:rFonts w:ascii="Arial" w:hAnsi="Arial" w:cs="Arial"/>
          <w:color w:val="000000"/>
        </w:rPr>
        <w:t xml:space="preserve">Ostrożeń </w:t>
      </w:r>
      <w:r w:rsidRPr="00940A69">
        <w:rPr>
          <w:rStyle w:val="Uwydatnienie"/>
          <w:rFonts w:ascii="Arial" w:hAnsi="Arial" w:cs="Arial"/>
          <w:color w:val="000000"/>
        </w:rPr>
        <w:t>polny</w:t>
      </w:r>
      <w:r w:rsidRPr="00940A69">
        <w:rPr>
          <w:rStyle w:val="st"/>
          <w:rFonts w:ascii="Arial" w:hAnsi="Arial" w:cs="Arial"/>
          <w:color w:val="000000"/>
        </w:rPr>
        <w:t xml:space="preserve"> (</w:t>
      </w:r>
      <w:proofErr w:type="spellStart"/>
      <w:r w:rsidRPr="00940A69">
        <w:rPr>
          <w:rStyle w:val="st"/>
          <w:rFonts w:ascii="Arial" w:hAnsi="Arial" w:cs="Arial"/>
          <w:color w:val="000000"/>
        </w:rPr>
        <w:t>Cirsium</w:t>
      </w:r>
      <w:proofErr w:type="spellEnd"/>
      <w:r w:rsidRPr="00940A69">
        <w:rPr>
          <w:rStyle w:val="st"/>
          <w:rFonts w:ascii="Arial" w:hAnsi="Arial" w:cs="Arial"/>
          <w:color w:val="000000"/>
        </w:rPr>
        <w:t xml:space="preserve"> </w:t>
      </w:r>
      <w:proofErr w:type="spellStart"/>
      <w:r w:rsidRPr="00940A69">
        <w:rPr>
          <w:rStyle w:val="st"/>
          <w:rFonts w:ascii="Arial" w:hAnsi="Arial" w:cs="Arial"/>
          <w:color w:val="000000"/>
        </w:rPr>
        <w:t>arvense</w:t>
      </w:r>
      <w:proofErr w:type="spellEnd"/>
      <w:r w:rsidRPr="00940A69">
        <w:rPr>
          <w:rStyle w:val="st"/>
          <w:rFonts w:ascii="Arial" w:hAnsi="Arial" w:cs="Arial"/>
          <w:color w:val="000000"/>
        </w:rPr>
        <w:t xml:space="preserve"> (L.) </w:t>
      </w:r>
      <w:proofErr w:type="spellStart"/>
      <w:r w:rsidRPr="00940A69">
        <w:rPr>
          <w:rStyle w:val="st"/>
          <w:rFonts w:ascii="Arial" w:hAnsi="Arial" w:cs="Arial"/>
          <w:color w:val="000000"/>
        </w:rPr>
        <w:t>Scop</w:t>
      </w:r>
      <w:proofErr w:type="spellEnd"/>
      <w:r w:rsidRPr="00940A69">
        <w:rPr>
          <w:rStyle w:val="st"/>
          <w:rFonts w:ascii="Arial" w:hAnsi="Arial" w:cs="Arial"/>
          <w:color w:val="000000"/>
        </w:rPr>
        <w:t>.),</w:t>
      </w:r>
    </w:p>
    <w:p w:rsidR="00C54DC6" w:rsidRDefault="00C54DC6" w:rsidP="00C54DC6">
      <w:pPr>
        <w:spacing w:line="264" w:lineRule="auto"/>
        <w:jc w:val="both"/>
        <w:rPr>
          <w:rStyle w:val="st"/>
          <w:rFonts w:ascii="Arial" w:hAnsi="Arial" w:cs="Arial"/>
          <w:color w:val="000000"/>
        </w:rPr>
      </w:pPr>
      <w:r w:rsidRPr="00940A69">
        <w:rPr>
          <w:rStyle w:val="Uwydatnienie"/>
          <w:rFonts w:ascii="Arial" w:hAnsi="Arial" w:cs="Arial"/>
          <w:i w:val="0"/>
          <w:color w:val="000000"/>
        </w:rPr>
        <w:t>Rumian polny</w:t>
      </w:r>
      <w:r w:rsidRPr="00940A69">
        <w:rPr>
          <w:rStyle w:val="st"/>
          <w:rFonts w:ascii="Arial" w:hAnsi="Arial" w:cs="Arial"/>
          <w:color w:val="000000"/>
        </w:rPr>
        <w:t xml:space="preserve"> (</w:t>
      </w:r>
      <w:proofErr w:type="spellStart"/>
      <w:r w:rsidRPr="00940A69">
        <w:rPr>
          <w:rStyle w:val="st"/>
          <w:rFonts w:ascii="Arial" w:hAnsi="Arial" w:cs="Arial"/>
          <w:color w:val="000000"/>
        </w:rPr>
        <w:t>Anthemis</w:t>
      </w:r>
      <w:proofErr w:type="spellEnd"/>
      <w:r w:rsidRPr="00940A69">
        <w:rPr>
          <w:rStyle w:val="st"/>
          <w:rFonts w:ascii="Arial" w:hAnsi="Arial" w:cs="Arial"/>
          <w:color w:val="000000"/>
        </w:rPr>
        <w:t xml:space="preserve"> </w:t>
      </w:r>
      <w:proofErr w:type="spellStart"/>
      <w:r w:rsidRPr="00940A69">
        <w:rPr>
          <w:rStyle w:val="st"/>
          <w:rFonts w:ascii="Arial" w:hAnsi="Arial" w:cs="Arial"/>
          <w:color w:val="000000"/>
        </w:rPr>
        <w:t>arvensis</w:t>
      </w:r>
      <w:proofErr w:type="spellEnd"/>
      <w:r w:rsidRPr="00940A69">
        <w:rPr>
          <w:rStyle w:val="st"/>
          <w:rFonts w:ascii="Arial" w:hAnsi="Arial" w:cs="Arial"/>
          <w:color w:val="000000"/>
        </w:rPr>
        <w:t xml:space="preserve"> L.),</w:t>
      </w:r>
    </w:p>
    <w:p w:rsidR="00C54DC6" w:rsidRDefault="00C54DC6" w:rsidP="00C54DC6">
      <w:pPr>
        <w:spacing w:line="264" w:lineRule="auto"/>
        <w:jc w:val="both"/>
        <w:rPr>
          <w:rStyle w:val="st"/>
          <w:rFonts w:ascii="Arial" w:hAnsi="Arial" w:cs="Arial"/>
          <w:color w:val="000000"/>
        </w:rPr>
      </w:pPr>
      <w:r w:rsidRPr="00940A69">
        <w:rPr>
          <w:rStyle w:val="Uwydatnienie"/>
          <w:rFonts w:ascii="Arial" w:hAnsi="Arial" w:cs="Arial"/>
          <w:i w:val="0"/>
          <w:color w:val="000000"/>
        </w:rPr>
        <w:t>Perz właściwy</w:t>
      </w:r>
      <w:r w:rsidRPr="00940A69">
        <w:rPr>
          <w:rStyle w:val="st"/>
          <w:rFonts w:ascii="Arial" w:hAnsi="Arial" w:cs="Arial"/>
          <w:color w:val="000000"/>
        </w:rPr>
        <w:t xml:space="preserve"> (</w:t>
      </w:r>
      <w:proofErr w:type="spellStart"/>
      <w:r w:rsidRPr="00940A69">
        <w:rPr>
          <w:rStyle w:val="st"/>
          <w:rFonts w:ascii="Arial" w:hAnsi="Arial" w:cs="Arial"/>
          <w:color w:val="000000"/>
        </w:rPr>
        <w:t>Elymus</w:t>
      </w:r>
      <w:proofErr w:type="spellEnd"/>
      <w:r w:rsidRPr="00940A69">
        <w:rPr>
          <w:rStyle w:val="st"/>
          <w:rFonts w:ascii="Arial" w:hAnsi="Arial" w:cs="Arial"/>
          <w:color w:val="000000"/>
        </w:rPr>
        <w:t xml:space="preserve"> </w:t>
      </w:r>
      <w:proofErr w:type="spellStart"/>
      <w:r w:rsidRPr="00940A69">
        <w:rPr>
          <w:rStyle w:val="st"/>
          <w:rFonts w:ascii="Arial" w:hAnsi="Arial" w:cs="Arial"/>
          <w:color w:val="000000"/>
        </w:rPr>
        <w:t>repens</w:t>
      </w:r>
      <w:proofErr w:type="spellEnd"/>
      <w:r w:rsidRPr="00940A69">
        <w:rPr>
          <w:rStyle w:val="st"/>
          <w:rFonts w:ascii="Arial" w:hAnsi="Arial" w:cs="Arial"/>
          <w:color w:val="000000"/>
        </w:rPr>
        <w:t>),</w:t>
      </w:r>
    </w:p>
    <w:p w:rsidR="00C54DC6" w:rsidRDefault="00C54DC6" w:rsidP="00C54DC6">
      <w:pPr>
        <w:spacing w:line="264" w:lineRule="auto"/>
        <w:jc w:val="both"/>
        <w:rPr>
          <w:rStyle w:val="st"/>
          <w:rFonts w:ascii="Arial" w:hAnsi="Arial" w:cs="Arial"/>
          <w:color w:val="000000"/>
        </w:rPr>
      </w:pPr>
      <w:r w:rsidRPr="00940A69">
        <w:rPr>
          <w:rStyle w:val="st"/>
          <w:rFonts w:ascii="Arial" w:hAnsi="Arial" w:cs="Arial"/>
          <w:color w:val="000000"/>
        </w:rPr>
        <w:t>Wiechlina roczna, wyklina roczna (</w:t>
      </w:r>
      <w:proofErr w:type="spellStart"/>
      <w:r w:rsidRPr="00940A69">
        <w:rPr>
          <w:rStyle w:val="Uwydatnienie"/>
          <w:rFonts w:ascii="Arial" w:hAnsi="Arial" w:cs="Arial"/>
          <w:color w:val="000000"/>
        </w:rPr>
        <w:t>Poa</w:t>
      </w:r>
      <w:proofErr w:type="spellEnd"/>
      <w:r w:rsidRPr="00940A69">
        <w:rPr>
          <w:rStyle w:val="Uwydatnienie"/>
          <w:rFonts w:ascii="Arial" w:hAnsi="Arial" w:cs="Arial"/>
          <w:color w:val="000000"/>
        </w:rPr>
        <w:t xml:space="preserve"> </w:t>
      </w:r>
      <w:proofErr w:type="spellStart"/>
      <w:r w:rsidRPr="00940A69">
        <w:rPr>
          <w:rStyle w:val="Uwydatnienie"/>
          <w:rFonts w:ascii="Arial" w:hAnsi="Arial" w:cs="Arial"/>
          <w:color w:val="000000"/>
        </w:rPr>
        <w:t>annua</w:t>
      </w:r>
      <w:proofErr w:type="spellEnd"/>
      <w:r w:rsidRPr="00940A69">
        <w:rPr>
          <w:rStyle w:val="st"/>
          <w:rFonts w:ascii="Arial" w:hAnsi="Arial" w:cs="Arial"/>
          <w:color w:val="000000"/>
        </w:rPr>
        <w:t xml:space="preserve"> L.),</w:t>
      </w:r>
    </w:p>
    <w:p w:rsidR="00C54DC6" w:rsidRDefault="00C54DC6" w:rsidP="00C54DC6">
      <w:pPr>
        <w:spacing w:line="264" w:lineRule="auto"/>
        <w:jc w:val="both"/>
        <w:rPr>
          <w:rStyle w:val="st"/>
          <w:rFonts w:ascii="Arial" w:hAnsi="Arial" w:cs="Arial"/>
          <w:color w:val="000000"/>
        </w:rPr>
      </w:pPr>
      <w:r w:rsidRPr="00940A69">
        <w:rPr>
          <w:rStyle w:val="Uwydatnienie"/>
          <w:rFonts w:ascii="Arial" w:hAnsi="Arial" w:cs="Arial"/>
          <w:i w:val="0"/>
          <w:color w:val="000000"/>
        </w:rPr>
        <w:t>Koniczyna biała</w:t>
      </w:r>
      <w:r w:rsidRPr="00940A69">
        <w:rPr>
          <w:rStyle w:val="st"/>
          <w:rFonts w:ascii="Arial" w:hAnsi="Arial" w:cs="Arial"/>
          <w:color w:val="000000"/>
        </w:rPr>
        <w:t xml:space="preserve">, koniczyna rozesłana (Trifolium </w:t>
      </w:r>
      <w:proofErr w:type="spellStart"/>
      <w:r w:rsidRPr="00940A69">
        <w:rPr>
          <w:rStyle w:val="st"/>
          <w:rFonts w:ascii="Arial" w:hAnsi="Arial" w:cs="Arial"/>
          <w:color w:val="000000"/>
        </w:rPr>
        <w:t>repens</w:t>
      </w:r>
      <w:proofErr w:type="spellEnd"/>
      <w:r w:rsidRPr="00940A69">
        <w:rPr>
          <w:rStyle w:val="st"/>
          <w:rFonts w:ascii="Arial" w:hAnsi="Arial" w:cs="Arial"/>
          <w:color w:val="000000"/>
        </w:rPr>
        <w:t xml:space="preserve"> L.),</w:t>
      </w:r>
    </w:p>
    <w:p w:rsidR="00C54DC6" w:rsidRPr="00C54DC6" w:rsidRDefault="00C54DC6" w:rsidP="00C54DC6">
      <w:pPr>
        <w:spacing w:line="264" w:lineRule="auto"/>
        <w:jc w:val="both"/>
        <w:rPr>
          <w:rFonts w:ascii="Arial" w:hAnsi="Arial" w:cs="Arial"/>
          <w:i/>
          <w:iCs/>
          <w:color w:val="000000"/>
        </w:rPr>
      </w:pPr>
      <w:r w:rsidRPr="00940A69">
        <w:rPr>
          <w:rFonts w:ascii="Arial" w:hAnsi="Arial" w:cs="Arial"/>
          <w:bCs/>
          <w:color w:val="000000"/>
        </w:rPr>
        <w:t>Biedrzeniec mniejszy</w:t>
      </w:r>
      <w:r w:rsidRPr="00940A69">
        <w:rPr>
          <w:rFonts w:ascii="Arial" w:hAnsi="Arial" w:cs="Arial"/>
          <w:color w:val="000000"/>
        </w:rPr>
        <w:t xml:space="preserve"> (</w:t>
      </w:r>
      <w:proofErr w:type="spellStart"/>
      <w:r>
        <w:rPr>
          <w:rFonts w:ascii="Arial" w:hAnsi="Arial" w:cs="Arial"/>
          <w:i/>
          <w:iCs/>
          <w:color w:val="000000"/>
        </w:rPr>
        <w:t>Pimpinella</w:t>
      </w:r>
      <w:proofErr w:type="spellEnd"/>
      <w:r>
        <w:rPr>
          <w:rFonts w:ascii="Arial" w:hAnsi="Arial" w:cs="Arial"/>
          <w:i/>
          <w:iCs/>
          <w:color w:val="000000"/>
        </w:rPr>
        <w:t xml:space="preserve"> </w:t>
      </w:r>
      <w:proofErr w:type="spellStart"/>
      <w:r>
        <w:rPr>
          <w:rFonts w:ascii="Arial" w:hAnsi="Arial" w:cs="Arial"/>
          <w:i/>
          <w:iCs/>
          <w:color w:val="000000"/>
        </w:rPr>
        <w:t>saxifraga</w:t>
      </w:r>
      <w:proofErr w:type="spellEnd"/>
      <w:r>
        <w:rPr>
          <w:rFonts w:ascii="Arial" w:hAnsi="Arial" w:cs="Arial"/>
          <w:i/>
          <w:iCs/>
          <w:color w:val="000000"/>
        </w:rPr>
        <w:t>).</w:t>
      </w:r>
    </w:p>
    <w:p w:rsidR="0073161E" w:rsidRPr="00940A69" w:rsidRDefault="0073161E" w:rsidP="00940A69">
      <w:pPr>
        <w:spacing w:line="264" w:lineRule="auto"/>
        <w:rPr>
          <w:rFonts w:ascii="Arial" w:hAnsi="Arial" w:cs="Arial"/>
        </w:rPr>
      </w:pPr>
    </w:p>
    <w:p w:rsidR="0072458E" w:rsidRDefault="0072458E" w:rsidP="0073161E"/>
    <w:p w:rsidR="0073161E" w:rsidRPr="0016087C" w:rsidRDefault="0073161E" w:rsidP="0073161E">
      <w:pPr>
        <w:pStyle w:val="Nagwek2"/>
        <w:jc w:val="both"/>
        <w:rPr>
          <w:i w:val="0"/>
          <w:iCs w:val="0"/>
          <w:sz w:val="24"/>
          <w:szCs w:val="24"/>
        </w:rPr>
      </w:pPr>
      <w:bookmarkStart w:id="89" w:name="_Toc468269098"/>
      <w:r w:rsidRPr="00DC7D49">
        <w:rPr>
          <w:i w:val="0"/>
          <w:iCs w:val="0"/>
          <w:sz w:val="24"/>
        </w:rPr>
        <w:t xml:space="preserve">4.7. Elementy środowiska objęte ochroną na podstawie ustawy z dnia </w:t>
      </w:r>
      <w:r>
        <w:rPr>
          <w:i w:val="0"/>
          <w:iCs w:val="0"/>
          <w:sz w:val="24"/>
        </w:rPr>
        <w:br/>
      </w:r>
      <w:r w:rsidRPr="00DC7D49">
        <w:rPr>
          <w:i w:val="0"/>
          <w:iCs w:val="0"/>
          <w:sz w:val="24"/>
        </w:rPr>
        <w:t xml:space="preserve">16 kwietnia </w:t>
      </w:r>
      <w:r w:rsidRPr="0016087C">
        <w:rPr>
          <w:i w:val="0"/>
          <w:iCs w:val="0"/>
          <w:sz w:val="24"/>
          <w:szCs w:val="24"/>
        </w:rPr>
        <w:t>2004 r. o ochronie przyrody (</w:t>
      </w:r>
      <w:r w:rsidRPr="0016087C">
        <w:rPr>
          <w:sz w:val="24"/>
          <w:szCs w:val="24"/>
        </w:rPr>
        <w:t>tekst jednolity Dz. z 2013 r., poz. 627).</w:t>
      </w:r>
      <w:bookmarkEnd w:id="89"/>
    </w:p>
    <w:p w:rsidR="0073161E" w:rsidRPr="00DE393D" w:rsidRDefault="0073161E" w:rsidP="0073161E"/>
    <w:p w:rsidR="0073161E" w:rsidRDefault="0073161E" w:rsidP="0073161E">
      <w:pPr>
        <w:pStyle w:val="Tekstpodstawowywcity"/>
        <w:spacing w:line="288" w:lineRule="auto"/>
        <w:ind w:left="0" w:firstLine="708"/>
        <w:jc w:val="both"/>
        <w:rPr>
          <w:bCs/>
          <w:sz w:val="24"/>
        </w:rPr>
      </w:pPr>
      <w:r w:rsidRPr="00774B26">
        <w:rPr>
          <w:rFonts w:eastAsia="Arial Unicode MS"/>
          <w:bCs/>
          <w:sz w:val="24"/>
        </w:rPr>
        <w:t>T</w:t>
      </w:r>
      <w:r w:rsidR="001C56A7">
        <w:rPr>
          <w:rFonts w:eastAsia="Arial Unicode MS"/>
          <w:bCs/>
          <w:sz w:val="24"/>
        </w:rPr>
        <w:t>eren Fermy</w:t>
      </w:r>
      <w:r w:rsidRPr="00774B26">
        <w:rPr>
          <w:rFonts w:eastAsia="Arial Unicode MS"/>
          <w:bCs/>
          <w:sz w:val="24"/>
        </w:rPr>
        <w:t xml:space="preserve"> nie znajduje się w granicach obszarów </w:t>
      </w:r>
      <w:r w:rsidRPr="00774B26">
        <w:rPr>
          <w:iCs/>
          <w:sz w:val="24"/>
        </w:rPr>
        <w:t xml:space="preserve">podlegających ochronie na podstawie ustawy z dnia 16.04.2004 r. o ochronie </w:t>
      </w:r>
      <w:r w:rsidRPr="0016087C">
        <w:rPr>
          <w:iCs/>
          <w:sz w:val="24"/>
        </w:rPr>
        <w:t>przyrody (</w:t>
      </w:r>
      <w:r w:rsidRPr="0016087C">
        <w:rPr>
          <w:sz w:val="24"/>
        </w:rPr>
        <w:t>tekst jednolity Dz. z 2013 r., poz. 627).</w:t>
      </w:r>
      <w:r w:rsidRPr="0016087C">
        <w:rPr>
          <w:iCs/>
          <w:sz w:val="24"/>
        </w:rPr>
        <w:t>),</w:t>
      </w:r>
      <w:r w:rsidRPr="00774B26">
        <w:rPr>
          <w:iCs/>
          <w:sz w:val="24"/>
        </w:rPr>
        <w:t xml:space="preserve"> tj. </w:t>
      </w:r>
      <w:r w:rsidRPr="00774B26">
        <w:rPr>
          <w:bCs/>
          <w:sz w:val="24"/>
        </w:rPr>
        <w:t>parków narodowych, rezerwatów przyrody, parków krajobrazowych, obszarów chronionego krajobrazu, obszarów Natura 2000, zespołów przyrodniczo-krajobrazowych.</w:t>
      </w:r>
    </w:p>
    <w:p w:rsidR="0073161E" w:rsidRDefault="0073161E" w:rsidP="0073161E"/>
    <w:p w:rsidR="0073161E" w:rsidRPr="00DF45CD" w:rsidRDefault="0073161E" w:rsidP="0073161E">
      <w:pPr>
        <w:spacing w:line="360" w:lineRule="auto"/>
        <w:ind w:firstLine="708"/>
        <w:jc w:val="both"/>
        <w:rPr>
          <w:rFonts w:ascii="Arial" w:hAnsi="Arial" w:cs="Arial"/>
          <w:iCs/>
        </w:rPr>
      </w:pPr>
      <w:r w:rsidRPr="00DF45CD">
        <w:rPr>
          <w:rFonts w:ascii="Arial" w:hAnsi="Arial" w:cs="Arial"/>
          <w:iCs/>
        </w:rPr>
        <w:t>Najbliżej położone tereny chronione wska</w:t>
      </w:r>
      <w:r w:rsidR="00664003" w:rsidRPr="00DF45CD">
        <w:rPr>
          <w:rFonts w:ascii="Arial" w:hAnsi="Arial" w:cs="Arial"/>
          <w:iCs/>
        </w:rPr>
        <w:t>zano poniżej</w:t>
      </w:r>
      <w:r w:rsidRPr="00DF45CD">
        <w:rPr>
          <w:rStyle w:val="Odwoanieprzypisudolnego"/>
          <w:rFonts w:ascii="Arial" w:hAnsi="Arial" w:cs="Arial"/>
          <w:iCs/>
        </w:rPr>
        <w:footnoteReference w:id="34"/>
      </w:r>
      <w:r w:rsidRPr="00DF45CD">
        <w:rPr>
          <w:rFonts w:ascii="Arial" w:hAnsi="Arial" w:cs="Arial"/>
          <w:iCs/>
        </w:rPr>
        <w:t>:</w:t>
      </w:r>
    </w:p>
    <w:p w:rsidR="0073161E" w:rsidRDefault="0073161E" w:rsidP="0073161E">
      <w:pPr>
        <w:pStyle w:val="Legenda"/>
        <w:jc w:val="left"/>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10"/>
        <w:gridCol w:w="676"/>
      </w:tblGrid>
      <w:tr w:rsidR="00DF45CD" w:rsidRPr="00DF45CD" w:rsidTr="00954AC0">
        <w:trPr>
          <w:tblCellSpacing w:w="15" w:type="dxa"/>
        </w:trPr>
        <w:tc>
          <w:tcPr>
            <w:tcW w:w="0" w:type="auto"/>
            <w:gridSpan w:val="2"/>
            <w:tcBorders>
              <w:top w:val="nil"/>
              <w:left w:val="nil"/>
              <w:bottom w:val="nil"/>
              <w:right w:val="nil"/>
            </w:tcBorders>
            <w:vAlign w:val="center"/>
            <w:hideMark/>
          </w:tcPr>
          <w:p w:rsidR="00954AC0" w:rsidRPr="00DF45CD" w:rsidRDefault="00954AC0">
            <w:pPr>
              <w:jc w:val="center"/>
              <w:rPr>
                <w:rFonts w:ascii="Arial" w:hAnsi="Arial" w:cs="Arial"/>
              </w:rPr>
            </w:pPr>
            <w:r w:rsidRPr="00DF45CD">
              <w:rPr>
                <w:rFonts w:ascii="Arial" w:hAnsi="Arial" w:cs="Arial"/>
              </w:rPr>
              <w:t>Rezerwaty</w:t>
            </w:r>
          </w:p>
        </w:tc>
      </w:tr>
      <w:tr w:rsidR="00DF45CD" w:rsidRPr="00DF45CD" w:rsidTr="00954AC0">
        <w:trPr>
          <w:tblCellSpacing w:w="15" w:type="dxa"/>
        </w:trPr>
        <w:tc>
          <w:tcPr>
            <w:tcW w:w="0" w:type="auto"/>
            <w:vAlign w:val="center"/>
            <w:hideMark/>
          </w:tcPr>
          <w:p w:rsidR="00954AC0" w:rsidRPr="00DF45CD" w:rsidRDefault="00954AC0">
            <w:pPr>
              <w:jc w:val="center"/>
              <w:rPr>
                <w:rFonts w:ascii="Arial" w:hAnsi="Arial" w:cs="Arial"/>
                <w:b/>
                <w:bCs/>
              </w:rPr>
            </w:pPr>
            <w:r w:rsidRPr="00DF45CD">
              <w:rPr>
                <w:rFonts w:ascii="Arial" w:hAnsi="Arial" w:cs="Arial"/>
                <w:b/>
                <w:bCs/>
              </w:rPr>
              <w:t>Nazwa</w:t>
            </w:r>
          </w:p>
        </w:tc>
        <w:tc>
          <w:tcPr>
            <w:tcW w:w="0" w:type="auto"/>
            <w:vAlign w:val="center"/>
            <w:hideMark/>
          </w:tcPr>
          <w:p w:rsidR="00954AC0" w:rsidRPr="00DF45CD" w:rsidRDefault="00954AC0">
            <w:pPr>
              <w:jc w:val="center"/>
              <w:rPr>
                <w:rFonts w:ascii="Arial" w:hAnsi="Arial" w:cs="Arial"/>
                <w:b/>
                <w:bCs/>
              </w:rPr>
            </w:pPr>
            <w:r w:rsidRPr="00DF45CD">
              <w:rPr>
                <w:rFonts w:ascii="Arial" w:hAnsi="Arial" w:cs="Arial"/>
                <w:b/>
                <w:bCs/>
              </w:rPr>
              <w:t>[km]</w:t>
            </w:r>
          </w:p>
        </w:tc>
      </w:tr>
      <w:tr w:rsidR="00DF45CD" w:rsidRPr="00DF45CD" w:rsidTr="00954AC0">
        <w:trPr>
          <w:tblCellSpacing w:w="15" w:type="dxa"/>
        </w:trPr>
        <w:tc>
          <w:tcPr>
            <w:tcW w:w="0" w:type="auto"/>
            <w:vAlign w:val="center"/>
            <w:hideMark/>
          </w:tcPr>
          <w:p w:rsidR="00954AC0" w:rsidRPr="00DF45CD" w:rsidRDefault="004D19FD">
            <w:pPr>
              <w:rPr>
                <w:rFonts w:ascii="Arial" w:hAnsi="Arial" w:cs="Arial"/>
              </w:rPr>
            </w:pPr>
            <w:hyperlink r:id="rId27" w:tgtFrame="_blank" w:history="1">
              <w:r w:rsidR="00954AC0" w:rsidRPr="00DF45CD">
                <w:rPr>
                  <w:rStyle w:val="Hipercze"/>
                  <w:rFonts w:ascii="Arial" w:hAnsi="Arial" w:cs="Arial"/>
                  <w:color w:val="auto"/>
                  <w:u w:val="none"/>
                </w:rPr>
                <w:t>Zielona Góra</w:t>
              </w:r>
            </w:hyperlink>
          </w:p>
        </w:tc>
        <w:tc>
          <w:tcPr>
            <w:tcW w:w="0" w:type="auto"/>
            <w:vAlign w:val="center"/>
            <w:hideMark/>
          </w:tcPr>
          <w:p w:rsidR="00954AC0" w:rsidRPr="00DF45CD" w:rsidRDefault="00954AC0">
            <w:pPr>
              <w:jc w:val="right"/>
              <w:rPr>
                <w:rFonts w:ascii="Arial" w:hAnsi="Arial" w:cs="Arial"/>
              </w:rPr>
            </w:pPr>
            <w:r w:rsidRPr="00DF45CD">
              <w:rPr>
                <w:rFonts w:ascii="Arial" w:hAnsi="Arial" w:cs="Arial"/>
              </w:rPr>
              <w:t>16.48</w:t>
            </w:r>
          </w:p>
        </w:tc>
      </w:tr>
      <w:tr w:rsidR="00DF45CD" w:rsidRPr="00DF45CD" w:rsidTr="00954AC0">
        <w:trPr>
          <w:tblCellSpacing w:w="15" w:type="dxa"/>
        </w:trPr>
        <w:tc>
          <w:tcPr>
            <w:tcW w:w="0" w:type="auto"/>
            <w:vAlign w:val="center"/>
            <w:hideMark/>
          </w:tcPr>
          <w:p w:rsidR="00954AC0" w:rsidRPr="00DF45CD" w:rsidRDefault="004D19FD">
            <w:pPr>
              <w:rPr>
                <w:rFonts w:ascii="Arial" w:hAnsi="Arial" w:cs="Arial"/>
              </w:rPr>
            </w:pPr>
            <w:hyperlink r:id="rId28" w:tgtFrame="_blank" w:history="1">
              <w:r w:rsidR="00954AC0" w:rsidRPr="00DF45CD">
                <w:rPr>
                  <w:rStyle w:val="Hipercze"/>
                  <w:rFonts w:ascii="Arial" w:hAnsi="Arial" w:cs="Arial"/>
                  <w:color w:val="auto"/>
                  <w:u w:val="none"/>
                </w:rPr>
                <w:t>Grocholin</w:t>
              </w:r>
            </w:hyperlink>
          </w:p>
        </w:tc>
        <w:tc>
          <w:tcPr>
            <w:tcW w:w="0" w:type="auto"/>
            <w:vAlign w:val="center"/>
            <w:hideMark/>
          </w:tcPr>
          <w:p w:rsidR="00954AC0" w:rsidRPr="00DF45CD" w:rsidRDefault="00954AC0">
            <w:pPr>
              <w:jc w:val="right"/>
              <w:rPr>
                <w:rFonts w:ascii="Arial" w:hAnsi="Arial" w:cs="Arial"/>
              </w:rPr>
            </w:pPr>
            <w:r w:rsidRPr="00DF45CD">
              <w:rPr>
                <w:rFonts w:ascii="Arial" w:hAnsi="Arial" w:cs="Arial"/>
              </w:rPr>
              <w:t>18.99</w:t>
            </w:r>
          </w:p>
        </w:tc>
      </w:tr>
      <w:tr w:rsidR="00DF45CD" w:rsidRPr="00DF45CD" w:rsidTr="00954AC0">
        <w:trPr>
          <w:tblCellSpacing w:w="15" w:type="dxa"/>
        </w:trPr>
        <w:tc>
          <w:tcPr>
            <w:tcW w:w="0" w:type="auto"/>
            <w:vAlign w:val="center"/>
            <w:hideMark/>
          </w:tcPr>
          <w:p w:rsidR="00954AC0" w:rsidRPr="00DF45CD" w:rsidRDefault="004D19FD">
            <w:pPr>
              <w:rPr>
                <w:rFonts w:ascii="Arial" w:hAnsi="Arial" w:cs="Arial"/>
              </w:rPr>
            </w:pPr>
            <w:hyperlink r:id="rId29" w:tgtFrame="_blank" w:history="1">
              <w:r w:rsidR="00954AC0" w:rsidRPr="00DF45CD">
                <w:rPr>
                  <w:rStyle w:val="Hipercze"/>
                  <w:rFonts w:ascii="Arial" w:hAnsi="Arial" w:cs="Arial"/>
                  <w:color w:val="auto"/>
                  <w:u w:val="none"/>
                </w:rPr>
                <w:t>Torfowisko Kaczory</w:t>
              </w:r>
            </w:hyperlink>
          </w:p>
        </w:tc>
        <w:tc>
          <w:tcPr>
            <w:tcW w:w="0" w:type="auto"/>
            <w:vAlign w:val="center"/>
            <w:hideMark/>
          </w:tcPr>
          <w:p w:rsidR="00954AC0" w:rsidRPr="00DF45CD" w:rsidRDefault="00954AC0">
            <w:pPr>
              <w:jc w:val="right"/>
              <w:rPr>
                <w:rFonts w:ascii="Arial" w:hAnsi="Arial" w:cs="Arial"/>
              </w:rPr>
            </w:pPr>
            <w:r w:rsidRPr="00DF45CD">
              <w:rPr>
                <w:rFonts w:ascii="Arial" w:hAnsi="Arial" w:cs="Arial"/>
              </w:rPr>
              <w:t>19.74</w:t>
            </w:r>
          </w:p>
        </w:tc>
      </w:tr>
      <w:tr w:rsidR="00DF45CD" w:rsidRPr="00DF45CD" w:rsidTr="00954AC0">
        <w:trPr>
          <w:tblCellSpacing w:w="15" w:type="dxa"/>
        </w:trPr>
        <w:tc>
          <w:tcPr>
            <w:tcW w:w="0" w:type="auto"/>
            <w:vAlign w:val="center"/>
            <w:hideMark/>
          </w:tcPr>
          <w:p w:rsidR="00954AC0" w:rsidRPr="00DF45CD" w:rsidRDefault="004D19FD">
            <w:pPr>
              <w:rPr>
                <w:rFonts w:ascii="Arial" w:hAnsi="Arial" w:cs="Arial"/>
              </w:rPr>
            </w:pPr>
            <w:hyperlink r:id="rId30" w:tgtFrame="_blank" w:history="1">
              <w:r w:rsidR="00954AC0" w:rsidRPr="00DF45CD">
                <w:rPr>
                  <w:rStyle w:val="Hipercze"/>
                  <w:rFonts w:ascii="Arial" w:hAnsi="Arial" w:cs="Arial"/>
                  <w:color w:val="auto"/>
                  <w:u w:val="none"/>
                </w:rPr>
                <w:t>Dębina</w:t>
              </w:r>
            </w:hyperlink>
          </w:p>
        </w:tc>
        <w:tc>
          <w:tcPr>
            <w:tcW w:w="0" w:type="auto"/>
            <w:vAlign w:val="center"/>
            <w:hideMark/>
          </w:tcPr>
          <w:p w:rsidR="00954AC0" w:rsidRPr="00DF45CD" w:rsidRDefault="00954AC0">
            <w:pPr>
              <w:jc w:val="right"/>
              <w:rPr>
                <w:rFonts w:ascii="Arial" w:hAnsi="Arial" w:cs="Arial"/>
              </w:rPr>
            </w:pPr>
            <w:r w:rsidRPr="00DF45CD">
              <w:rPr>
                <w:rFonts w:ascii="Arial" w:hAnsi="Arial" w:cs="Arial"/>
              </w:rPr>
              <w:t>20.57</w:t>
            </w:r>
          </w:p>
        </w:tc>
      </w:tr>
      <w:tr w:rsidR="00DF45CD" w:rsidRPr="00DF45CD" w:rsidTr="00954AC0">
        <w:trPr>
          <w:tblCellSpacing w:w="15" w:type="dxa"/>
        </w:trPr>
        <w:tc>
          <w:tcPr>
            <w:tcW w:w="0" w:type="auto"/>
            <w:vAlign w:val="center"/>
            <w:hideMark/>
          </w:tcPr>
          <w:p w:rsidR="00954AC0" w:rsidRPr="00DF45CD" w:rsidRDefault="004D19FD">
            <w:pPr>
              <w:rPr>
                <w:rFonts w:ascii="Arial" w:hAnsi="Arial" w:cs="Arial"/>
              </w:rPr>
            </w:pPr>
            <w:hyperlink r:id="rId31" w:tgtFrame="_blank" w:history="1">
              <w:r w:rsidR="00954AC0" w:rsidRPr="00DF45CD">
                <w:rPr>
                  <w:rStyle w:val="Hipercze"/>
                  <w:rFonts w:ascii="Arial" w:hAnsi="Arial" w:cs="Arial"/>
                  <w:color w:val="auto"/>
                  <w:u w:val="none"/>
                </w:rPr>
                <w:t>Borek</w:t>
              </w:r>
            </w:hyperlink>
          </w:p>
        </w:tc>
        <w:tc>
          <w:tcPr>
            <w:tcW w:w="0" w:type="auto"/>
            <w:vAlign w:val="center"/>
            <w:hideMark/>
          </w:tcPr>
          <w:p w:rsidR="00954AC0" w:rsidRPr="00DF45CD" w:rsidRDefault="00954AC0">
            <w:pPr>
              <w:jc w:val="right"/>
              <w:rPr>
                <w:rFonts w:ascii="Arial" w:hAnsi="Arial" w:cs="Arial"/>
              </w:rPr>
            </w:pPr>
            <w:r w:rsidRPr="00DF45CD">
              <w:rPr>
                <w:rFonts w:ascii="Arial" w:hAnsi="Arial" w:cs="Arial"/>
              </w:rPr>
              <w:t>22.98</w:t>
            </w:r>
          </w:p>
        </w:tc>
      </w:tr>
      <w:tr w:rsidR="00DF45CD" w:rsidRPr="00DF45CD" w:rsidTr="00954AC0">
        <w:trPr>
          <w:tblCellSpacing w:w="15" w:type="dxa"/>
        </w:trPr>
        <w:tc>
          <w:tcPr>
            <w:tcW w:w="0" w:type="auto"/>
            <w:vAlign w:val="center"/>
            <w:hideMark/>
          </w:tcPr>
          <w:p w:rsidR="00954AC0" w:rsidRPr="00DF45CD" w:rsidRDefault="004D19FD">
            <w:pPr>
              <w:rPr>
                <w:rFonts w:ascii="Arial" w:hAnsi="Arial" w:cs="Arial"/>
              </w:rPr>
            </w:pPr>
            <w:hyperlink r:id="rId32" w:tgtFrame="_blank" w:history="1">
              <w:r w:rsidR="00954AC0" w:rsidRPr="00DF45CD">
                <w:rPr>
                  <w:rStyle w:val="Hipercze"/>
                  <w:rFonts w:ascii="Arial" w:hAnsi="Arial" w:cs="Arial"/>
                  <w:color w:val="auto"/>
                  <w:u w:val="none"/>
                </w:rPr>
                <w:t>Źródliska Flinty - otulina</w:t>
              </w:r>
            </w:hyperlink>
          </w:p>
        </w:tc>
        <w:tc>
          <w:tcPr>
            <w:tcW w:w="0" w:type="auto"/>
            <w:vAlign w:val="center"/>
            <w:hideMark/>
          </w:tcPr>
          <w:p w:rsidR="00954AC0" w:rsidRPr="00DF45CD" w:rsidRDefault="00954AC0">
            <w:pPr>
              <w:jc w:val="right"/>
              <w:rPr>
                <w:rFonts w:ascii="Arial" w:hAnsi="Arial" w:cs="Arial"/>
              </w:rPr>
            </w:pPr>
            <w:r w:rsidRPr="00DF45CD">
              <w:rPr>
                <w:rFonts w:ascii="Arial" w:hAnsi="Arial" w:cs="Arial"/>
              </w:rPr>
              <w:t>24.59</w:t>
            </w:r>
          </w:p>
        </w:tc>
      </w:tr>
      <w:tr w:rsidR="00DF45CD" w:rsidRPr="00DF45CD" w:rsidTr="00954AC0">
        <w:trPr>
          <w:tblCellSpacing w:w="15" w:type="dxa"/>
        </w:trPr>
        <w:tc>
          <w:tcPr>
            <w:tcW w:w="0" w:type="auto"/>
            <w:vAlign w:val="center"/>
            <w:hideMark/>
          </w:tcPr>
          <w:p w:rsidR="00954AC0" w:rsidRPr="00DF45CD" w:rsidRDefault="004D19FD">
            <w:pPr>
              <w:rPr>
                <w:rFonts w:ascii="Arial" w:hAnsi="Arial" w:cs="Arial"/>
              </w:rPr>
            </w:pPr>
            <w:hyperlink r:id="rId33" w:tgtFrame="_blank" w:history="1">
              <w:r w:rsidR="00954AC0" w:rsidRPr="00DF45CD">
                <w:rPr>
                  <w:rStyle w:val="Hipercze"/>
                  <w:rFonts w:ascii="Arial" w:hAnsi="Arial" w:cs="Arial"/>
                  <w:color w:val="auto"/>
                  <w:u w:val="none"/>
                </w:rPr>
                <w:t>Źródliska Flinty</w:t>
              </w:r>
            </w:hyperlink>
          </w:p>
        </w:tc>
        <w:tc>
          <w:tcPr>
            <w:tcW w:w="0" w:type="auto"/>
            <w:vAlign w:val="center"/>
            <w:hideMark/>
          </w:tcPr>
          <w:p w:rsidR="00954AC0" w:rsidRPr="00DF45CD" w:rsidRDefault="00954AC0">
            <w:pPr>
              <w:jc w:val="right"/>
              <w:rPr>
                <w:rFonts w:ascii="Arial" w:hAnsi="Arial" w:cs="Arial"/>
              </w:rPr>
            </w:pPr>
            <w:r w:rsidRPr="00DF45CD">
              <w:rPr>
                <w:rFonts w:ascii="Arial" w:hAnsi="Arial" w:cs="Arial"/>
              </w:rPr>
              <w:t>24.75</w:t>
            </w:r>
          </w:p>
        </w:tc>
      </w:tr>
    </w:tbl>
    <w:p w:rsidR="00954AC0" w:rsidRPr="00DF45CD" w:rsidRDefault="00954AC0" w:rsidP="00954AC0">
      <w:pPr>
        <w:spacing w:after="240"/>
        <w:rPr>
          <w:rFonts w:ascii="Arial" w:hAnsi="Arial" w:cs="Aria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31"/>
      </w:tblGrid>
      <w:tr w:rsidR="00DF45CD" w:rsidRPr="00DF45CD" w:rsidTr="00954AC0">
        <w:trPr>
          <w:tblCellSpacing w:w="15" w:type="dxa"/>
        </w:trPr>
        <w:tc>
          <w:tcPr>
            <w:tcW w:w="0" w:type="auto"/>
            <w:tcBorders>
              <w:top w:val="nil"/>
              <w:left w:val="nil"/>
              <w:bottom w:val="nil"/>
              <w:right w:val="nil"/>
            </w:tcBorders>
            <w:vAlign w:val="center"/>
            <w:hideMark/>
          </w:tcPr>
          <w:p w:rsidR="00954AC0" w:rsidRPr="00DF45CD" w:rsidRDefault="00954AC0" w:rsidP="00940A69">
            <w:pPr>
              <w:rPr>
                <w:rFonts w:ascii="Arial" w:hAnsi="Arial" w:cs="Arial"/>
              </w:rPr>
            </w:pPr>
            <w:r w:rsidRPr="00DF45CD">
              <w:rPr>
                <w:rFonts w:ascii="Arial" w:hAnsi="Arial" w:cs="Arial"/>
              </w:rPr>
              <w:t>Parki krajobrazowe</w:t>
            </w:r>
          </w:p>
        </w:tc>
      </w:tr>
      <w:tr w:rsidR="00DF45CD" w:rsidRPr="00DF45CD" w:rsidTr="00954AC0">
        <w:trPr>
          <w:tblCellSpacing w:w="15" w:type="dxa"/>
        </w:trPr>
        <w:tc>
          <w:tcPr>
            <w:tcW w:w="0" w:type="auto"/>
            <w:vAlign w:val="center"/>
            <w:hideMark/>
          </w:tcPr>
          <w:p w:rsidR="00954AC0" w:rsidRPr="00DF45CD" w:rsidRDefault="00954AC0">
            <w:pPr>
              <w:jc w:val="center"/>
              <w:rPr>
                <w:rFonts w:ascii="Arial" w:hAnsi="Arial" w:cs="Arial"/>
                <w:b/>
                <w:bCs/>
              </w:rPr>
            </w:pPr>
            <w:r w:rsidRPr="00DF45CD">
              <w:rPr>
                <w:rFonts w:ascii="Arial" w:hAnsi="Arial" w:cs="Arial"/>
                <w:b/>
                <w:bCs/>
              </w:rPr>
              <w:t>Brak obszarów</w:t>
            </w:r>
          </w:p>
        </w:tc>
      </w:tr>
    </w:tbl>
    <w:p w:rsidR="00954AC0" w:rsidRPr="00DF45CD" w:rsidRDefault="00954AC0" w:rsidP="00954AC0">
      <w:pPr>
        <w:spacing w:after="240"/>
        <w:rPr>
          <w:rFonts w:ascii="Arial" w:hAnsi="Arial" w:cs="Aria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98"/>
      </w:tblGrid>
      <w:tr w:rsidR="00DF45CD" w:rsidRPr="00DF45CD" w:rsidTr="00954AC0">
        <w:trPr>
          <w:tblCellSpacing w:w="15" w:type="dxa"/>
        </w:trPr>
        <w:tc>
          <w:tcPr>
            <w:tcW w:w="0" w:type="auto"/>
            <w:tcBorders>
              <w:top w:val="nil"/>
              <w:left w:val="nil"/>
              <w:bottom w:val="nil"/>
              <w:right w:val="nil"/>
            </w:tcBorders>
            <w:vAlign w:val="center"/>
            <w:hideMark/>
          </w:tcPr>
          <w:p w:rsidR="00954AC0" w:rsidRPr="00DF45CD" w:rsidRDefault="00954AC0">
            <w:pPr>
              <w:jc w:val="center"/>
              <w:rPr>
                <w:rFonts w:ascii="Arial" w:hAnsi="Arial" w:cs="Arial"/>
              </w:rPr>
            </w:pPr>
            <w:r w:rsidRPr="00DF45CD">
              <w:rPr>
                <w:rFonts w:ascii="Arial" w:hAnsi="Arial" w:cs="Arial"/>
              </w:rPr>
              <w:lastRenderedPageBreak/>
              <w:t>Parki narodowe</w:t>
            </w:r>
          </w:p>
        </w:tc>
      </w:tr>
      <w:tr w:rsidR="00DF45CD" w:rsidRPr="00DF45CD" w:rsidTr="00954AC0">
        <w:trPr>
          <w:tblCellSpacing w:w="15" w:type="dxa"/>
        </w:trPr>
        <w:tc>
          <w:tcPr>
            <w:tcW w:w="0" w:type="auto"/>
            <w:vAlign w:val="center"/>
            <w:hideMark/>
          </w:tcPr>
          <w:p w:rsidR="00954AC0" w:rsidRPr="00DF45CD" w:rsidRDefault="00954AC0">
            <w:pPr>
              <w:jc w:val="center"/>
              <w:rPr>
                <w:rFonts w:ascii="Arial" w:hAnsi="Arial" w:cs="Arial"/>
                <w:b/>
                <w:bCs/>
              </w:rPr>
            </w:pPr>
            <w:r w:rsidRPr="00DF45CD">
              <w:rPr>
                <w:rFonts w:ascii="Arial" w:hAnsi="Arial" w:cs="Arial"/>
                <w:b/>
                <w:bCs/>
              </w:rPr>
              <w:t>Brak obszarów</w:t>
            </w:r>
          </w:p>
        </w:tc>
      </w:tr>
    </w:tbl>
    <w:p w:rsidR="00481715" w:rsidRPr="00DF45CD" w:rsidRDefault="00481715" w:rsidP="00954AC0">
      <w:pPr>
        <w:spacing w:after="240"/>
        <w:rPr>
          <w:rFonts w:ascii="Arial" w:hAnsi="Arial" w:cs="Aria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18"/>
        <w:gridCol w:w="676"/>
      </w:tblGrid>
      <w:tr w:rsidR="00DF45CD" w:rsidRPr="00DF45CD" w:rsidTr="00954AC0">
        <w:trPr>
          <w:tblCellSpacing w:w="15" w:type="dxa"/>
        </w:trPr>
        <w:tc>
          <w:tcPr>
            <w:tcW w:w="0" w:type="auto"/>
            <w:gridSpan w:val="2"/>
            <w:tcBorders>
              <w:top w:val="nil"/>
              <w:left w:val="nil"/>
              <w:bottom w:val="nil"/>
              <w:right w:val="nil"/>
            </w:tcBorders>
            <w:vAlign w:val="center"/>
            <w:hideMark/>
          </w:tcPr>
          <w:p w:rsidR="00954AC0" w:rsidRPr="00DF45CD" w:rsidRDefault="00954AC0">
            <w:pPr>
              <w:jc w:val="center"/>
              <w:rPr>
                <w:rFonts w:ascii="Arial" w:hAnsi="Arial" w:cs="Arial"/>
              </w:rPr>
            </w:pPr>
            <w:r w:rsidRPr="00DF45CD">
              <w:rPr>
                <w:rFonts w:ascii="Arial" w:hAnsi="Arial" w:cs="Arial"/>
              </w:rPr>
              <w:t>Obszary chronionego krajobrazu</w:t>
            </w:r>
          </w:p>
        </w:tc>
      </w:tr>
      <w:tr w:rsidR="00DF45CD" w:rsidRPr="00DF45CD" w:rsidTr="00954AC0">
        <w:trPr>
          <w:tblCellSpacing w:w="15" w:type="dxa"/>
        </w:trPr>
        <w:tc>
          <w:tcPr>
            <w:tcW w:w="0" w:type="auto"/>
            <w:vAlign w:val="center"/>
            <w:hideMark/>
          </w:tcPr>
          <w:p w:rsidR="00954AC0" w:rsidRPr="00DF45CD" w:rsidRDefault="00954AC0">
            <w:pPr>
              <w:jc w:val="center"/>
              <w:rPr>
                <w:rFonts w:ascii="Arial" w:hAnsi="Arial" w:cs="Arial"/>
                <w:b/>
                <w:bCs/>
              </w:rPr>
            </w:pPr>
            <w:r w:rsidRPr="00DF45CD">
              <w:rPr>
                <w:rFonts w:ascii="Arial" w:hAnsi="Arial" w:cs="Arial"/>
                <w:b/>
                <w:bCs/>
              </w:rPr>
              <w:t>Nazwa</w:t>
            </w:r>
          </w:p>
        </w:tc>
        <w:tc>
          <w:tcPr>
            <w:tcW w:w="0" w:type="auto"/>
            <w:vAlign w:val="center"/>
            <w:hideMark/>
          </w:tcPr>
          <w:p w:rsidR="00954AC0" w:rsidRPr="00DF45CD" w:rsidRDefault="00954AC0">
            <w:pPr>
              <w:jc w:val="center"/>
              <w:rPr>
                <w:rFonts w:ascii="Arial" w:hAnsi="Arial" w:cs="Arial"/>
                <w:b/>
                <w:bCs/>
              </w:rPr>
            </w:pPr>
            <w:r w:rsidRPr="00DF45CD">
              <w:rPr>
                <w:rFonts w:ascii="Arial" w:hAnsi="Arial" w:cs="Arial"/>
                <w:b/>
                <w:bCs/>
              </w:rPr>
              <w:t>[km]</w:t>
            </w:r>
          </w:p>
        </w:tc>
      </w:tr>
      <w:tr w:rsidR="00DF45CD" w:rsidRPr="00DF45CD" w:rsidTr="00954AC0">
        <w:trPr>
          <w:tblCellSpacing w:w="15" w:type="dxa"/>
        </w:trPr>
        <w:tc>
          <w:tcPr>
            <w:tcW w:w="0" w:type="auto"/>
            <w:vAlign w:val="center"/>
            <w:hideMark/>
          </w:tcPr>
          <w:p w:rsidR="00954AC0" w:rsidRPr="00DF45CD" w:rsidRDefault="004D19FD">
            <w:pPr>
              <w:rPr>
                <w:rFonts w:ascii="Arial" w:hAnsi="Arial" w:cs="Arial"/>
              </w:rPr>
            </w:pPr>
            <w:hyperlink r:id="rId34" w:tgtFrame="_blank" w:history="1">
              <w:r w:rsidR="00954AC0" w:rsidRPr="00DF45CD">
                <w:rPr>
                  <w:rStyle w:val="Hipercze"/>
                  <w:rFonts w:ascii="Arial" w:hAnsi="Arial" w:cs="Arial"/>
                  <w:color w:val="auto"/>
                  <w:u w:val="none"/>
                </w:rPr>
                <w:t>Dolina Noteci</w:t>
              </w:r>
            </w:hyperlink>
          </w:p>
        </w:tc>
        <w:tc>
          <w:tcPr>
            <w:tcW w:w="0" w:type="auto"/>
            <w:vAlign w:val="center"/>
            <w:hideMark/>
          </w:tcPr>
          <w:p w:rsidR="00954AC0" w:rsidRPr="00DF45CD" w:rsidRDefault="00954AC0">
            <w:pPr>
              <w:jc w:val="right"/>
              <w:rPr>
                <w:rFonts w:ascii="Arial" w:hAnsi="Arial" w:cs="Arial"/>
              </w:rPr>
            </w:pPr>
            <w:r w:rsidRPr="00DF45CD">
              <w:rPr>
                <w:rFonts w:ascii="Arial" w:hAnsi="Arial" w:cs="Arial"/>
              </w:rPr>
              <w:t>1.93</w:t>
            </w:r>
          </w:p>
        </w:tc>
      </w:tr>
      <w:tr w:rsidR="00DF45CD" w:rsidRPr="00DF45CD" w:rsidTr="00954AC0">
        <w:trPr>
          <w:tblCellSpacing w:w="15" w:type="dxa"/>
        </w:trPr>
        <w:tc>
          <w:tcPr>
            <w:tcW w:w="0" w:type="auto"/>
            <w:vAlign w:val="center"/>
            <w:hideMark/>
          </w:tcPr>
          <w:p w:rsidR="00954AC0" w:rsidRPr="00DF45CD" w:rsidRDefault="004D19FD">
            <w:pPr>
              <w:rPr>
                <w:rFonts w:ascii="Arial" w:hAnsi="Arial" w:cs="Arial"/>
              </w:rPr>
            </w:pPr>
            <w:hyperlink r:id="rId35" w:tgtFrame="_blank" w:history="1">
              <w:r w:rsidR="00954AC0" w:rsidRPr="00DF45CD">
                <w:rPr>
                  <w:rStyle w:val="Hipercze"/>
                  <w:rFonts w:ascii="Arial" w:hAnsi="Arial" w:cs="Arial"/>
                  <w:color w:val="auto"/>
                  <w:u w:val="none"/>
                </w:rPr>
                <w:t>Dolina Wełny i Rynna Gołaniecko-Wągrowiecka</w:t>
              </w:r>
            </w:hyperlink>
          </w:p>
        </w:tc>
        <w:tc>
          <w:tcPr>
            <w:tcW w:w="0" w:type="auto"/>
            <w:vAlign w:val="center"/>
            <w:hideMark/>
          </w:tcPr>
          <w:p w:rsidR="00954AC0" w:rsidRPr="00DF45CD" w:rsidRDefault="00954AC0">
            <w:pPr>
              <w:jc w:val="right"/>
              <w:rPr>
                <w:rFonts w:ascii="Arial" w:hAnsi="Arial" w:cs="Arial"/>
              </w:rPr>
            </w:pPr>
            <w:r w:rsidRPr="00DF45CD">
              <w:rPr>
                <w:rFonts w:ascii="Arial" w:hAnsi="Arial" w:cs="Arial"/>
              </w:rPr>
              <w:t>12.24</w:t>
            </w:r>
          </w:p>
        </w:tc>
      </w:tr>
      <w:tr w:rsidR="00DF45CD" w:rsidRPr="00DF45CD" w:rsidTr="00954AC0">
        <w:trPr>
          <w:tblCellSpacing w:w="15" w:type="dxa"/>
        </w:trPr>
        <w:tc>
          <w:tcPr>
            <w:tcW w:w="0" w:type="auto"/>
            <w:vAlign w:val="center"/>
            <w:hideMark/>
          </w:tcPr>
          <w:p w:rsidR="00954AC0" w:rsidRPr="00DF45CD" w:rsidRDefault="004D19FD">
            <w:pPr>
              <w:rPr>
                <w:rFonts w:ascii="Arial" w:hAnsi="Arial" w:cs="Arial"/>
              </w:rPr>
            </w:pPr>
            <w:hyperlink r:id="rId36" w:tgtFrame="_blank" w:history="1">
              <w:r w:rsidR="00954AC0" w:rsidRPr="00DF45CD">
                <w:rPr>
                  <w:rStyle w:val="Hipercze"/>
                  <w:rFonts w:ascii="Arial" w:hAnsi="Arial" w:cs="Arial"/>
                  <w:color w:val="auto"/>
                  <w:u w:val="none"/>
                </w:rPr>
                <w:t>Nadnotecki</w:t>
              </w:r>
            </w:hyperlink>
          </w:p>
        </w:tc>
        <w:tc>
          <w:tcPr>
            <w:tcW w:w="0" w:type="auto"/>
            <w:vAlign w:val="center"/>
            <w:hideMark/>
          </w:tcPr>
          <w:p w:rsidR="00954AC0" w:rsidRPr="00DF45CD" w:rsidRDefault="00954AC0">
            <w:pPr>
              <w:jc w:val="right"/>
              <w:rPr>
                <w:rFonts w:ascii="Arial" w:hAnsi="Arial" w:cs="Arial"/>
              </w:rPr>
            </w:pPr>
            <w:r w:rsidRPr="00DF45CD">
              <w:rPr>
                <w:rFonts w:ascii="Arial" w:hAnsi="Arial" w:cs="Arial"/>
              </w:rPr>
              <w:t>19.06</w:t>
            </w:r>
          </w:p>
        </w:tc>
      </w:tr>
      <w:tr w:rsidR="00DF45CD" w:rsidRPr="00DF45CD" w:rsidTr="00954AC0">
        <w:trPr>
          <w:tblCellSpacing w:w="15" w:type="dxa"/>
        </w:trPr>
        <w:tc>
          <w:tcPr>
            <w:tcW w:w="0" w:type="auto"/>
            <w:vAlign w:val="center"/>
            <w:hideMark/>
          </w:tcPr>
          <w:p w:rsidR="00954AC0" w:rsidRPr="00DF45CD" w:rsidRDefault="004D19FD">
            <w:pPr>
              <w:rPr>
                <w:rFonts w:ascii="Arial" w:hAnsi="Arial" w:cs="Arial"/>
              </w:rPr>
            </w:pPr>
            <w:hyperlink r:id="rId37" w:tgtFrame="_blank" w:history="1">
              <w:r w:rsidR="00954AC0" w:rsidRPr="00DF45CD">
                <w:rPr>
                  <w:rStyle w:val="Hipercze"/>
                  <w:rFonts w:ascii="Arial" w:hAnsi="Arial" w:cs="Arial"/>
                  <w:color w:val="auto"/>
                  <w:u w:val="none"/>
                </w:rPr>
                <w:t>Dolina Łobżonki i Bory Kujańskie</w:t>
              </w:r>
            </w:hyperlink>
          </w:p>
        </w:tc>
        <w:tc>
          <w:tcPr>
            <w:tcW w:w="0" w:type="auto"/>
            <w:vAlign w:val="center"/>
            <w:hideMark/>
          </w:tcPr>
          <w:p w:rsidR="00954AC0" w:rsidRPr="00DF45CD" w:rsidRDefault="00954AC0">
            <w:pPr>
              <w:jc w:val="right"/>
              <w:rPr>
                <w:rFonts w:ascii="Arial" w:hAnsi="Arial" w:cs="Arial"/>
              </w:rPr>
            </w:pPr>
            <w:r w:rsidRPr="00DF45CD">
              <w:rPr>
                <w:rFonts w:ascii="Arial" w:hAnsi="Arial" w:cs="Arial"/>
              </w:rPr>
              <w:t>20.19</w:t>
            </w:r>
          </w:p>
        </w:tc>
      </w:tr>
      <w:tr w:rsidR="00DF45CD" w:rsidRPr="00DF45CD" w:rsidTr="00954AC0">
        <w:trPr>
          <w:tblCellSpacing w:w="15" w:type="dxa"/>
        </w:trPr>
        <w:tc>
          <w:tcPr>
            <w:tcW w:w="0" w:type="auto"/>
            <w:vAlign w:val="center"/>
            <w:hideMark/>
          </w:tcPr>
          <w:p w:rsidR="00954AC0" w:rsidRPr="00DF45CD" w:rsidRDefault="004D19FD">
            <w:pPr>
              <w:rPr>
                <w:rFonts w:ascii="Arial" w:hAnsi="Arial" w:cs="Arial"/>
              </w:rPr>
            </w:pPr>
            <w:hyperlink r:id="rId38" w:tgtFrame="_blank" w:history="1">
              <w:r w:rsidR="00954AC0" w:rsidRPr="00DF45CD">
                <w:rPr>
                  <w:rStyle w:val="Hipercze"/>
                  <w:rFonts w:ascii="Arial" w:hAnsi="Arial" w:cs="Arial"/>
                  <w:color w:val="auto"/>
                  <w:u w:val="none"/>
                </w:rPr>
                <w:t>Pojezierze Wałeckie i Dolina Gwdy (woj. wielkopolskie)</w:t>
              </w:r>
            </w:hyperlink>
          </w:p>
        </w:tc>
        <w:tc>
          <w:tcPr>
            <w:tcW w:w="0" w:type="auto"/>
            <w:vAlign w:val="center"/>
            <w:hideMark/>
          </w:tcPr>
          <w:p w:rsidR="00954AC0" w:rsidRPr="00DF45CD" w:rsidRDefault="00954AC0">
            <w:pPr>
              <w:jc w:val="right"/>
              <w:rPr>
                <w:rFonts w:ascii="Arial" w:hAnsi="Arial" w:cs="Arial"/>
              </w:rPr>
            </w:pPr>
            <w:r w:rsidRPr="00DF45CD">
              <w:rPr>
                <w:rFonts w:ascii="Arial" w:hAnsi="Arial" w:cs="Arial"/>
              </w:rPr>
              <w:t>22.58</w:t>
            </w:r>
          </w:p>
        </w:tc>
      </w:tr>
    </w:tbl>
    <w:p w:rsidR="00954AC0" w:rsidRPr="00DF45CD" w:rsidRDefault="00954AC0" w:rsidP="00954AC0">
      <w:pPr>
        <w:spacing w:after="240"/>
        <w:rPr>
          <w:rFonts w:ascii="Arial" w:hAnsi="Arial" w:cs="Aria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865"/>
      </w:tblGrid>
      <w:tr w:rsidR="00DF45CD" w:rsidRPr="00DF45CD" w:rsidTr="00954AC0">
        <w:trPr>
          <w:tblCellSpacing w:w="15" w:type="dxa"/>
        </w:trPr>
        <w:tc>
          <w:tcPr>
            <w:tcW w:w="0" w:type="auto"/>
            <w:tcBorders>
              <w:top w:val="nil"/>
              <w:left w:val="nil"/>
              <w:bottom w:val="nil"/>
              <w:right w:val="nil"/>
            </w:tcBorders>
            <w:vAlign w:val="center"/>
            <w:hideMark/>
          </w:tcPr>
          <w:p w:rsidR="00954AC0" w:rsidRPr="00DF45CD" w:rsidRDefault="00954AC0">
            <w:pPr>
              <w:jc w:val="center"/>
              <w:rPr>
                <w:rFonts w:ascii="Arial" w:hAnsi="Arial" w:cs="Arial"/>
              </w:rPr>
            </w:pPr>
            <w:proofErr w:type="spellStart"/>
            <w:r w:rsidRPr="00DF45CD">
              <w:rPr>
                <w:rFonts w:ascii="Arial" w:hAnsi="Arial" w:cs="Arial"/>
              </w:rPr>
              <w:t>Zespóły</w:t>
            </w:r>
            <w:proofErr w:type="spellEnd"/>
            <w:r w:rsidRPr="00DF45CD">
              <w:rPr>
                <w:rFonts w:ascii="Arial" w:hAnsi="Arial" w:cs="Arial"/>
              </w:rPr>
              <w:t xml:space="preserve"> przyrodniczo-krajobrazowe</w:t>
            </w:r>
          </w:p>
        </w:tc>
      </w:tr>
      <w:tr w:rsidR="00DF45CD" w:rsidRPr="00DF45CD" w:rsidTr="00954AC0">
        <w:trPr>
          <w:tblCellSpacing w:w="15" w:type="dxa"/>
        </w:trPr>
        <w:tc>
          <w:tcPr>
            <w:tcW w:w="0" w:type="auto"/>
            <w:vAlign w:val="center"/>
            <w:hideMark/>
          </w:tcPr>
          <w:p w:rsidR="00954AC0" w:rsidRPr="00DF45CD" w:rsidRDefault="00954AC0">
            <w:pPr>
              <w:jc w:val="center"/>
              <w:rPr>
                <w:rFonts w:ascii="Arial" w:hAnsi="Arial" w:cs="Arial"/>
                <w:b/>
                <w:bCs/>
              </w:rPr>
            </w:pPr>
            <w:r w:rsidRPr="00DF45CD">
              <w:rPr>
                <w:rFonts w:ascii="Arial" w:hAnsi="Arial" w:cs="Arial"/>
                <w:b/>
                <w:bCs/>
              </w:rPr>
              <w:t>Brak obszarów</w:t>
            </w:r>
          </w:p>
        </w:tc>
      </w:tr>
    </w:tbl>
    <w:p w:rsidR="00954AC0" w:rsidRPr="00DF45CD" w:rsidRDefault="00954AC0" w:rsidP="00954AC0">
      <w:pPr>
        <w:spacing w:after="240"/>
        <w:rPr>
          <w:rFonts w:ascii="Arial" w:hAnsi="Arial" w:cs="Aria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386"/>
        <w:gridCol w:w="676"/>
      </w:tblGrid>
      <w:tr w:rsidR="00DF45CD" w:rsidRPr="00DF45CD" w:rsidTr="00954AC0">
        <w:trPr>
          <w:tblCellSpacing w:w="15" w:type="dxa"/>
        </w:trPr>
        <w:tc>
          <w:tcPr>
            <w:tcW w:w="0" w:type="auto"/>
            <w:gridSpan w:val="2"/>
            <w:tcBorders>
              <w:top w:val="nil"/>
              <w:left w:val="nil"/>
              <w:bottom w:val="nil"/>
              <w:right w:val="nil"/>
            </w:tcBorders>
            <w:vAlign w:val="center"/>
            <w:hideMark/>
          </w:tcPr>
          <w:p w:rsidR="00954AC0" w:rsidRPr="00DF45CD" w:rsidRDefault="00954AC0">
            <w:pPr>
              <w:jc w:val="center"/>
              <w:rPr>
                <w:rFonts w:ascii="Arial" w:hAnsi="Arial" w:cs="Arial"/>
              </w:rPr>
            </w:pPr>
            <w:r w:rsidRPr="00DF45CD">
              <w:rPr>
                <w:rFonts w:ascii="Arial" w:hAnsi="Arial" w:cs="Arial"/>
              </w:rPr>
              <w:t>Natura 2000 Obszary specjalnej ochrony</w:t>
            </w:r>
          </w:p>
        </w:tc>
      </w:tr>
      <w:tr w:rsidR="00DF45CD" w:rsidRPr="00DF45CD" w:rsidTr="00954AC0">
        <w:trPr>
          <w:tblCellSpacing w:w="15" w:type="dxa"/>
        </w:trPr>
        <w:tc>
          <w:tcPr>
            <w:tcW w:w="0" w:type="auto"/>
            <w:vAlign w:val="center"/>
            <w:hideMark/>
          </w:tcPr>
          <w:p w:rsidR="00954AC0" w:rsidRPr="00DF45CD" w:rsidRDefault="00954AC0">
            <w:pPr>
              <w:jc w:val="center"/>
              <w:rPr>
                <w:rFonts w:ascii="Arial" w:hAnsi="Arial" w:cs="Arial"/>
                <w:b/>
                <w:bCs/>
              </w:rPr>
            </w:pPr>
            <w:r w:rsidRPr="00DF45CD">
              <w:rPr>
                <w:rFonts w:ascii="Arial" w:hAnsi="Arial" w:cs="Arial"/>
                <w:b/>
                <w:bCs/>
              </w:rPr>
              <w:t>Nazwa</w:t>
            </w:r>
          </w:p>
        </w:tc>
        <w:tc>
          <w:tcPr>
            <w:tcW w:w="0" w:type="auto"/>
            <w:vAlign w:val="center"/>
            <w:hideMark/>
          </w:tcPr>
          <w:p w:rsidR="00954AC0" w:rsidRPr="00DF45CD" w:rsidRDefault="00954AC0">
            <w:pPr>
              <w:jc w:val="center"/>
              <w:rPr>
                <w:rFonts w:ascii="Arial" w:hAnsi="Arial" w:cs="Arial"/>
                <w:b/>
                <w:bCs/>
              </w:rPr>
            </w:pPr>
            <w:r w:rsidRPr="00DF45CD">
              <w:rPr>
                <w:rFonts w:ascii="Arial" w:hAnsi="Arial" w:cs="Arial"/>
                <w:b/>
                <w:bCs/>
              </w:rPr>
              <w:t>[km]</w:t>
            </w:r>
          </w:p>
        </w:tc>
      </w:tr>
      <w:tr w:rsidR="00DF45CD" w:rsidRPr="00DF45CD" w:rsidTr="00954AC0">
        <w:trPr>
          <w:tblCellSpacing w:w="15" w:type="dxa"/>
        </w:trPr>
        <w:tc>
          <w:tcPr>
            <w:tcW w:w="0" w:type="auto"/>
            <w:vAlign w:val="center"/>
            <w:hideMark/>
          </w:tcPr>
          <w:p w:rsidR="00954AC0" w:rsidRPr="00DF45CD" w:rsidRDefault="004D19FD">
            <w:pPr>
              <w:rPr>
                <w:rFonts w:ascii="Arial" w:hAnsi="Arial" w:cs="Arial"/>
              </w:rPr>
            </w:pPr>
            <w:hyperlink r:id="rId39" w:tgtFrame="_blank" w:history="1">
              <w:r w:rsidR="00954AC0" w:rsidRPr="00DF45CD">
                <w:rPr>
                  <w:rStyle w:val="Hipercze"/>
                  <w:rFonts w:ascii="Arial" w:hAnsi="Arial" w:cs="Arial"/>
                  <w:color w:val="auto"/>
                  <w:u w:val="none"/>
                </w:rPr>
                <w:t>Dolina Środkowej Noteci i Kanału Bydgoskiego PLB300001</w:t>
              </w:r>
            </w:hyperlink>
          </w:p>
        </w:tc>
        <w:tc>
          <w:tcPr>
            <w:tcW w:w="0" w:type="auto"/>
            <w:vAlign w:val="center"/>
            <w:hideMark/>
          </w:tcPr>
          <w:p w:rsidR="00954AC0" w:rsidRPr="00DF45CD" w:rsidRDefault="00954AC0">
            <w:pPr>
              <w:jc w:val="right"/>
              <w:rPr>
                <w:rFonts w:ascii="Arial" w:hAnsi="Arial" w:cs="Arial"/>
              </w:rPr>
            </w:pPr>
            <w:r w:rsidRPr="00DF45CD">
              <w:rPr>
                <w:rFonts w:ascii="Arial" w:hAnsi="Arial" w:cs="Arial"/>
              </w:rPr>
              <w:t>5.47</w:t>
            </w:r>
          </w:p>
        </w:tc>
      </w:tr>
      <w:tr w:rsidR="00DF45CD" w:rsidRPr="00DF45CD" w:rsidTr="00954AC0">
        <w:trPr>
          <w:tblCellSpacing w:w="15" w:type="dxa"/>
        </w:trPr>
        <w:tc>
          <w:tcPr>
            <w:tcW w:w="0" w:type="auto"/>
            <w:vAlign w:val="center"/>
            <w:hideMark/>
          </w:tcPr>
          <w:p w:rsidR="00954AC0" w:rsidRPr="00DF45CD" w:rsidRDefault="004D19FD">
            <w:pPr>
              <w:rPr>
                <w:rFonts w:ascii="Arial" w:hAnsi="Arial" w:cs="Arial"/>
              </w:rPr>
            </w:pPr>
            <w:hyperlink r:id="rId40" w:tgtFrame="_blank" w:history="1">
              <w:r w:rsidR="00954AC0" w:rsidRPr="00DF45CD">
                <w:rPr>
                  <w:rStyle w:val="Hipercze"/>
                  <w:rFonts w:ascii="Arial" w:hAnsi="Arial" w:cs="Arial"/>
                  <w:color w:val="auto"/>
                  <w:u w:val="none"/>
                </w:rPr>
                <w:t>Puszcza nad Gwdą PLB300012</w:t>
              </w:r>
            </w:hyperlink>
          </w:p>
        </w:tc>
        <w:tc>
          <w:tcPr>
            <w:tcW w:w="0" w:type="auto"/>
            <w:vAlign w:val="center"/>
            <w:hideMark/>
          </w:tcPr>
          <w:p w:rsidR="00954AC0" w:rsidRPr="00DF45CD" w:rsidRDefault="00954AC0">
            <w:pPr>
              <w:jc w:val="right"/>
              <w:rPr>
                <w:rFonts w:ascii="Arial" w:hAnsi="Arial" w:cs="Arial"/>
              </w:rPr>
            </w:pPr>
            <w:r w:rsidRPr="00DF45CD">
              <w:rPr>
                <w:rFonts w:ascii="Arial" w:hAnsi="Arial" w:cs="Arial"/>
              </w:rPr>
              <w:t>17.37</w:t>
            </w:r>
          </w:p>
        </w:tc>
      </w:tr>
      <w:tr w:rsidR="00DF45CD" w:rsidRPr="00DF45CD" w:rsidTr="00954AC0">
        <w:trPr>
          <w:tblCellSpacing w:w="15" w:type="dxa"/>
        </w:trPr>
        <w:tc>
          <w:tcPr>
            <w:tcW w:w="0" w:type="auto"/>
            <w:vAlign w:val="center"/>
            <w:hideMark/>
          </w:tcPr>
          <w:p w:rsidR="00954AC0" w:rsidRPr="00DF45CD" w:rsidRDefault="004D19FD">
            <w:pPr>
              <w:rPr>
                <w:rFonts w:ascii="Arial" w:hAnsi="Arial" w:cs="Arial"/>
              </w:rPr>
            </w:pPr>
            <w:hyperlink r:id="rId41" w:tgtFrame="_blank" w:history="1">
              <w:r w:rsidR="00954AC0" w:rsidRPr="00DF45CD">
                <w:rPr>
                  <w:rStyle w:val="Hipercze"/>
                  <w:rFonts w:ascii="Arial" w:hAnsi="Arial" w:cs="Arial"/>
                  <w:color w:val="auto"/>
                  <w:u w:val="none"/>
                </w:rPr>
                <w:t>Nadnoteckie Łęgi PLB300003</w:t>
              </w:r>
            </w:hyperlink>
          </w:p>
        </w:tc>
        <w:tc>
          <w:tcPr>
            <w:tcW w:w="0" w:type="auto"/>
            <w:vAlign w:val="center"/>
            <w:hideMark/>
          </w:tcPr>
          <w:p w:rsidR="00954AC0" w:rsidRPr="00DF45CD" w:rsidRDefault="00954AC0">
            <w:pPr>
              <w:jc w:val="right"/>
              <w:rPr>
                <w:rFonts w:ascii="Arial" w:hAnsi="Arial" w:cs="Arial"/>
              </w:rPr>
            </w:pPr>
            <w:r w:rsidRPr="00DF45CD">
              <w:rPr>
                <w:rFonts w:ascii="Arial" w:hAnsi="Arial" w:cs="Arial"/>
              </w:rPr>
              <w:t>26.97</w:t>
            </w:r>
          </w:p>
        </w:tc>
      </w:tr>
      <w:tr w:rsidR="00DF45CD" w:rsidRPr="00DF45CD" w:rsidTr="00954AC0">
        <w:trPr>
          <w:tblCellSpacing w:w="15" w:type="dxa"/>
        </w:trPr>
        <w:tc>
          <w:tcPr>
            <w:tcW w:w="0" w:type="auto"/>
            <w:vAlign w:val="center"/>
            <w:hideMark/>
          </w:tcPr>
          <w:p w:rsidR="00954AC0" w:rsidRPr="00DF45CD" w:rsidRDefault="004D19FD">
            <w:pPr>
              <w:rPr>
                <w:rFonts w:ascii="Arial" w:hAnsi="Arial" w:cs="Arial"/>
              </w:rPr>
            </w:pPr>
            <w:hyperlink r:id="rId42" w:tgtFrame="_blank" w:history="1">
              <w:r w:rsidR="00954AC0" w:rsidRPr="00DF45CD">
                <w:rPr>
                  <w:rStyle w:val="Hipercze"/>
                  <w:rFonts w:ascii="Arial" w:hAnsi="Arial" w:cs="Arial"/>
                  <w:color w:val="auto"/>
                  <w:u w:val="none"/>
                </w:rPr>
                <w:t>Puszcza Notecka PLB300015</w:t>
              </w:r>
            </w:hyperlink>
          </w:p>
        </w:tc>
        <w:tc>
          <w:tcPr>
            <w:tcW w:w="0" w:type="auto"/>
            <w:vAlign w:val="center"/>
            <w:hideMark/>
          </w:tcPr>
          <w:p w:rsidR="00954AC0" w:rsidRPr="00DF45CD" w:rsidRDefault="00954AC0">
            <w:pPr>
              <w:jc w:val="right"/>
              <w:rPr>
                <w:rFonts w:ascii="Arial" w:hAnsi="Arial" w:cs="Arial"/>
              </w:rPr>
            </w:pPr>
            <w:r w:rsidRPr="00DF45CD">
              <w:rPr>
                <w:rFonts w:ascii="Arial" w:hAnsi="Arial" w:cs="Arial"/>
              </w:rPr>
              <w:t>28.91</w:t>
            </w:r>
          </w:p>
        </w:tc>
      </w:tr>
    </w:tbl>
    <w:p w:rsidR="00954AC0" w:rsidRPr="00DF45CD" w:rsidRDefault="00954AC0" w:rsidP="00954AC0">
      <w:pPr>
        <w:spacing w:after="240"/>
        <w:rPr>
          <w:rFonts w:ascii="Arial" w:hAnsi="Arial" w:cs="Aria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69"/>
        <w:gridCol w:w="691"/>
      </w:tblGrid>
      <w:tr w:rsidR="00DF45CD" w:rsidRPr="00DF45CD" w:rsidTr="00954AC0">
        <w:trPr>
          <w:tblCellSpacing w:w="15" w:type="dxa"/>
        </w:trPr>
        <w:tc>
          <w:tcPr>
            <w:tcW w:w="0" w:type="auto"/>
            <w:gridSpan w:val="2"/>
            <w:tcBorders>
              <w:top w:val="nil"/>
              <w:left w:val="nil"/>
              <w:bottom w:val="nil"/>
              <w:right w:val="nil"/>
            </w:tcBorders>
            <w:vAlign w:val="center"/>
            <w:hideMark/>
          </w:tcPr>
          <w:p w:rsidR="00954AC0" w:rsidRPr="00DF45CD" w:rsidRDefault="00954AC0">
            <w:pPr>
              <w:jc w:val="center"/>
              <w:rPr>
                <w:rFonts w:ascii="Arial" w:hAnsi="Arial" w:cs="Arial"/>
              </w:rPr>
            </w:pPr>
            <w:r w:rsidRPr="00DF45CD">
              <w:rPr>
                <w:rFonts w:ascii="Arial" w:hAnsi="Arial" w:cs="Arial"/>
              </w:rPr>
              <w:t>Natura 2000 Specjalne obszary ochrony</w:t>
            </w:r>
          </w:p>
        </w:tc>
      </w:tr>
      <w:tr w:rsidR="00DF45CD" w:rsidRPr="00DF45CD" w:rsidTr="00954AC0">
        <w:trPr>
          <w:tblCellSpacing w:w="15" w:type="dxa"/>
        </w:trPr>
        <w:tc>
          <w:tcPr>
            <w:tcW w:w="0" w:type="auto"/>
            <w:vAlign w:val="center"/>
            <w:hideMark/>
          </w:tcPr>
          <w:p w:rsidR="00954AC0" w:rsidRPr="00DF45CD" w:rsidRDefault="00954AC0">
            <w:pPr>
              <w:jc w:val="center"/>
              <w:rPr>
                <w:rFonts w:ascii="Arial" w:hAnsi="Arial" w:cs="Arial"/>
                <w:b/>
                <w:bCs/>
              </w:rPr>
            </w:pPr>
            <w:r w:rsidRPr="00DF45CD">
              <w:rPr>
                <w:rFonts w:ascii="Arial" w:hAnsi="Arial" w:cs="Arial"/>
                <w:b/>
                <w:bCs/>
              </w:rPr>
              <w:t>Nazwa</w:t>
            </w:r>
          </w:p>
        </w:tc>
        <w:tc>
          <w:tcPr>
            <w:tcW w:w="0" w:type="auto"/>
            <w:vAlign w:val="center"/>
            <w:hideMark/>
          </w:tcPr>
          <w:p w:rsidR="00954AC0" w:rsidRPr="00DF45CD" w:rsidRDefault="00954AC0">
            <w:pPr>
              <w:jc w:val="center"/>
              <w:rPr>
                <w:rFonts w:ascii="Arial" w:hAnsi="Arial" w:cs="Arial"/>
                <w:b/>
                <w:bCs/>
              </w:rPr>
            </w:pPr>
            <w:r w:rsidRPr="00DF45CD">
              <w:rPr>
                <w:rFonts w:ascii="Arial" w:hAnsi="Arial" w:cs="Arial"/>
                <w:b/>
                <w:bCs/>
              </w:rPr>
              <w:t>[km]</w:t>
            </w:r>
          </w:p>
        </w:tc>
      </w:tr>
      <w:tr w:rsidR="00DF45CD" w:rsidRPr="00DF45CD" w:rsidTr="00954AC0">
        <w:trPr>
          <w:tblCellSpacing w:w="15" w:type="dxa"/>
        </w:trPr>
        <w:tc>
          <w:tcPr>
            <w:tcW w:w="0" w:type="auto"/>
            <w:vAlign w:val="center"/>
            <w:hideMark/>
          </w:tcPr>
          <w:p w:rsidR="00954AC0" w:rsidRPr="00DF45CD" w:rsidRDefault="004D19FD">
            <w:pPr>
              <w:rPr>
                <w:rFonts w:ascii="Arial" w:hAnsi="Arial" w:cs="Arial"/>
              </w:rPr>
            </w:pPr>
            <w:hyperlink r:id="rId43" w:tgtFrame="_blank" w:history="1">
              <w:r w:rsidR="00954AC0" w:rsidRPr="00DF45CD">
                <w:rPr>
                  <w:rStyle w:val="Hipercze"/>
                  <w:rFonts w:ascii="Arial" w:hAnsi="Arial" w:cs="Arial"/>
                  <w:color w:val="auto"/>
                  <w:u w:val="none"/>
                </w:rPr>
                <w:t>Dolina Noteci PLH300004</w:t>
              </w:r>
            </w:hyperlink>
          </w:p>
        </w:tc>
        <w:tc>
          <w:tcPr>
            <w:tcW w:w="0" w:type="auto"/>
            <w:vAlign w:val="center"/>
            <w:hideMark/>
          </w:tcPr>
          <w:p w:rsidR="00954AC0" w:rsidRPr="00DF45CD" w:rsidRDefault="00954AC0">
            <w:pPr>
              <w:jc w:val="right"/>
              <w:rPr>
                <w:rFonts w:ascii="Arial" w:hAnsi="Arial" w:cs="Arial"/>
              </w:rPr>
            </w:pPr>
            <w:r w:rsidRPr="00DF45CD">
              <w:rPr>
                <w:rFonts w:ascii="Arial" w:hAnsi="Arial" w:cs="Arial"/>
              </w:rPr>
              <w:t>5.47</w:t>
            </w:r>
          </w:p>
        </w:tc>
      </w:tr>
      <w:tr w:rsidR="00DF45CD" w:rsidRPr="00DF45CD" w:rsidTr="00954AC0">
        <w:trPr>
          <w:tblCellSpacing w:w="15" w:type="dxa"/>
        </w:trPr>
        <w:tc>
          <w:tcPr>
            <w:tcW w:w="0" w:type="auto"/>
            <w:vAlign w:val="center"/>
            <w:hideMark/>
          </w:tcPr>
          <w:p w:rsidR="00954AC0" w:rsidRPr="00DF45CD" w:rsidRDefault="004D19FD">
            <w:pPr>
              <w:rPr>
                <w:rFonts w:ascii="Arial" w:hAnsi="Arial" w:cs="Arial"/>
              </w:rPr>
            </w:pPr>
            <w:hyperlink r:id="rId44" w:tgtFrame="_blank" w:history="1">
              <w:r w:rsidR="00954AC0" w:rsidRPr="00DF45CD">
                <w:rPr>
                  <w:rStyle w:val="Hipercze"/>
                  <w:rFonts w:ascii="Arial" w:hAnsi="Arial" w:cs="Arial"/>
                  <w:color w:val="auto"/>
                  <w:u w:val="none"/>
                </w:rPr>
                <w:t xml:space="preserve">Jezioro </w:t>
              </w:r>
              <w:proofErr w:type="spellStart"/>
              <w:r w:rsidR="00954AC0" w:rsidRPr="00DF45CD">
                <w:rPr>
                  <w:rStyle w:val="Hipercze"/>
                  <w:rFonts w:ascii="Arial" w:hAnsi="Arial" w:cs="Arial"/>
                  <w:color w:val="auto"/>
                  <w:u w:val="none"/>
                </w:rPr>
                <w:t>Kaliszańskie</w:t>
              </w:r>
              <w:proofErr w:type="spellEnd"/>
              <w:r w:rsidR="00954AC0" w:rsidRPr="00DF45CD">
                <w:rPr>
                  <w:rStyle w:val="Hipercze"/>
                  <w:rFonts w:ascii="Arial" w:hAnsi="Arial" w:cs="Arial"/>
                  <w:color w:val="auto"/>
                  <w:u w:val="none"/>
                </w:rPr>
                <w:t xml:space="preserve"> PLH300044</w:t>
              </w:r>
            </w:hyperlink>
          </w:p>
        </w:tc>
        <w:tc>
          <w:tcPr>
            <w:tcW w:w="0" w:type="auto"/>
            <w:vAlign w:val="center"/>
            <w:hideMark/>
          </w:tcPr>
          <w:p w:rsidR="00954AC0" w:rsidRPr="00DF45CD" w:rsidRDefault="00954AC0">
            <w:pPr>
              <w:jc w:val="right"/>
              <w:rPr>
                <w:rFonts w:ascii="Arial" w:hAnsi="Arial" w:cs="Arial"/>
              </w:rPr>
            </w:pPr>
            <w:r w:rsidRPr="00DF45CD">
              <w:rPr>
                <w:rFonts w:ascii="Arial" w:hAnsi="Arial" w:cs="Arial"/>
              </w:rPr>
              <w:t>10.45</w:t>
            </w:r>
          </w:p>
        </w:tc>
      </w:tr>
      <w:tr w:rsidR="00DF45CD" w:rsidRPr="00DF45CD" w:rsidTr="00954AC0">
        <w:trPr>
          <w:tblCellSpacing w:w="15" w:type="dxa"/>
        </w:trPr>
        <w:tc>
          <w:tcPr>
            <w:tcW w:w="0" w:type="auto"/>
            <w:vAlign w:val="center"/>
            <w:hideMark/>
          </w:tcPr>
          <w:p w:rsidR="00954AC0" w:rsidRPr="00DF45CD" w:rsidRDefault="004D19FD">
            <w:pPr>
              <w:rPr>
                <w:rFonts w:ascii="Arial" w:hAnsi="Arial" w:cs="Arial"/>
              </w:rPr>
            </w:pPr>
            <w:hyperlink r:id="rId45" w:tgtFrame="_blank" w:history="1">
              <w:r w:rsidR="00954AC0" w:rsidRPr="00DF45CD">
                <w:rPr>
                  <w:rStyle w:val="Hipercze"/>
                  <w:rFonts w:ascii="Arial" w:hAnsi="Arial" w:cs="Arial"/>
                  <w:color w:val="auto"/>
                  <w:u w:val="none"/>
                </w:rPr>
                <w:t xml:space="preserve">Struga </w:t>
              </w:r>
              <w:proofErr w:type="spellStart"/>
              <w:r w:rsidR="00954AC0" w:rsidRPr="00DF45CD">
                <w:rPr>
                  <w:rStyle w:val="Hipercze"/>
                  <w:rFonts w:ascii="Arial" w:hAnsi="Arial" w:cs="Arial"/>
                  <w:color w:val="auto"/>
                  <w:u w:val="none"/>
                </w:rPr>
                <w:t>Białośliwka</w:t>
              </w:r>
              <w:proofErr w:type="spellEnd"/>
              <w:r w:rsidR="00954AC0" w:rsidRPr="00DF45CD">
                <w:rPr>
                  <w:rStyle w:val="Hipercze"/>
                  <w:rFonts w:ascii="Arial" w:hAnsi="Arial" w:cs="Arial"/>
                  <w:color w:val="auto"/>
                  <w:u w:val="none"/>
                </w:rPr>
                <w:t xml:space="preserve"> PLH300054</w:t>
              </w:r>
            </w:hyperlink>
          </w:p>
        </w:tc>
        <w:tc>
          <w:tcPr>
            <w:tcW w:w="0" w:type="auto"/>
            <w:vAlign w:val="center"/>
            <w:hideMark/>
          </w:tcPr>
          <w:p w:rsidR="00954AC0" w:rsidRPr="00DF45CD" w:rsidRDefault="00954AC0">
            <w:pPr>
              <w:jc w:val="right"/>
              <w:rPr>
                <w:rFonts w:ascii="Arial" w:hAnsi="Arial" w:cs="Arial"/>
              </w:rPr>
            </w:pPr>
            <w:r w:rsidRPr="00DF45CD">
              <w:rPr>
                <w:rFonts w:ascii="Arial" w:hAnsi="Arial" w:cs="Arial"/>
              </w:rPr>
              <w:t>11.42</w:t>
            </w:r>
          </w:p>
        </w:tc>
      </w:tr>
      <w:tr w:rsidR="00DF45CD" w:rsidRPr="00DF45CD" w:rsidTr="00954AC0">
        <w:trPr>
          <w:tblCellSpacing w:w="15" w:type="dxa"/>
        </w:trPr>
        <w:tc>
          <w:tcPr>
            <w:tcW w:w="0" w:type="auto"/>
            <w:vAlign w:val="center"/>
            <w:hideMark/>
          </w:tcPr>
          <w:p w:rsidR="00954AC0" w:rsidRPr="00DF45CD" w:rsidRDefault="004D19FD">
            <w:pPr>
              <w:rPr>
                <w:rFonts w:ascii="Arial" w:hAnsi="Arial" w:cs="Arial"/>
              </w:rPr>
            </w:pPr>
            <w:hyperlink r:id="rId46" w:tgtFrame="_blank" w:history="1">
              <w:r w:rsidR="00954AC0" w:rsidRPr="00DF45CD">
                <w:rPr>
                  <w:rStyle w:val="Hipercze"/>
                  <w:rFonts w:ascii="Arial" w:hAnsi="Arial" w:cs="Arial"/>
                  <w:color w:val="auto"/>
                  <w:u w:val="none"/>
                </w:rPr>
                <w:t>Dębowa Góra PLH300055</w:t>
              </w:r>
            </w:hyperlink>
          </w:p>
        </w:tc>
        <w:tc>
          <w:tcPr>
            <w:tcW w:w="0" w:type="auto"/>
            <w:vAlign w:val="center"/>
            <w:hideMark/>
          </w:tcPr>
          <w:p w:rsidR="00954AC0" w:rsidRPr="00DF45CD" w:rsidRDefault="00954AC0">
            <w:pPr>
              <w:jc w:val="right"/>
              <w:rPr>
                <w:rFonts w:ascii="Arial" w:hAnsi="Arial" w:cs="Arial"/>
              </w:rPr>
            </w:pPr>
            <w:r w:rsidRPr="00DF45CD">
              <w:rPr>
                <w:rFonts w:ascii="Arial" w:hAnsi="Arial" w:cs="Arial"/>
              </w:rPr>
              <w:t>15.03</w:t>
            </w:r>
          </w:p>
        </w:tc>
      </w:tr>
      <w:tr w:rsidR="00DF45CD" w:rsidRPr="00DF45CD" w:rsidTr="00954AC0">
        <w:trPr>
          <w:tblCellSpacing w:w="15" w:type="dxa"/>
        </w:trPr>
        <w:tc>
          <w:tcPr>
            <w:tcW w:w="0" w:type="auto"/>
            <w:vAlign w:val="center"/>
            <w:hideMark/>
          </w:tcPr>
          <w:p w:rsidR="00954AC0" w:rsidRPr="00DF45CD" w:rsidRDefault="004D19FD">
            <w:pPr>
              <w:rPr>
                <w:rFonts w:ascii="Arial" w:hAnsi="Arial" w:cs="Arial"/>
              </w:rPr>
            </w:pPr>
            <w:hyperlink r:id="rId47" w:tgtFrame="_blank" w:history="1">
              <w:r w:rsidR="00954AC0" w:rsidRPr="00DF45CD">
                <w:rPr>
                  <w:rStyle w:val="Hipercze"/>
                  <w:rFonts w:ascii="Arial" w:hAnsi="Arial" w:cs="Arial"/>
                  <w:color w:val="auto"/>
                  <w:u w:val="none"/>
                </w:rPr>
                <w:t>Dolina Łobżonki PLH300040</w:t>
              </w:r>
            </w:hyperlink>
          </w:p>
        </w:tc>
        <w:tc>
          <w:tcPr>
            <w:tcW w:w="0" w:type="auto"/>
            <w:vAlign w:val="center"/>
            <w:hideMark/>
          </w:tcPr>
          <w:p w:rsidR="00954AC0" w:rsidRPr="00DF45CD" w:rsidRDefault="00954AC0">
            <w:pPr>
              <w:jc w:val="right"/>
              <w:rPr>
                <w:rFonts w:ascii="Arial" w:hAnsi="Arial" w:cs="Arial"/>
              </w:rPr>
            </w:pPr>
            <w:r w:rsidRPr="00DF45CD">
              <w:rPr>
                <w:rFonts w:ascii="Arial" w:hAnsi="Arial" w:cs="Arial"/>
              </w:rPr>
              <w:t>19.06</w:t>
            </w:r>
          </w:p>
        </w:tc>
      </w:tr>
      <w:tr w:rsidR="00DF45CD" w:rsidRPr="00DF45CD" w:rsidTr="00954AC0">
        <w:trPr>
          <w:tblCellSpacing w:w="15" w:type="dxa"/>
        </w:trPr>
        <w:tc>
          <w:tcPr>
            <w:tcW w:w="0" w:type="auto"/>
            <w:vAlign w:val="center"/>
            <w:hideMark/>
          </w:tcPr>
          <w:p w:rsidR="00954AC0" w:rsidRPr="00DF45CD" w:rsidRDefault="004D19FD">
            <w:pPr>
              <w:rPr>
                <w:rFonts w:ascii="Arial" w:hAnsi="Arial" w:cs="Arial"/>
              </w:rPr>
            </w:pPr>
            <w:hyperlink r:id="rId48" w:tgtFrame="_blank" w:history="1">
              <w:r w:rsidR="00954AC0" w:rsidRPr="00DF45CD">
                <w:rPr>
                  <w:rStyle w:val="Hipercze"/>
                  <w:rFonts w:ascii="Arial" w:hAnsi="Arial" w:cs="Arial"/>
                  <w:color w:val="auto"/>
                  <w:u w:val="none"/>
                </w:rPr>
                <w:t>Ostoja Pilska PLH300045</w:t>
              </w:r>
            </w:hyperlink>
          </w:p>
        </w:tc>
        <w:tc>
          <w:tcPr>
            <w:tcW w:w="0" w:type="auto"/>
            <w:vAlign w:val="center"/>
            <w:hideMark/>
          </w:tcPr>
          <w:p w:rsidR="00954AC0" w:rsidRPr="00DF45CD" w:rsidRDefault="00954AC0">
            <w:pPr>
              <w:jc w:val="right"/>
              <w:rPr>
                <w:rFonts w:ascii="Arial" w:hAnsi="Arial" w:cs="Arial"/>
              </w:rPr>
            </w:pPr>
            <w:r w:rsidRPr="00DF45CD">
              <w:rPr>
                <w:rFonts w:ascii="Arial" w:hAnsi="Arial" w:cs="Arial"/>
              </w:rPr>
              <w:t>19.10</w:t>
            </w:r>
          </w:p>
        </w:tc>
      </w:tr>
      <w:tr w:rsidR="00DF45CD" w:rsidRPr="00DF45CD" w:rsidTr="00954AC0">
        <w:trPr>
          <w:tblCellSpacing w:w="15" w:type="dxa"/>
        </w:trPr>
        <w:tc>
          <w:tcPr>
            <w:tcW w:w="0" w:type="auto"/>
            <w:vAlign w:val="center"/>
            <w:hideMark/>
          </w:tcPr>
          <w:p w:rsidR="00954AC0" w:rsidRPr="00DF45CD" w:rsidRDefault="004D19FD">
            <w:pPr>
              <w:rPr>
                <w:rFonts w:ascii="Arial" w:hAnsi="Arial" w:cs="Arial"/>
              </w:rPr>
            </w:pPr>
            <w:hyperlink r:id="rId49" w:tgtFrame="_blank" w:history="1">
              <w:r w:rsidR="00954AC0" w:rsidRPr="00DF45CD">
                <w:rPr>
                  <w:rStyle w:val="Hipercze"/>
                  <w:rFonts w:ascii="Arial" w:hAnsi="Arial" w:cs="Arial"/>
                  <w:color w:val="auto"/>
                  <w:u w:val="none"/>
                </w:rPr>
                <w:t>Lisi Kąt PLH040026</w:t>
              </w:r>
            </w:hyperlink>
          </w:p>
        </w:tc>
        <w:tc>
          <w:tcPr>
            <w:tcW w:w="0" w:type="auto"/>
            <w:vAlign w:val="center"/>
            <w:hideMark/>
          </w:tcPr>
          <w:p w:rsidR="00954AC0" w:rsidRPr="00DF45CD" w:rsidRDefault="00954AC0">
            <w:pPr>
              <w:jc w:val="right"/>
              <w:rPr>
                <w:rFonts w:ascii="Arial" w:hAnsi="Arial" w:cs="Arial"/>
              </w:rPr>
            </w:pPr>
            <w:r w:rsidRPr="00DF45CD">
              <w:rPr>
                <w:rFonts w:ascii="Arial" w:hAnsi="Arial" w:cs="Arial"/>
              </w:rPr>
              <w:t>24.97</w:t>
            </w:r>
          </w:p>
        </w:tc>
      </w:tr>
      <w:tr w:rsidR="00DF45CD" w:rsidRPr="00DF45CD" w:rsidTr="00954AC0">
        <w:trPr>
          <w:tblCellSpacing w:w="15" w:type="dxa"/>
        </w:trPr>
        <w:tc>
          <w:tcPr>
            <w:tcW w:w="0" w:type="auto"/>
            <w:vAlign w:val="center"/>
            <w:hideMark/>
          </w:tcPr>
          <w:p w:rsidR="00954AC0" w:rsidRPr="00DF45CD" w:rsidRDefault="004D19FD">
            <w:pPr>
              <w:rPr>
                <w:rFonts w:ascii="Arial" w:hAnsi="Arial" w:cs="Arial"/>
              </w:rPr>
            </w:pPr>
            <w:hyperlink r:id="rId50" w:tgtFrame="_blank" w:history="1">
              <w:r w:rsidR="00954AC0" w:rsidRPr="00DF45CD">
                <w:rPr>
                  <w:rStyle w:val="Hipercze"/>
                  <w:rFonts w:ascii="Arial" w:hAnsi="Arial" w:cs="Arial"/>
                  <w:color w:val="auto"/>
                  <w:u w:val="none"/>
                </w:rPr>
                <w:t>Dolina Wełny PLH300043</w:t>
              </w:r>
            </w:hyperlink>
          </w:p>
        </w:tc>
        <w:tc>
          <w:tcPr>
            <w:tcW w:w="0" w:type="auto"/>
            <w:vAlign w:val="center"/>
            <w:hideMark/>
          </w:tcPr>
          <w:p w:rsidR="00954AC0" w:rsidRPr="00DF45CD" w:rsidRDefault="00954AC0">
            <w:pPr>
              <w:jc w:val="right"/>
              <w:rPr>
                <w:rFonts w:ascii="Arial" w:hAnsi="Arial" w:cs="Arial"/>
              </w:rPr>
            </w:pPr>
            <w:r w:rsidRPr="00DF45CD">
              <w:rPr>
                <w:rFonts w:ascii="Arial" w:hAnsi="Arial" w:cs="Arial"/>
              </w:rPr>
              <w:t>26.42</w:t>
            </w:r>
          </w:p>
        </w:tc>
      </w:tr>
    </w:tbl>
    <w:p w:rsidR="00954AC0" w:rsidRPr="00DF45CD" w:rsidRDefault="00954AC0" w:rsidP="00954AC0">
      <w:pPr>
        <w:spacing w:after="240"/>
        <w:rPr>
          <w:rFonts w:ascii="Arial" w:hAnsi="Arial" w:cs="Aria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32"/>
      </w:tblGrid>
      <w:tr w:rsidR="00DF45CD" w:rsidRPr="00DF45CD" w:rsidTr="00954AC0">
        <w:trPr>
          <w:tblCellSpacing w:w="15" w:type="dxa"/>
        </w:trPr>
        <w:tc>
          <w:tcPr>
            <w:tcW w:w="0" w:type="auto"/>
            <w:tcBorders>
              <w:top w:val="nil"/>
              <w:left w:val="nil"/>
              <w:bottom w:val="nil"/>
              <w:right w:val="nil"/>
            </w:tcBorders>
            <w:vAlign w:val="center"/>
            <w:hideMark/>
          </w:tcPr>
          <w:p w:rsidR="00954AC0" w:rsidRPr="00DF45CD" w:rsidRDefault="00954AC0">
            <w:pPr>
              <w:jc w:val="center"/>
              <w:rPr>
                <w:rFonts w:ascii="Arial" w:hAnsi="Arial" w:cs="Arial"/>
              </w:rPr>
            </w:pPr>
            <w:r w:rsidRPr="00DF45CD">
              <w:rPr>
                <w:rFonts w:ascii="Arial" w:hAnsi="Arial" w:cs="Arial"/>
              </w:rPr>
              <w:t>Stanowiska dokumentacyjne</w:t>
            </w:r>
          </w:p>
        </w:tc>
      </w:tr>
      <w:tr w:rsidR="00DF45CD" w:rsidRPr="00DF45CD" w:rsidTr="00954AC0">
        <w:trPr>
          <w:tblCellSpacing w:w="15" w:type="dxa"/>
        </w:trPr>
        <w:tc>
          <w:tcPr>
            <w:tcW w:w="0" w:type="auto"/>
            <w:vAlign w:val="center"/>
            <w:hideMark/>
          </w:tcPr>
          <w:p w:rsidR="00954AC0" w:rsidRPr="00DF45CD" w:rsidRDefault="00954AC0">
            <w:pPr>
              <w:jc w:val="center"/>
              <w:rPr>
                <w:rFonts w:ascii="Arial" w:hAnsi="Arial" w:cs="Arial"/>
                <w:b/>
                <w:bCs/>
              </w:rPr>
            </w:pPr>
            <w:r w:rsidRPr="00DF45CD">
              <w:rPr>
                <w:rFonts w:ascii="Arial" w:hAnsi="Arial" w:cs="Arial"/>
                <w:b/>
                <w:bCs/>
              </w:rPr>
              <w:t>Brak obszarów</w:t>
            </w:r>
          </w:p>
        </w:tc>
      </w:tr>
    </w:tbl>
    <w:p w:rsidR="00954AC0" w:rsidRPr="00DF45CD" w:rsidRDefault="00954AC0" w:rsidP="00954AC0">
      <w:pPr>
        <w:spacing w:after="240"/>
        <w:rPr>
          <w:rFonts w:ascii="Arial" w:hAnsi="Arial" w:cs="Aria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90"/>
        <w:gridCol w:w="676"/>
      </w:tblGrid>
      <w:tr w:rsidR="00DF45CD" w:rsidRPr="00DF45CD" w:rsidTr="00954AC0">
        <w:trPr>
          <w:tblCellSpacing w:w="15" w:type="dxa"/>
        </w:trPr>
        <w:tc>
          <w:tcPr>
            <w:tcW w:w="0" w:type="auto"/>
            <w:gridSpan w:val="2"/>
            <w:tcBorders>
              <w:top w:val="nil"/>
              <w:left w:val="nil"/>
              <w:bottom w:val="nil"/>
              <w:right w:val="nil"/>
            </w:tcBorders>
            <w:vAlign w:val="center"/>
            <w:hideMark/>
          </w:tcPr>
          <w:p w:rsidR="00954AC0" w:rsidRPr="00DF45CD" w:rsidRDefault="00954AC0">
            <w:pPr>
              <w:jc w:val="center"/>
              <w:rPr>
                <w:rFonts w:ascii="Arial" w:hAnsi="Arial" w:cs="Arial"/>
              </w:rPr>
            </w:pPr>
            <w:r w:rsidRPr="00DF45CD">
              <w:rPr>
                <w:rFonts w:ascii="Arial" w:hAnsi="Arial" w:cs="Arial"/>
              </w:rPr>
              <w:t>Użytek ekologiczny</w:t>
            </w:r>
          </w:p>
        </w:tc>
      </w:tr>
      <w:tr w:rsidR="00DF45CD" w:rsidRPr="00DF45CD" w:rsidTr="00954AC0">
        <w:trPr>
          <w:tblCellSpacing w:w="15" w:type="dxa"/>
        </w:trPr>
        <w:tc>
          <w:tcPr>
            <w:tcW w:w="0" w:type="auto"/>
            <w:vAlign w:val="center"/>
            <w:hideMark/>
          </w:tcPr>
          <w:p w:rsidR="00954AC0" w:rsidRPr="00DF45CD" w:rsidRDefault="00954AC0">
            <w:pPr>
              <w:jc w:val="center"/>
              <w:rPr>
                <w:rFonts w:ascii="Arial" w:hAnsi="Arial" w:cs="Arial"/>
                <w:b/>
                <w:bCs/>
              </w:rPr>
            </w:pPr>
            <w:r w:rsidRPr="00DF45CD">
              <w:rPr>
                <w:rFonts w:ascii="Arial" w:hAnsi="Arial" w:cs="Arial"/>
                <w:b/>
                <w:bCs/>
              </w:rPr>
              <w:t>Nazwa</w:t>
            </w:r>
          </w:p>
        </w:tc>
        <w:tc>
          <w:tcPr>
            <w:tcW w:w="0" w:type="auto"/>
            <w:vAlign w:val="center"/>
            <w:hideMark/>
          </w:tcPr>
          <w:p w:rsidR="00954AC0" w:rsidRPr="00DF45CD" w:rsidRDefault="00954AC0">
            <w:pPr>
              <w:jc w:val="center"/>
              <w:rPr>
                <w:rFonts w:ascii="Arial" w:hAnsi="Arial" w:cs="Arial"/>
                <w:b/>
                <w:bCs/>
              </w:rPr>
            </w:pPr>
            <w:r w:rsidRPr="00DF45CD">
              <w:rPr>
                <w:rFonts w:ascii="Arial" w:hAnsi="Arial" w:cs="Arial"/>
                <w:b/>
                <w:bCs/>
              </w:rPr>
              <w:t>[km]</w:t>
            </w:r>
          </w:p>
        </w:tc>
      </w:tr>
      <w:tr w:rsidR="00DF45CD" w:rsidRPr="00DF45CD" w:rsidTr="00954AC0">
        <w:trPr>
          <w:tblCellSpacing w:w="15" w:type="dxa"/>
        </w:trPr>
        <w:tc>
          <w:tcPr>
            <w:tcW w:w="0" w:type="auto"/>
            <w:vAlign w:val="center"/>
            <w:hideMark/>
          </w:tcPr>
          <w:p w:rsidR="00954AC0" w:rsidRPr="00DF45CD" w:rsidRDefault="004D19FD">
            <w:pPr>
              <w:rPr>
                <w:rFonts w:ascii="Arial" w:hAnsi="Arial" w:cs="Arial"/>
              </w:rPr>
            </w:pPr>
            <w:hyperlink r:id="rId51" w:tgtFrame="_blank" w:history="1">
              <w:r w:rsidR="00954AC0" w:rsidRPr="00DF45CD">
                <w:rPr>
                  <w:rStyle w:val="Hipercze"/>
                  <w:rFonts w:ascii="Arial" w:hAnsi="Arial" w:cs="Arial"/>
                  <w:color w:val="auto"/>
                  <w:u w:val="none"/>
                </w:rPr>
                <w:t>Grodzisko</w:t>
              </w:r>
            </w:hyperlink>
          </w:p>
        </w:tc>
        <w:tc>
          <w:tcPr>
            <w:tcW w:w="0" w:type="auto"/>
            <w:vAlign w:val="center"/>
            <w:hideMark/>
          </w:tcPr>
          <w:p w:rsidR="00954AC0" w:rsidRPr="00DF45CD" w:rsidRDefault="00954AC0">
            <w:pPr>
              <w:jc w:val="right"/>
              <w:rPr>
                <w:rFonts w:ascii="Arial" w:hAnsi="Arial" w:cs="Arial"/>
              </w:rPr>
            </w:pPr>
            <w:r w:rsidRPr="00DF45CD">
              <w:rPr>
                <w:rFonts w:ascii="Arial" w:hAnsi="Arial" w:cs="Arial"/>
              </w:rPr>
              <w:t>11.37</w:t>
            </w:r>
          </w:p>
        </w:tc>
      </w:tr>
      <w:tr w:rsidR="00DF45CD" w:rsidRPr="00DF45CD" w:rsidTr="00954AC0">
        <w:trPr>
          <w:tblCellSpacing w:w="15" w:type="dxa"/>
        </w:trPr>
        <w:tc>
          <w:tcPr>
            <w:tcW w:w="0" w:type="auto"/>
            <w:vAlign w:val="center"/>
            <w:hideMark/>
          </w:tcPr>
          <w:p w:rsidR="00954AC0" w:rsidRPr="00DF45CD" w:rsidRDefault="004D19FD">
            <w:pPr>
              <w:rPr>
                <w:rFonts w:ascii="Arial" w:hAnsi="Arial" w:cs="Arial"/>
              </w:rPr>
            </w:pPr>
            <w:hyperlink r:id="rId52" w:tgtFrame="_blank" w:history="1">
              <w:r w:rsidR="00954AC0" w:rsidRPr="00DF45CD">
                <w:rPr>
                  <w:rStyle w:val="Hipercze"/>
                  <w:rFonts w:ascii="Arial" w:hAnsi="Arial" w:cs="Arial"/>
                  <w:color w:val="auto"/>
                  <w:u w:val="none"/>
                </w:rPr>
                <w:t>Ostoja za figurą</w:t>
              </w:r>
            </w:hyperlink>
          </w:p>
        </w:tc>
        <w:tc>
          <w:tcPr>
            <w:tcW w:w="0" w:type="auto"/>
            <w:vAlign w:val="center"/>
            <w:hideMark/>
          </w:tcPr>
          <w:p w:rsidR="00954AC0" w:rsidRPr="00DF45CD" w:rsidRDefault="00954AC0">
            <w:pPr>
              <w:jc w:val="right"/>
              <w:rPr>
                <w:rFonts w:ascii="Arial" w:hAnsi="Arial" w:cs="Arial"/>
              </w:rPr>
            </w:pPr>
            <w:r w:rsidRPr="00DF45CD">
              <w:rPr>
                <w:rFonts w:ascii="Arial" w:hAnsi="Arial" w:cs="Arial"/>
              </w:rPr>
              <w:t>11.47</w:t>
            </w:r>
          </w:p>
        </w:tc>
      </w:tr>
      <w:tr w:rsidR="00DF45CD" w:rsidRPr="00DF45CD" w:rsidTr="00954AC0">
        <w:trPr>
          <w:tblCellSpacing w:w="15" w:type="dxa"/>
        </w:trPr>
        <w:tc>
          <w:tcPr>
            <w:tcW w:w="0" w:type="auto"/>
            <w:vAlign w:val="center"/>
            <w:hideMark/>
          </w:tcPr>
          <w:p w:rsidR="00954AC0" w:rsidRPr="00DF45CD" w:rsidRDefault="004D19FD">
            <w:pPr>
              <w:rPr>
                <w:rFonts w:ascii="Arial" w:hAnsi="Arial" w:cs="Arial"/>
              </w:rPr>
            </w:pPr>
            <w:hyperlink r:id="rId53" w:tgtFrame="_blank" w:history="1">
              <w:proofErr w:type="spellStart"/>
              <w:r w:rsidR="00954AC0" w:rsidRPr="00DF45CD">
                <w:rPr>
                  <w:rStyle w:val="Hipercze"/>
                  <w:rFonts w:ascii="Arial" w:hAnsi="Arial" w:cs="Arial"/>
                  <w:color w:val="auto"/>
                  <w:u w:val="none"/>
                </w:rPr>
                <w:t>Kocewskie</w:t>
              </w:r>
              <w:proofErr w:type="spellEnd"/>
              <w:r w:rsidR="00954AC0" w:rsidRPr="00DF45CD">
                <w:rPr>
                  <w:rStyle w:val="Hipercze"/>
                  <w:rFonts w:ascii="Arial" w:hAnsi="Arial" w:cs="Arial"/>
                  <w:color w:val="auto"/>
                  <w:u w:val="none"/>
                </w:rPr>
                <w:t xml:space="preserve"> Zarośla</w:t>
              </w:r>
            </w:hyperlink>
          </w:p>
        </w:tc>
        <w:tc>
          <w:tcPr>
            <w:tcW w:w="0" w:type="auto"/>
            <w:vAlign w:val="center"/>
            <w:hideMark/>
          </w:tcPr>
          <w:p w:rsidR="00954AC0" w:rsidRPr="00DF45CD" w:rsidRDefault="00954AC0">
            <w:pPr>
              <w:jc w:val="right"/>
              <w:rPr>
                <w:rFonts w:ascii="Arial" w:hAnsi="Arial" w:cs="Arial"/>
              </w:rPr>
            </w:pPr>
            <w:r w:rsidRPr="00DF45CD">
              <w:rPr>
                <w:rFonts w:ascii="Arial" w:hAnsi="Arial" w:cs="Arial"/>
              </w:rPr>
              <w:t>13.49</w:t>
            </w:r>
          </w:p>
        </w:tc>
      </w:tr>
      <w:tr w:rsidR="00DF45CD" w:rsidRPr="00DF45CD" w:rsidTr="00954AC0">
        <w:trPr>
          <w:tblCellSpacing w:w="15" w:type="dxa"/>
        </w:trPr>
        <w:tc>
          <w:tcPr>
            <w:tcW w:w="0" w:type="auto"/>
            <w:vAlign w:val="center"/>
            <w:hideMark/>
          </w:tcPr>
          <w:p w:rsidR="00954AC0" w:rsidRPr="00DF45CD" w:rsidRDefault="004D19FD">
            <w:pPr>
              <w:rPr>
                <w:rFonts w:ascii="Arial" w:hAnsi="Arial" w:cs="Arial"/>
              </w:rPr>
            </w:pPr>
            <w:hyperlink r:id="rId54" w:tgtFrame="_blank" w:history="1">
              <w:r w:rsidR="00954AC0" w:rsidRPr="00DF45CD">
                <w:rPr>
                  <w:rStyle w:val="Hipercze"/>
                  <w:rFonts w:ascii="Arial" w:hAnsi="Arial" w:cs="Arial"/>
                  <w:color w:val="auto"/>
                  <w:u w:val="none"/>
                </w:rPr>
                <w:t>Staw Szulca</w:t>
              </w:r>
            </w:hyperlink>
          </w:p>
        </w:tc>
        <w:tc>
          <w:tcPr>
            <w:tcW w:w="0" w:type="auto"/>
            <w:vAlign w:val="center"/>
            <w:hideMark/>
          </w:tcPr>
          <w:p w:rsidR="00954AC0" w:rsidRPr="00DF45CD" w:rsidRDefault="00954AC0">
            <w:pPr>
              <w:jc w:val="right"/>
              <w:rPr>
                <w:rFonts w:ascii="Arial" w:hAnsi="Arial" w:cs="Arial"/>
              </w:rPr>
            </w:pPr>
            <w:r w:rsidRPr="00DF45CD">
              <w:rPr>
                <w:rFonts w:ascii="Arial" w:hAnsi="Arial" w:cs="Arial"/>
              </w:rPr>
              <w:t>14.23</w:t>
            </w:r>
          </w:p>
        </w:tc>
      </w:tr>
    </w:tbl>
    <w:p w:rsidR="0073161E" w:rsidRDefault="006843CD" w:rsidP="0073161E">
      <w:pPr>
        <w:spacing w:line="360" w:lineRule="auto"/>
        <w:jc w:val="both"/>
        <w:rPr>
          <w:rFonts w:ascii="Arial" w:eastAsia="Arial Unicode MS" w:hAnsi="Arial" w:cs="Arial"/>
          <w:sz w:val="22"/>
          <w:szCs w:val="22"/>
        </w:rPr>
      </w:pPr>
      <w:r>
        <w:rPr>
          <w:rFonts w:ascii="Arial" w:eastAsia="Arial Unicode MS" w:hAnsi="Arial" w:cs="Arial"/>
          <w:sz w:val="22"/>
          <w:szCs w:val="22"/>
        </w:rPr>
        <w:t xml:space="preserve">Na poniższej rycinie </w:t>
      </w:r>
      <w:r w:rsidR="00AB6D97">
        <w:rPr>
          <w:rFonts w:ascii="Arial" w:eastAsia="Arial Unicode MS" w:hAnsi="Arial" w:cs="Arial"/>
          <w:sz w:val="22"/>
          <w:szCs w:val="22"/>
        </w:rPr>
        <w:t>pokazano najbliżej położone obszary chronionego krajobrazu w stosunku do lokalizacji Fermy.</w:t>
      </w:r>
    </w:p>
    <w:p w:rsidR="006843CD" w:rsidRDefault="006843CD" w:rsidP="006843CD">
      <w:pPr>
        <w:spacing w:line="360" w:lineRule="auto"/>
        <w:jc w:val="both"/>
        <w:rPr>
          <w:rFonts w:ascii="Arial" w:eastAsia="Arial Unicode MS" w:hAnsi="Arial" w:cs="Arial"/>
          <w:sz w:val="22"/>
          <w:szCs w:val="22"/>
        </w:rPr>
      </w:pPr>
    </w:p>
    <w:p w:rsidR="00476772" w:rsidRDefault="00427841" w:rsidP="00427841">
      <w:pPr>
        <w:spacing w:line="360" w:lineRule="auto"/>
        <w:jc w:val="center"/>
        <w:rPr>
          <w:rFonts w:ascii="Arial" w:eastAsia="Arial Unicode MS" w:hAnsi="Arial" w:cs="Arial"/>
          <w:sz w:val="22"/>
          <w:szCs w:val="22"/>
        </w:rPr>
      </w:pPr>
      <w:r w:rsidRPr="00427841">
        <w:rPr>
          <w:rFonts w:ascii="Arial" w:eastAsia="Arial Unicode MS" w:hAnsi="Arial" w:cs="Arial"/>
          <w:noProof/>
          <w:sz w:val="22"/>
          <w:szCs w:val="22"/>
        </w:rPr>
        <w:drawing>
          <wp:inline distT="0" distB="0" distL="0" distR="0">
            <wp:extent cx="5758295" cy="4222750"/>
            <wp:effectExtent l="0" t="0" r="0" b="6350"/>
            <wp:docPr id="1" name="Obraz 1" descr="E:\KIP I OOŚ\Młynary ferma\Ochk cor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IP I OOŚ\Młynary ferma\Ochk corel.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75946" cy="4235694"/>
                    </a:xfrm>
                    <a:prstGeom prst="rect">
                      <a:avLst/>
                    </a:prstGeom>
                    <a:noFill/>
                    <a:ln>
                      <a:noFill/>
                    </a:ln>
                  </pic:spPr>
                </pic:pic>
              </a:graphicData>
            </a:graphic>
          </wp:inline>
        </w:drawing>
      </w:r>
    </w:p>
    <w:p w:rsidR="006843CD" w:rsidRDefault="006843CD" w:rsidP="006843CD">
      <w:pPr>
        <w:spacing w:line="360" w:lineRule="auto"/>
        <w:jc w:val="both"/>
        <w:rPr>
          <w:rFonts w:ascii="Arial" w:eastAsia="Arial Unicode MS" w:hAnsi="Arial" w:cs="Arial"/>
          <w:sz w:val="22"/>
          <w:szCs w:val="22"/>
        </w:rPr>
      </w:pPr>
    </w:p>
    <w:p w:rsidR="00427841" w:rsidRDefault="00427841" w:rsidP="00427841">
      <w:pPr>
        <w:spacing w:line="360" w:lineRule="auto"/>
        <w:jc w:val="both"/>
        <w:rPr>
          <w:rFonts w:ascii="Arial" w:eastAsia="Arial Unicode MS" w:hAnsi="Arial" w:cs="Arial"/>
          <w:sz w:val="22"/>
          <w:szCs w:val="22"/>
        </w:rPr>
      </w:pPr>
      <w:r>
        <w:rPr>
          <w:rFonts w:ascii="Arial" w:eastAsia="Arial Unicode MS" w:hAnsi="Arial" w:cs="Arial"/>
          <w:sz w:val="22"/>
          <w:szCs w:val="22"/>
        </w:rPr>
        <w:t>Ryc. 1. Obszary chronionego krajobrazu</w:t>
      </w:r>
      <w:r w:rsidR="00C54DC6">
        <w:rPr>
          <w:rStyle w:val="Odwoanieprzypisudolnego"/>
          <w:rFonts w:ascii="Arial" w:eastAsia="Arial Unicode MS" w:hAnsi="Arial" w:cs="Arial"/>
          <w:sz w:val="22"/>
          <w:szCs w:val="22"/>
        </w:rPr>
        <w:footnoteReference w:id="35"/>
      </w:r>
    </w:p>
    <w:p w:rsidR="006843CD" w:rsidRDefault="006843CD" w:rsidP="006843CD">
      <w:pPr>
        <w:spacing w:line="360" w:lineRule="auto"/>
        <w:jc w:val="both"/>
        <w:rPr>
          <w:rFonts w:ascii="Arial" w:eastAsia="Arial Unicode MS" w:hAnsi="Arial" w:cs="Arial"/>
          <w:sz w:val="22"/>
          <w:szCs w:val="22"/>
        </w:rPr>
      </w:pPr>
    </w:p>
    <w:p w:rsidR="006007D2" w:rsidRDefault="006007D2" w:rsidP="006843CD">
      <w:pPr>
        <w:spacing w:line="360" w:lineRule="auto"/>
        <w:jc w:val="both"/>
        <w:rPr>
          <w:rFonts w:ascii="Arial" w:eastAsia="Arial Unicode MS" w:hAnsi="Arial" w:cs="Arial"/>
          <w:sz w:val="22"/>
          <w:szCs w:val="22"/>
        </w:rPr>
      </w:pPr>
    </w:p>
    <w:p w:rsidR="006007D2" w:rsidRDefault="006007D2" w:rsidP="006843CD">
      <w:pPr>
        <w:spacing w:line="360" w:lineRule="auto"/>
        <w:jc w:val="both"/>
        <w:rPr>
          <w:rFonts w:ascii="Arial" w:eastAsia="Arial Unicode MS" w:hAnsi="Arial" w:cs="Arial"/>
          <w:sz w:val="22"/>
          <w:szCs w:val="22"/>
        </w:rPr>
      </w:pPr>
    </w:p>
    <w:p w:rsidR="00BC76F2" w:rsidRDefault="00BC76F2" w:rsidP="006843CD">
      <w:pPr>
        <w:spacing w:line="360" w:lineRule="auto"/>
        <w:jc w:val="both"/>
        <w:rPr>
          <w:rFonts w:ascii="Arial" w:eastAsia="Arial Unicode MS" w:hAnsi="Arial" w:cs="Arial"/>
          <w:sz w:val="22"/>
          <w:szCs w:val="22"/>
        </w:rPr>
      </w:pPr>
    </w:p>
    <w:p w:rsidR="00BC76F2" w:rsidRDefault="00BC76F2" w:rsidP="006843CD">
      <w:pPr>
        <w:spacing w:line="360" w:lineRule="auto"/>
        <w:jc w:val="both"/>
        <w:rPr>
          <w:rFonts w:ascii="Arial" w:eastAsia="Arial Unicode MS" w:hAnsi="Arial" w:cs="Arial"/>
          <w:sz w:val="22"/>
          <w:szCs w:val="22"/>
        </w:rPr>
      </w:pPr>
    </w:p>
    <w:p w:rsidR="00BC76F2" w:rsidRDefault="00BC76F2" w:rsidP="006843CD">
      <w:pPr>
        <w:spacing w:line="360" w:lineRule="auto"/>
        <w:jc w:val="both"/>
        <w:rPr>
          <w:rFonts w:ascii="Arial" w:eastAsia="Arial Unicode MS" w:hAnsi="Arial" w:cs="Arial"/>
          <w:sz w:val="22"/>
          <w:szCs w:val="22"/>
        </w:rPr>
      </w:pPr>
    </w:p>
    <w:p w:rsidR="00BC76F2" w:rsidRDefault="00BC76F2" w:rsidP="006843CD">
      <w:pPr>
        <w:spacing w:line="360" w:lineRule="auto"/>
        <w:jc w:val="both"/>
        <w:rPr>
          <w:rFonts w:ascii="Arial" w:eastAsia="Arial Unicode MS" w:hAnsi="Arial" w:cs="Arial"/>
          <w:sz w:val="22"/>
          <w:szCs w:val="22"/>
        </w:rPr>
      </w:pPr>
    </w:p>
    <w:p w:rsidR="00BC76F2" w:rsidRDefault="00BC76F2" w:rsidP="006843CD">
      <w:pPr>
        <w:spacing w:line="360" w:lineRule="auto"/>
        <w:jc w:val="both"/>
        <w:rPr>
          <w:rFonts w:ascii="Arial" w:eastAsia="Arial Unicode MS" w:hAnsi="Arial" w:cs="Arial"/>
          <w:sz w:val="22"/>
          <w:szCs w:val="22"/>
        </w:rPr>
      </w:pPr>
    </w:p>
    <w:p w:rsidR="00BC76F2" w:rsidRDefault="00BC76F2" w:rsidP="006843CD">
      <w:pPr>
        <w:spacing w:line="360" w:lineRule="auto"/>
        <w:jc w:val="both"/>
        <w:rPr>
          <w:rFonts w:ascii="Arial" w:eastAsia="Arial Unicode MS" w:hAnsi="Arial" w:cs="Arial"/>
          <w:sz w:val="22"/>
          <w:szCs w:val="22"/>
        </w:rPr>
      </w:pPr>
    </w:p>
    <w:p w:rsidR="00427841" w:rsidRDefault="000B24FE" w:rsidP="001A248B">
      <w:pPr>
        <w:jc w:val="both"/>
        <w:rPr>
          <w:rFonts w:ascii="Arial" w:eastAsia="Arial Unicode MS" w:hAnsi="Arial" w:cs="Arial"/>
          <w:sz w:val="22"/>
          <w:szCs w:val="22"/>
        </w:rPr>
      </w:pPr>
      <w:r>
        <w:rPr>
          <w:rFonts w:ascii="Arial" w:eastAsia="Arial Unicode MS" w:hAnsi="Arial" w:cs="Arial"/>
          <w:sz w:val="22"/>
          <w:szCs w:val="22"/>
        </w:rPr>
        <w:lastRenderedPageBreak/>
        <w:t xml:space="preserve">Na rycinie 2 pokazano najbliżej położone obszary specjalnej ochrony ptaków Natura 2000 </w:t>
      </w:r>
      <w:r>
        <w:rPr>
          <w:rFonts w:ascii="Arial" w:eastAsia="Arial Unicode MS" w:hAnsi="Arial" w:cs="Arial"/>
          <w:sz w:val="22"/>
          <w:szCs w:val="22"/>
        </w:rPr>
        <w:br/>
        <w:t>w stosunku do lokalizacji Fermy.</w:t>
      </w:r>
    </w:p>
    <w:p w:rsidR="001A248B" w:rsidRDefault="001A248B" w:rsidP="001A248B">
      <w:pPr>
        <w:jc w:val="both"/>
        <w:rPr>
          <w:rFonts w:ascii="Arial" w:eastAsia="Arial Unicode MS" w:hAnsi="Arial" w:cs="Arial"/>
          <w:sz w:val="22"/>
          <w:szCs w:val="22"/>
        </w:rPr>
      </w:pPr>
    </w:p>
    <w:p w:rsidR="006007D2" w:rsidRDefault="00161296" w:rsidP="00161296">
      <w:pPr>
        <w:spacing w:line="360" w:lineRule="auto"/>
        <w:jc w:val="center"/>
        <w:rPr>
          <w:rFonts w:ascii="Arial" w:eastAsia="Arial Unicode MS" w:hAnsi="Arial" w:cs="Arial"/>
          <w:sz w:val="22"/>
          <w:szCs w:val="22"/>
        </w:rPr>
      </w:pPr>
      <w:r w:rsidRPr="00161296">
        <w:rPr>
          <w:rFonts w:ascii="Arial" w:eastAsia="Arial Unicode MS" w:hAnsi="Arial" w:cs="Arial"/>
          <w:noProof/>
          <w:sz w:val="22"/>
          <w:szCs w:val="22"/>
        </w:rPr>
        <w:drawing>
          <wp:inline distT="0" distB="0" distL="0" distR="0">
            <wp:extent cx="4711700" cy="3367851"/>
            <wp:effectExtent l="0" t="0" r="0" b="4445"/>
            <wp:docPr id="2" name="Obraz 2" descr="E:\KIP I OOŚ\Młynary ferma\ptasia po cor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IP I OOŚ\Młynary ferma\ptasia po corel.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737405" cy="3386224"/>
                    </a:xfrm>
                    <a:prstGeom prst="rect">
                      <a:avLst/>
                    </a:prstGeom>
                    <a:noFill/>
                    <a:ln>
                      <a:noFill/>
                    </a:ln>
                  </pic:spPr>
                </pic:pic>
              </a:graphicData>
            </a:graphic>
          </wp:inline>
        </w:drawing>
      </w:r>
    </w:p>
    <w:p w:rsidR="006007D2" w:rsidRDefault="006007D2" w:rsidP="000B24FE">
      <w:pPr>
        <w:spacing w:line="360" w:lineRule="auto"/>
        <w:jc w:val="both"/>
        <w:rPr>
          <w:rFonts w:ascii="Arial" w:eastAsia="Arial Unicode MS" w:hAnsi="Arial" w:cs="Arial"/>
          <w:sz w:val="22"/>
          <w:szCs w:val="22"/>
        </w:rPr>
      </w:pPr>
      <w:r>
        <w:rPr>
          <w:rFonts w:ascii="Arial" w:eastAsia="Arial Unicode MS" w:hAnsi="Arial" w:cs="Arial"/>
          <w:sz w:val="22"/>
          <w:szCs w:val="22"/>
        </w:rPr>
        <w:t>Ryc. 2. Obszary specjalnej ochrony ptaków Natura 2000.</w:t>
      </w:r>
      <w:r w:rsidR="00C54DC6">
        <w:rPr>
          <w:rStyle w:val="Odwoanieprzypisudolnego"/>
          <w:rFonts w:ascii="Arial" w:eastAsia="Arial Unicode MS" w:hAnsi="Arial" w:cs="Arial"/>
          <w:sz w:val="22"/>
          <w:szCs w:val="22"/>
        </w:rPr>
        <w:footnoteReference w:id="36"/>
      </w:r>
    </w:p>
    <w:p w:rsidR="006007D2" w:rsidRDefault="000B24FE" w:rsidP="001A248B">
      <w:pPr>
        <w:jc w:val="both"/>
        <w:rPr>
          <w:rFonts w:ascii="Arial" w:eastAsia="Arial Unicode MS" w:hAnsi="Arial" w:cs="Arial"/>
          <w:sz w:val="22"/>
          <w:szCs w:val="22"/>
        </w:rPr>
      </w:pPr>
      <w:r>
        <w:rPr>
          <w:rFonts w:ascii="Arial" w:eastAsia="Arial Unicode MS" w:hAnsi="Arial" w:cs="Arial"/>
          <w:sz w:val="22"/>
          <w:szCs w:val="22"/>
        </w:rPr>
        <w:t xml:space="preserve">Na rycinie </w:t>
      </w:r>
      <w:r w:rsidR="006007D2">
        <w:rPr>
          <w:rFonts w:ascii="Arial" w:eastAsia="Arial Unicode MS" w:hAnsi="Arial" w:cs="Arial"/>
          <w:sz w:val="22"/>
          <w:szCs w:val="22"/>
        </w:rPr>
        <w:t>3</w:t>
      </w:r>
      <w:r>
        <w:rPr>
          <w:rFonts w:ascii="Arial" w:eastAsia="Arial Unicode MS" w:hAnsi="Arial" w:cs="Arial"/>
          <w:sz w:val="22"/>
          <w:szCs w:val="22"/>
        </w:rPr>
        <w:t xml:space="preserve"> pokazano najbliżej położon</w:t>
      </w:r>
      <w:r w:rsidR="006007D2">
        <w:rPr>
          <w:rFonts w:ascii="Arial" w:eastAsia="Arial Unicode MS" w:hAnsi="Arial" w:cs="Arial"/>
          <w:sz w:val="22"/>
          <w:szCs w:val="22"/>
        </w:rPr>
        <w:t>e specjalne obszary ochrony siedlisk</w:t>
      </w:r>
      <w:r>
        <w:rPr>
          <w:rFonts w:ascii="Arial" w:eastAsia="Arial Unicode MS" w:hAnsi="Arial" w:cs="Arial"/>
          <w:sz w:val="22"/>
          <w:szCs w:val="22"/>
        </w:rPr>
        <w:t xml:space="preserve"> Natura 2000 </w:t>
      </w:r>
      <w:r>
        <w:rPr>
          <w:rFonts w:ascii="Arial" w:eastAsia="Arial Unicode MS" w:hAnsi="Arial" w:cs="Arial"/>
          <w:sz w:val="22"/>
          <w:szCs w:val="22"/>
        </w:rPr>
        <w:br/>
        <w:t>w stosunku do lokalizacji Fermy.</w:t>
      </w:r>
      <w:r w:rsidR="00C54DC6">
        <w:rPr>
          <w:rStyle w:val="Odwoanieprzypisudolnego"/>
          <w:rFonts w:ascii="Arial" w:eastAsia="Arial Unicode MS" w:hAnsi="Arial" w:cs="Arial"/>
          <w:sz w:val="22"/>
          <w:szCs w:val="22"/>
        </w:rPr>
        <w:footnoteReference w:id="37"/>
      </w:r>
    </w:p>
    <w:p w:rsidR="001A248B" w:rsidRDefault="001A248B" w:rsidP="001A248B">
      <w:pPr>
        <w:jc w:val="both"/>
        <w:rPr>
          <w:rFonts w:ascii="Arial" w:eastAsia="Arial Unicode MS" w:hAnsi="Arial" w:cs="Arial"/>
          <w:sz w:val="22"/>
          <w:szCs w:val="22"/>
        </w:rPr>
      </w:pPr>
    </w:p>
    <w:p w:rsidR="001A248B" w:rsidRDefault="001A248B" w:rsidP="001A248B">
      <w:pPr>
        <w:jc w:val="center"/>
        <w:rPr>
          <w:rFonts w:ascii="Arial" w:eastAsia="Arial Unicode MS" w:hAnsi="Arial" w:cs="Arial"/>
          <w:sz w:val="22"/>
          <w:szCs w:val="22"/>
        </w:rPr>
      </w:pPr>
      <w:r w:rsidRPr="001A248B">
        <w:rPr>
          <w:rFonts w:ascii="Arial" w:eastAsia="Arial Unicode MS" w:hAnsi="Arial" w:cs="Arial"/>
          <w:noProof/>
          <w:sz w:val="22"/>
          <w:szCs w:val="22"/>
        </w:rPr>
        <w:drawing>
          <wp:inline distT="0" distB="0" distL="0" distR="0">
            <wp:extent cx="4667250" cy="3108487"/>
            <wp:effectExtent l="0" t="0" r="0" b="0"/>
            <wp:docPr id="3" name="Obraz 3" descr="E:\KIP I OOŚ\Młynary ferma\siedliskowa po cor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KIP I OOŚ\Młynary ferma\siedliskowa po corel.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701754" cy="3131467"/>
                    </a:xfrm>
                    <a:prstGeom prst="rect">
                      <a:avLst/>
                    </a:prstGeom>
                    <a:noFill/>
                    <a:ln>
                      <a:noFill/>
                    </a:ln>
                  </pic:spPr>
                </pic:pic>
              </a:graphicData>
            </a:graphic>
          </wp:inline>
        </w:drawing>
      </w:r>
    </w:p>
    <w:p w:rsidR="00C947B9" w:rsidRDefault="00C947B9" w:rsidP="00C947B9">
      <w:pPr>
        <w:jc w:val="both"/>
        <w:rPr>
          <w:rFonts w:ascii="Arial" w:eastAsia="Arial Unicode MS" w:hAnsi="Arial" w:cs="Arial"/>
          <w:sz w:val="22"/>
          <w:szCs w:val="22"/>
        </w:rPr>
      </w:pPr>
    </w:p>
    <w:p w:rsidR="00C947B9" w:rsidRDefault="00C947B9" w:rsidP="00C947B9">
      <w:pPr>
        <w:jc w:val="both"/>
        <w:rPr>
          <w:rFonts w:ascii="Arial" w:eastAsia="Arial Unicode MS" w:hAnsi="Arial" w:cs="Arial"/>
          <w:sz w:val="22"/>
          <w:szCs w:val="22"/>
        </w:rPr>
      </w:pPr>
      <w:r>
        <w:rPr>
          <w:rFonts w:ascii="Arial" w:eastAsia="Arial Unicode MS" w:hAnsi="Arial" w:cs="Arial"/>
          <w:sz w:val="22"/>
          <w:szCs w:val="22"/>
        </w:rPr>
        <w:t>Ryc. 3. Specjalny obszar ochrony siedlisk Natura 2000.</w:t>
      </w:r>
    </w:p>
    <w:p w:rsidR="0073161E" w:rsidRDefault="007C18B5" w:rsidP="0073161E">
      <w:pPr>
        <w:spacing w:line="360" w:lineRule="auto"/>
        <w:jc w:val="both"/>
        <w:rPr>
          <w:rFonts w:ascii="Arial" w:hAnsi="Arial" w:cs="Arial"/>
          <w:b/>
          <w:iCs/>
        </w:rPr>
      </w:pPr>
      <w:r>
        <w:rPr>
          <w:rFonts w:ascii="Arial" w:hAnsi="Arial" w:cs="Arial"/>
          <w:b/>
          <w:iCs/>
        </w:rPr>
        <w:lastRenderedPageBreak/>
        <w:t>4.</w:t>
      </w:r>
      <w:r w:rsidR="00564285">
        <w:rPr>
          <w:rFonts w:ascii="Arial" w:hAnsi="Arial" w:cs="Arial"/>
          <w:b/>
          <w:iCs/>
        </w:rPr>
        <w:t>8</w:t>
      </w:r>
      <w:r>
        <w:rPr>
          <w:rFonts w:ascii="Arial" w:hAnsi="Arial" w:cs="Arial"/>
          <w:b/>
          <w:iCs/>
        </w:rPr>
        <w:t>. Klimat.</w:t>
      </w:r>
    </w:p>
    <w:p w:rsidR="007C18B5" w:rsidRDefault="007C18B5" w:rsidP="0073161E">
      <w:pPr>
        <w:spacing w:line="360" w:lineRule="auto"/>
        <w:jc w:val="both"/>
        <w:rPr>
          <w:rFonts w:ascii="Arial" w:hAnsi="Arial" w:cs="Arial"/>
          <w:b/>
          <w:iCs/>
        </w:rPr>
      </w:pPr>
    </w:p>
    <w:p w:rsidR="00564285" w:rsidRPr="00564285" w:rsidRDefault="00564285" w:rsidP="00564285">
      <w:pPr>
        <w:pStyle w:val="Tekstpodstawowy"/>
        <w:spacing w:line="288" w:lineRule="auto"/>
        <w:ind w:firstLine="709"/>
        <w:jc w:val="both"/>
        <w:rPr>
          <w:rFonts w:ascii="Arial" w:hAnsi="Arial" w:cs="Arial"/>
          <w:color w:val="000000"/>
        </w:rPr>
      </w:pPr>
      <w:r w:rsidRPr="00564285">
        <w:rPr>
          <w:rFonts w:ascii="Arial" w:hAnsi="Arial" w:cs="Arial"/>
          <w:color w:val="000000"/>
        </w:rPr>
        <w:t xml:space="preserve">Klimat </w:t>
      </w:r>
      <w:r>
        <w:rPr>
          <w:rFonts w:ascii="Arial" w:hAnsi="Arial" w:cs="Arial"/>
          <w:color w:val="000000"/>
        </w:rPr>
        <w:t>gminy Margonin</w:t>
      </w:r>
      <w:r w:rsidRPr="00564285">
        <w:rPr>
          <w:rFonts w:ascii="Arial" w:hAnsi="Arial" w:cs="Arial"/>
          <w:color w:val="000000"/>
        </w:rPr>
        <w:t xml:space="preserve"> uwarunkowany jest położeniem fizyczno-geograficznym Polski. Przynależy zatem do strefy klimatu umiarkowanego przejściowego, w obszarze wzajemnego przenikania się wpływów morskich i kontynentalnych. </w:t>
      </w:r>
    </w:p>
    <w:p w:rsidR="00564285" w:rsidRPr="00564285" w:rsidRDefault="00564285" w:rsidP="00564285">
      <w:pPr>
        <w:pStyle w:val="Tekstpodstawowy"/>
        <w:spacing w:line="288" w:lineRule="auto"/>
        <w:ind w:firstLine="709"/>
        <w:jc w:val="both"/>
        <w:rPr>
          <w:rFonts w:ascii="Arial" w:hAnsi="Arial" w:cs="Arial"/>
          <w:color w:val="000000"/>
        </w:rPr>
      </w:pPr>
      <w:r w:rsidRPr="00564285">
        <w:rPr>
          <w:rFonts w:ascii="Arial" w:hAnsi="Arial" w:cs="Arial"/>
          <w:color w:val="000000"/>
        </w:rPr>
        <w:t>Analiza izoterm</w:t>
      </w:r>
      <w:r w:rsidRPr="00564285">
        <w:rPr>
          <w:rStyle w:val="Odwoanieprzypisudolnego"/>
          <w:rFonts w:ascii="Arial" w:hAnsi="Arial" w:cs="Arial"/>
          <w:color w:val="000000"/>
        </w:rPr>
        <w:footnoteReference w:id="38"/>
      </w:r>
      <w:r w:rsidRPr="00564285">
        <w:rPr>
          <w:rFonts w:ascii="Arial" w:hAnsi="Arial" w:cs="Arial"/>
          <w:color w:val="000000"/>
        </w:rPr>
        <w:t xml:space="preserve"> wskazuje, że w rejonie </w:t>
      </w:r>
      <w:r>
        <w:rPr>
          <w:rFonts w:ascii="Arial" w:hAnsi="Arial" w:cs="Arial"/>
          <w:color w:val="000000"/>
        </w:rPr>
        <w:t>Margonina</w:t>
      </w:r>
      <w:r w:rsidRPr="00564285">
        <w:rPr>
          <w:rFonts w:ascii="Arial" w:hAnsi="Arial" w:cs="Arial"/>
          <w:color w:val="000000"/>
        </w:rPr>
        <w:t xml:space="preserve"> średnia roczna temperatura powietrza zamyka się w przedziale 7,6 – 7,8</w:t>
      </w:r>
      <w:r w:rsidRPr="00564285">
        <w:rPr>
          <w:rFonts w:ascii="Arial" w:hAnsi="Arial" w:cs="Arial"/>
          <w:color w:val="000000"/>
        </w:rPr>
        <w:sym w:font="Symbol" w:char="F0B0"/>
      </w:r>
      <w:r w:rsidRPr="00564285">
        <w:rPr>
          <w:rFonts w:ascii="Arial" w:hAnsi="Arial" w:cs="Arial"/>
          <w:color w:val="000000"/>
        </w:rPr>
        <w:t xml:space="preserve">C. Średnia roczna ogólnego zachmurzenie nieba wynosi około 66%. Omawiany teren należy do obszarów </w:t>
      </w:r>
      <w:r>
        <w:rPr>
          <w:rFonts w:ascii="Arial" w:hAnsi="Arial" w:cs="Arial"/>
          <w:color w:val="000000"/>
        </w:rPr>
        <w:br/>
      </w:r>
      <w:r w:rsidRPr="00564285">
        <w:rPr>
          <w:rFonts w:ascii="Arial" w:hAnsi="Arial" w:cs="Arial"/>
          <w:color w:val="000000"/>
        </w:rPr>
        <w:t xml:space="preserve">o stosunkowo niskich opadach. Średnie roczne sumy opadów wynoszą tu </w:t>
      </w:r>
      <w:r>
        <w:rPr>
          <w:rFonts w:ascii="Arial" w:hAnsi="Arial" w:cs="Arial"/>
          <w:color w:val="000000"/>
        </w:rPr>
        <w:br/>
      </w:r>
      <w:r w:rsidRPr="00564285">
        <w:rPr>
          <w:rFonts w:ascii="Arial" w:hAnsi="Arial" w:cs="Arial"/>
          <w:color w:val="000000"/>
        </w:rPr>
        <w:t>około 550 mm natomiast średnia liczba dni z pokrywą śnieżną wynosi około 60.</w:t>
      </w:r>
    </w:p>
    <w:p w:rsidR="00564285" w:rsidRPr="00564285" w:rsidRDefault="00564285" w:rsidP="00564285">
      <w:pPr>
        <w:pStyle w:val="Tekstpodstawowy"/>
        <w:spacing w:line="288" w:lineRule="auto"/>
        <w:ind w:firstLine="709"/>
        <w:jc w:val="both"/>
        <w:rPr>
          <w:rFonts w:ascii="Arial" w:hAnsi="Arial" w:cs="Arial"/>
          <w:color w:val="000000"/>
        </w:rPr>
      </w:pPr>
      <w:r w:rsidRPr="00564285">
        <w:rPr>
          <w:rFonts w:ascii="Arial" w:hAnsi="Arial" w:cs="Arial"/>
          <w:color w:val="000000"/>
        </w:rPr>
        <w:t xml:space="preserve">Na omawianym terenie najczęściej obserwowane są wiatry z sektora zachodniego, głównie z kierunku W i SW. Stosunkowo najrzadziej pojawiają się wiatry z sektora północnego. </w:t>
      </w:r>
    </w:p>
    <w:p w:rsidR="00564285" w:rsidRPr="00564285" w:rsidRDefault="00564285" w:rsidP="00564285">
      <w:pPr>
        <w:pStyle w:val="Tekstpodstawowy"/>
        <w:spacing w:line="288" w:lineRule="auto"/>
        <w:ind w:firstLine="709"/>
        <w:jc w:val="both"/>
        <w:rPr>
          <w:rFonts w:ascii="Arial" w:hAnsi="Arial" w:cs="Arial"/>
          <w:color w:val="000000"/>
        </w:rPr>
      </w:pPr>
      <w:r w:rsidRPr="00564285">
        <w:rPr>
          <w:rFonts w:ascii="Arial" w:hAnsi="Arial" w:cs="Arial"/>
          <w:color w:val="000000"/>
        </w:rPr>
        <w:t xml:space="preserve">Ogólne cechy klimatu miejscowości modyfikuje działalność człowieka. </w:t>
      </w:r>
      <w:r w:rsidRPr="00564285">
        <w:rPr>
          <w:rFonts w:ascii="Arial" w:hAnsi="Arial" w:cs="Arial"/>
          <w:color w:val="000000"/>
        </w:rPr>
        <w:br/>
        <w:t xml:space="preserve">W wyniku spalania surowców energetycznych i emisji spalin samochodowych do powietrza wprowadzane są różnorodne zanieczyszczenia. Te z kolei prowadzą do zmian w bilansie promieniowania i w bilansie cieplnym. W rezultacie temperatury powietrza w </w:t>
      </w:r>
      <w:r>
        <w:rPr>
          <w:rFonts w:ascii="Arial" w:hAnsi="Arial" w:cs="Arial"/>
          <w:color w:val="000000"/>
        </w:rPr>
        <w:t>Margoninie, oddalonym o ok. 2 km od Młynar</w:t>
      </w:r>
      <w:r w:rsidRPr="00564285">
        <w:rPr>
          <w:rFonts w:ascii="Arial" w:hAnsi="Arial" w:cs="Arial"/>
          <w:color w:val="000000"/>
        </w:rPr>
        <w:t xml:space="preserve"> mogą być wyższe, </w:t>
      </w:r>
      <w:r>
        <w:rPr>
          <w:rFonts w:ascii="Arial" w:hAnsi="Arial" w:cs="Arial"/>
          <w:color w:val="000000"/>
        </w:rPr>
        <w:br/>
      </w:r>
      <w:r w:rsidRPr="00564285">
        <w:rPr>
          <w:rFonts w:ascii="Arial" w:hAnsi="Arial" w:cs="Arial"/>
          <w:color w:val="000000"/>
        </w:rPr>
        <w:t xml:space="preserve">w porównaniu do terenów otwartych otaczających miejscowość.  </w:t>
      </w:r>
    </w:p>
    <w:p w:rsidR="007C18B5" w:rsidRPr="007C18B5" w:rsidRDefault="007C18B5" w:rsidP="0073161E">
      <w:pPr>
        <w:spacing w:line="360" w:lineRule="auto"/>
        <w:jc w:val="both"/>
        <w:rPr>
          <w:rFonts w:ascii="Arial" w:eastAsia="Arial Unicode MS" w:hAnsi="Arial" w:cs="Arial"/>
          <w:b/>
          <w:sz w:val="22"/>
          <w:szCs w:val="22"/>
        </w:rPr>
      </w:pPr>
    </w:p>
    <w:p w:rsidR="0073161E" w:rsidRDefault="0073161E" w:rsidP="0073161E">
      <w:pPr>
        <w:spacing w:line="360" w:lineRule="auto"/>
        <w:jc w:val="both"/>
        <w:rPr>
          <w:rFonts w:ascii="Arial" w:eastAsia="Arial Unicode MS" w:hAnsi="Arial" w:cs="Arial"/>
          <w:sz w:val="22"/>
          <w:szCs w:val="22"/>
        </w:rPr>
      </w:pPr>
    </w:p>
    <w:p w:rsidR="0073161E" w:rsidRDefault="0073161E" w:rsidP="0073161E">
      <w:pPr>
        <w:spacing w:line="360" w:lineRule="auto"/>
        <w:jc w:val="both"/>
        <w:rPr>
          <w:rFonts w:ascii="Arial" w:eastAsia="Arial Unicode MS" w:hAnsi="Arial" w:cs="Arial"/>
          <w:sz w:val="22"/>
          <w:szCs w:val="22"/>
        </w:rPr>
      </w:pPr>
    </w:p>
    <w:p w:rsidR="0073161E" w:rsidRDefault="0073161E" w:rsidP="0073161E">
      <w:pPr>
        <w:spacing w:line="360" w:lineRule="auto"/>
        <w:jc w:val="both"/>
        <w:rPr>
          <w:rFonts w:ascii="Arial" w:eastAsia="Arial Unicode MS" w:hAnsi="Arial" w:cs="Arial"/>
          <w:sz w:val="22"/>
          <w:szCs w:val="22"/>
        </w:rPr>
      </w:pPr>
    </w:p>
    <w:p w:rsidR="0073161E" w:rsidRPr="002576DB" w:rsidRDefault="0073161E" w:rsidP="0073161E">
      <w:pPr>
        <w:spacing w:line="360" w:lineRule="auto"/>
        <w:jc w:val="both"/>
        <w:rPr>
          <w:rFonts w:ascii="Arial" w:eastAsia="Arial Unicode MS" w:hAnsi="Arial" w:cs="Arial"/>
          <w:sz w:val="22"/>
          <w:szCs w:val="22"/>
        </w:rPr>
      </w:pPr>
    </w:p>
    <w:p w:rsidR="0073161E" w:rsidRPr="00832EE5" w:rsidRDefault="0073161E" w:rsidP="0073161E">
      <w:pPr>
        <w:spacing w:line="360" w:lineRule="auto"/>
        <w:ind w:left="284"/>
        <w:jc w:val="both"/>
        <w:rPr>
          <w:rFonts w:ascii="Arial" w:hAnsi="Arial" w:cs="Arial"/>
          <w:sz w:val="22"/>
          <w:szCs w:val="22"/>
        </w:rPr>
      </w:pPr>
    </w:p>
    <w:p w:rsidR="0073161E" w:rsidRDefault="0073161E" w:rsidP="0073161E">
      <w:pPr>
        <w:spacing w:line="360" w:lineRule="auto"/>
        <w:ind w:left="284"/>
        <w:jc w:val="both"/>
        <w:rPr>
          <w:rFonts w:ascii="Arial" w:hAnsi="Arial" w:cs="Arial"/>
          <w:sz w:val="22"/>
          <w:szCs w:val="22"/>
        </w:rPr>
      </w:pPr>
    </w:p>
    <w:p w:rsidR="00DF45CD" w:rsidRDefault="00DF45CD" w:rsidP="0073161E">
      <w:pPr>
        <w:spacing w:line="360" w:lineRule="auto"/>
        <w:ind w:left="284"/>
        <w:jc w:val="both"/>
        <w:rPr>
          <w:rFonts w:ascii="Arial" w:hAnsi="Arial" w:cs="Arial"/>
          <w:sz w:val="22"/>
          <w:szCs w:val="22"/>
        </w:rPr>
      </w:pPr>
    </w:p>
    <w:p w:rsidR="00DF45CD" w:rsidRDefault="00DF45CD" w:rsidP="0073161E">
      <w:pPr>
        <w:spacing w:line="360" w:lineRule="auto"/>
        <w:ind w:left="284"/>
        <w:jc w:val="both"/>
        <w:rPr>
          <w:rFonts w:ascii="Arial" w:hAnsi="Arial" w:cs="Arial"/>
          <w:sz w:val="22"/>
          <w:szCs w:val="22"/>
        </w:rPr>
      </w:pPr>
    </w:p>
    <w:p w:rsidR="00DF45CD" w:rsidRDefault="00DF45CD" w:rsidP="0073161E">
      <w:pPr>
        <w:spacing w:line="360" w:lineRule="auto"/>
        <w:ind w:left="284"/>
        <w:jc w:val="both"/>
        <w:rPr>
          <w:rFonts w:ascii="Arial" w:hAnsi="Arial" w:cs="Arial"/>
          <w:sz w:val="22"/>
          <w:szCs w:val="22"/>
        </w:rPr>
      </w:pPr>
    </w:p>
    <w:p w:rsidR="00DF45CD" w:rsidRDefault="00DF45CD" w:rsidP="0073161E">
      <w:pPr>
        <w:spacing w:line="360" w:lineRule="auto"/>
        <w:ind w:left="284"/>
        <w:jc w:val="both"/>
        <w:rPr>
          <w:rFonts w:ascii="Arial" w:hAnsi="Arial" w:cs="Arial"/>
          <w:sz w:val="22"/>
          <w:szCs w:val="22"/>
        </w:rPr>
      </w:pPr>
    </w:p>
    <w:p w:rsidR="00DF45CD" w:rsidRDefault="00DF45CD" w:rsidP="0073161E">
      <w:pPr>
        <w:spacing w:line="360" w:lineRule="auto"/>
        <w:ind w:left="284"/>
        <w:jc w:val="both"/>
        <w:rPr>
          <w:rFonts w:ascii="Arial" w:hAnsi="Arial" w:cs="Arial"/>
          <w:sz w:val="22"/>
          <w:szCs w:val="22"/>
        </w:rPr>
      </w:pPr>
    </w:p>
    <w:p w:rsidR="00DF45CD" w:rsidRDefault="00DF45CD" w:rsidP="0073161E">
      <w:pPr>
        <w:spacing w:line="360" w:lineRule="auto"/>
        <w:ind w:left="284"/>
        <w:jc w:val="both"/>
        <w:rPr>
          <w:rFonts w:ascii="Arial" w:hAnsi="Arial" w:cs="Arial"/>
          <w:sz w:val="22"/>
          <w:szCs w:val="22"/>
        </w:rPr>
      </w:pPr>
    </w:p>
    <w:p w:rsidR="00DF45CD" w:rsidRDefault="00DF45CD" w:rsidP="0073161E">
      <w:pPr>
        <w:spacing w:line="360" w:lineRule="auto"/>
        <w:ind w:left="284"/>
        <w:jc w:val="both"/>
        <w:rPr>
          <w:rFonts w:ascii="Arial" w:hAnsi="Arial" w:cs="Arial"/>
          <w:sz w:val="22"/>
          <w:szCs w:val="22"/>
        </w:rPr>
      </w:pPr>
    </w:p>
    <w:p w:rsidR="0073161E" w:rsidRDefault="0073161E" w:rsidP="0073161E">
      <w:pPr>
        <w:spacing w:line="360" w:lineRule="auto"/>
        <w:jc w:val="both"/>
        <w:rPr>
          <w:rFonts w:ascii="Arial" w:hAnsi="Arial" w:cs="Arial"/>
          <w:sz w:val="22"/>
          <w:szCs w:val="22"/>
        </w:rPr>
      </w:pPr>
    </w:p>
    <w:p w:rsidR="0073161E" w:rsidRPr="000E7912" w:rsidRDefault="0073161E" w:rsidP="0073161E">
      <w:pPr>
        <w:pStyle w:val="Nagwek1"/>
        <w:jc w:val="both"/>
        <w:rPr>
          <w:sz w:val="28"/>
        </w:rPr>
      </w:pPr>
      <w:bookmarkStart w:id="90" w:name="_Toc114641236"/>
      <w:bookmarkStart w:id="91" w:name="_Toc347993177"/>
      <w:bookmarkStart w:id="92" w:name="_Toc468269099"/>
      <w:bookmarkStart w:id="93" w:name="_Toc339360492"/>
      <w:r>
        <w:rPr>
          <w:sz w:val="28"/>
        </w:rPr>
        <w:lastRenderedPageBreak/>
        <w:t>5</w:t>
      </w:r>
      <w:r w:rsidRPr="000E7912">
        <w:rPr>
          <w:sz w:val="28"/>
        </w:rPr>
        <w:t xml:space="preserve">. Analiza i ocena możliwych zagrożeń i szkód dla zabytków chronionych na podstawie przepisów o ochronie zabytków i opiece nad zabytkami, w szczególności zabytków archeologicznych, </w:t>
      </w:r>
      <w:r>
        <w:rPr>
          <w:sz w:val="28"/>
        </w:rPr>
        <w:br/>
      </w:r>
      <w:r w:rsidRPr="000E7912">
        <w:rPr>
          <w:sz w:val="28"/>
        </w:rPr>
        <w:t>w obrębie terenu, na którym ma być realizowane przedsięwzięcie.</w:t>
      </w:r>
      <w:bookmarkEnd w:id="90"/>
      <w:bookmarkEnd w:id="91"/>
      <w:bookmarkEnd w:id="92"/>
      <w:r w:rsidRPr="000E7912">
        <w:rPr>
          <w:sz w:val="28"/>
        </w:rPr>
        <w:t xml:space="preserve"> </w:t>
      </w:r>
    </w:p>
    <w:p w:rsidR="0073161E" w:rsidRDefault="0073161E" w:rsidP="0073161E">
      <w:pPr>
        <w:spacing w:line="276" w:lineRule="auto"/>
        <w:ind w:firstLine="540"/>
        <w:rPr>
          <w:sz w:val="25"/>
        </w:rPr>
      </w:pPr>
    </w:p>
    <w:p w:rsidR="0073161E" w:rsidRPr="00C637E9" w:rsidRDefault="0073161E" w:rsidP="0073161E">
      <w:pPr>
        <w:spacing w:line="276" w:lineRule="auto"/>
        <w:ind w:firstLine="540"/>
        <w:rPr>
          <w:sz w:val="25"/>
        </w:rPr>
      </w:pPr>
    </w:p>
    <w:p w:rsidR="0073161E" w:rsidRPr="00D97E0B" w:rsidRDefault="0073161E" w:rsidP="0073161E">
      <w:pPr>
        <w:spacing w:line="288" w:lineRule="auto"/>
        <w:jc w:val="both"/>
        <w:rPr>
          <w:rFonts w:ascii="Arial" w:hAnsi="Arial" w:cs="Arial"/>
        </w:rPr>
      </w:pPr>
      <w:r>
        <w:tab/>
      </w:r>
      <w:r w:rsidR="00481715">
        <w:rPr>
          <w:rFonts w:ascii="Arial" w:hAnsi="Arial" w:cs="Arial"/>
        </w:rPr>
        <w:t>W obrębie wyznaczonego terenu dla planowanej  Fermy w Młynarach</w:t>
      </w:r>
      <w:r w:rsidRPr="00D97E0B">
        <w:rPr>
          <w:rFonts w:ascii="Arial" w:hAnsi="Arial" w:cs="Arial"/>
        </w:rPr>
        <w:t xml:space="preserve"> </w:t>
      </w:r>
      <w:r>
        <w:rPr>
          <w:rFonts w:ascii="Arial" w:hAnsi="Arial" w:cs="Arial"/>
        </w:rPr>
        <w:t>brak</w:t>
      </w:r>
      <w:r w:rsidRPr="00D97E0B">
        <w:rPr>
          <w:rFonts w:ascii="Arial" w:hAnsi="Arial" w:cs="Arial"/>
        </w:rPr>
        <w:t xml:space="preserve"> udokumen</w:t>
      </w:r>
      <w:r>
        <w:rPr>
          <w:rFonts w:ascii="Arial" w:hAnsi="Arial" w:cs="Arial"/>
        </w:rPr>
        <w:t>towanych</w:t>
      </w:r>
      <w:r w:rsidRPr="00D97E0B">
        <w:rPr>
          <w:rFonts w:ascii="Arial" w:hAnsi="Arial" w:cs="Arial"/>
        </w:rPr>
        <w:t xml:space="preserve"> </w:t>
      </w:r>
      <w:r>
        <w:rPr>
          <w:rFonts w:ascii="Arial" w:hAnsi="Arial" w:cs="Arial"/>
        </w:rPr>
        <w:t>obiektów</w:t>
      </w:r>
      <w:r w:rsidRPr="00D97E0B">
        <w:rPr>
          <w:rFonts w:ascii="Arial" w:hAnsi="Arial" w:cs="Arial"/>
        </w:rPr>
        <w:t xml:space="preserve"> obję</w:t>
      </w:r>
      <w:r>
        <w:rPr>
          <w:rFonts w:ascii="Arial" w:hAnsi="Arial" w:cs="Arial"/>
        </w:rPr>
        <w:t>tych</w:t>
      </w:r>
      <w:r w:rsidRPr="00D97E0B">
        <w:rPr>
          <w:rFonts w:ascii="Arial" w:hAnsi="Arial" w:cs="Arial"/>
        </w:rPr>
        <w:t xml:space="preserve"> ochroną konserwatorską, jak również stanow</w:t>
      </w:r>
      <w:r>
        <w:rPr>
          <w:rFonts w:ascii="Arial" w:hAnsi="Arial" w:cs="Arial"/>
        </w:rPr>
        <w:t>isk archeologicznych</w:t>
      </w:r>
      <w:r w:rsidRPr="00D97E0B">
        <w:rPr>
          <w:rFonts w:ascii="Arial" w:hAnsi="Arial" w:cs="Arial"/>
        </w:rPr>
        <w:t>.</w:t>
      </w:r>
    </w:p>
    <w:p w:rsidR="0073161E" w:rsidRDefault="0073161E" w:rsidP="0073161E">
      <w:pPr>
        <w:spacing w:line="288" w:lineRule="auto"/>
        <w:jc w:val="both"/>
        <w:rPr>
          <w:rFonts w:ascii="Arial" w:hAnsi="Arial" w:cs="Arial"/>
        </w:rPr>
      </w:pPr>
      <w:r w:rsidRPr="00D97E0B">
        <w:rPr>
          <w:rFonts w:ascii="Arial" w:hAnsi="Arial" w:cs="Arial"/>
        </w:rPr>
        <w:t>W związku z powyższym nie przewiduje się zagrożeń dla zabytków chronionych na podstawie przepisów o ochronie zabytków i opiece nad zabytkami, w szczególności zabytków archeologicznych, w obrębie terenu, na którym ma być realizowane przedsięwzięcie.</w:t>
      </w:r>
    </w:p>
    <w:bookmarkEnd w:id="93"/>
    <w:p w:rsidR="0073161E" w:rsidRPr="00C637E9" w:rsidRDefault="0073161E" w:rsidP="0073161E">
      <w:pPr>
        <w:jc w:val="both"/>
        <w:rPr>
          <w:rFonts w:eastAsia="Arial Unicode MS"/>
          <w:sz w:val="25"/>
        </w:rPr>
      </w:pPr>
    </w:p>
    <w:p w:rsidR="0073161E" w:rsidRDefault="0073161E" w:rsidP="0073161E"/>
    <w:p w:rsidR="0073161E" w:rsidRPr="00EA4A76" w:rsidRDefault="0073161E" w:rsidP="0073161E">
      <w:pPr>
        <w:pStyle w:val="Nagwek1"/>
        <w:jc w:val="both"/>
        <w:rPr>
          <w:rStyle w:val="Nagwek1ZnakZnak"/>
          <w:b/>
        </w:rPr>
      </w:pPr>
      <w:bookmarkStart w:id="94" w:name="_Toc339360493"/>
      <w:bookmarkStart w:id="95" w:name="_Toc468269100"/>
      <w:r w:rsidRPr="00EA4A76">
        <w:rPr>
          <w:rStyle w:val="Nagwek1ZnakZnak"/>
          <w:b/>
        </w:rPr>
        <w:t>6. Opis przewidywanych skutków dla środowiska w przypadku niepodejmowania przedsięwzięcia.</w:t>
      </w:r>
      <w:bookmarkEnd w:id="94"/>
      <w:bookmarkEnd w:id="95"/>
    </w:p>
    <w:p w:rsidR="0073161E" w:rsidRPr="00CD3743" w:rsidRDefault="0073161E" w:rsidP="0073161E"/>
    <w:p w:rsidR="00AC5BF8" w:rsidRPr="003B571F" w:rsidRDefault="003B571F" w:rsidP="003B571F">
      <w:pPr>
        <w:spacing w:line="288" w:lineRule="auto"/>
        <w:ind w:firstLine="708"/>
        <w:jc w:val="both"/>
        <w:rPr>
          <w:rFonts w:ascii="Arial" w:hAnsi="Arial" w:cs="Arial"/>
        </w:rPr>
      </w:pPr>
      <w:r w:rsidRPr="003B571F">
        <w:rPr>
          <w:rFonts w:ascii="Arial" w:hAnsi="Arial" w:cs="Arial"/>
        </w:rPr>
        <w:t>W przypadku niepodjęcia realizacji inwestycji wybrane miejsca usytuowania planowanych obiektów kubaturowych pozostaną w niezmienionej formie i sposobie użytkowania (patrz rozdz. 2.3.), a opisane w rozdziale 9 Raportu oddziaływania na środowisko związane z funkcjonowaniem przedsięwzięcia nie będą występowały.</w:t>
      </w:r>
    </w:p>
    <w:p w:rsidR="000D6747" w:rsidRPr="00A73FDA" w:rsidRDefault="000D6747" w:rsidP="00AC5BF8">
      <w:pPr>
        <w:spacing w:line="288" w:lineRule="auto"/>
        <w:jc w:val="both"/>
        <w:rPr>
          <w:rFonts w:ascii="Arial" w:hAnsi="Arial" w:cs="Arial"/>
        </w:rPr>
      </w:pPr>
    </w:p>
    <w:p w:rsidR="0073161E" w:rsidRDefault="0073161E" w:rsidP="0073161E"/>
    <w:p w:rsidR="0073161E" w:rsidRPr="00EA4A76" w:rsidRDefault="0073161E" w:rsidP="0073161E">
      <w:pPr>
        <w:pStyle w:val="Nagwek1"/>
        <w:jc w:val="both"/>
        <w:rPr>
          <w:rStyle w:val="Nagwek1ZnakZnak"/>
          <w:b/>
        </w:rPr>
      </w:pPr>
      <w:bookmarkStart w:id="96" w:name="_Toc339360494"/>
      <w:bookmarkStart w:id="97" w:name="_Toc468269101"/>
      <w:r w:rsidRPr="00EA4A76">
        <w:rPr>
          <w:rStyle w:val="Nagwek1ZnakZnak"/>
          <w:b/>
        </w:rPr>
        <w:t>7. Opis analizowanych wariantów planowanego przedsięwzięcia wraz z uzasadnieniem wyboru.</w:t>
      </w:r>
      <w:bookmarkEnd w:id="96"/>
      <w:bookmarkEnd w:id="97"/>
      <w:r w:rsidRPr="00EA4A76">
        <w:rPr>
          <w:rStyle w:val="Nagwek1ZnakZnak"/>
          <w:b/>
        </w:rPr>
        <w:t xml:space="preserve"> </w:t>
      </w:r>
    </w:p>
    <w:p w:rsidR="0073161E" w:rsidRDefault="0073161E" w:rsidP="0073161E"/>
    <w:p w:rsidR="0073161E" w:rsidRPr="008267A0" w:rsidRDefault="0073161E" w:rsidP="0073161E">
      <w:pPr>
        <w:pStyle w:val="Nagwek2"/>
        <w:rPr>
          <w:i w:val="0"/>
          <w:iCs w:val="0"/>
          <w:sz w:val="24"/>
        </w:rPr>
      </w:pPr>
      <w:bookmarkStart w:id="98" w:name="_Toc73330928"/>
      <w:bookmarkStart w:id="99" w:name="_Toc73330981"/>
      <w:bookmarkStart w:id="100" w:name="_Toc114641234"/>
      <w:bookmarkStart w:id="101" w:name="_Toc347993174"/>
      <w:bookmarkStart w:id="102" w:name="_Toc468269102"/>
      <w:r w:rsidRPr="008267A0">
        <w:rPr>
          <w:i w:val="0"/>
          <w:iCs w:val="0"/>
          <w:sz w:val="24"/>
        </w:rPr>
        <w:t>7.1. Wariant proponowany przez Wnioskodawcę</w:t>
      </w:r>
      <w:bookmarkEnd w:id="98"/>
      <w:bookmarkEnd w:id="99"/>
      <w:bookmarkEnd w:id="100"/>
      <w:r w:rsidRPr="008267A0">
        <w:rPr>
          <w:i w:val="0"/>
          <w:iCs w:val="0"/>
          <w:sz w:val="24"/>
        </w:rPr>
        <w:t>.</w:t>
      </w:r>
      <w:bookmarkEnd w:id="101"/>
      <w:bookmarkEnd w:id="102"/>
    </w:p>
    <w:p w:rsidR="0073161E" w:rsidRPr="00C637E9" w:rsidRDefault="0073161E" w:rsidP="0073161E">
      <w:pPr>
        <w:spacing w:line="276" w:lineRule="auto"/>
        <w:jc w:val="both"/>
        <w:rPr>
          <w:sz w:val="25"/>
          <w:szCs w:val="25"/>
        </w:rPr>
      </w:pPr>
    </w:p>
    <w:p w:rsidR="0073161E" w:rsidRPr="00016AB6" w:rsidRDefault="0002376B" w:rsidP="00016AB6">
      <w:pPr>
        <w:spacing w:line="288" w:lineRule="auto"/>
        <w:jc w:val="both"/>
        <w:rPr>
          <w:rFonts w:ascii="Arial" w:eastAsia="Arial Unicode MS" w:hAnsi="Arial" w:cs="Arial"/>
        </w:rPr>
      </w:pPr>
      <w:r w:rsidRPr="00016AB6">
        <w:rPr>
          <w:rFonts w:ascii="Arial" w:eastAsia="Arial Unicode MS" w:hAnsi="Arial" w:cs="Arial"/>
        </w:rPr>
        <w:t>P</w:t>
      </w:r>
      <w:r w:rsidR="0073161E" w:rsidRPr="00016AB6">
        <w:rPr>
          <w:rFonts w:ascii="Arial" w:eastAsia="Arial Unicode MS" w:hAnsi="Arial" w:cs="Arial"/>
        </w:rPr>
        <w:t>rzedsięwz</w:t>
      </w:r>
      <w:r w:rsidR="003B571F">
        <w:rPr>
          <w:rFonts w:ascii="Arial" w:eastAsia="Arial Unicode MS" w:hAnsi="Arial" w:cs="Arial"/>
        </w:rPr>
        <w:t xml:space="preserve">ięcie funkcjonować będzie w </w:t>
      </w:r>
      <w:r w:rsidR="0073161E" w:rsidRPr="00016AB6">
        <w:rPr>
          <w:rFonts w:ascii="Arial" w:eastAsia="Arial Unicode MS" w:hAnsi="Arial" w:cs="Arial"/>
        </w:rPr>
        <w:t xml:space="preserve"> wariancie, opisanym w pkt. 2.4. niniejszego Raportu.</w:t>
      </w:r>
    </w:p>
    <w:p w:rsidR="0073161E" w:rsidRPr="00016AB6" w:rsidRDefault="0073161E" w:rsidP="00016AB6">
      <w:pPr>
        <w:spacing w:line="288" w:lineRule="auto"/>
        <w:jc w:val="both"/>
        <w:rPr>
          <w:rFonts w:ascii="Arial" w:eastAsia="Arial Unicode MS" w:hAnsi="Arial" w:cs="Arial"/>
        </w:rPr>
      </w:pPr>
      <w:r w:rsidRPr="00016AB6">
        <w:rPr>
          <w:rFonts w:ascii="Arial" w:eastAsia="Arial Unicode MS" w:hAnsi="Arial" w:cs="Arial"/>
        </w:rPr>
        <w:t xml:space="preserve">W celu minimalizacji negatywnych wpływów środowiskowych wynikających </w:t>
      </w:r>
      <w:r w:rsidRPr="00016AB6">
        <w:rPr>
          <w:rFonts w:ascii="Arial" w:eastAsia="Arial Unicode MS" w:hAnsi="Arial" w:cs="Arial"/>
        </w:rPr>
        <w:br/>
      </w:r>
      <w:r w:rsidR="0002376B" w:rsidRPr="00016AB6">
        <w:rPr>
          <w:rFonts w:ascii="Arial" w:eastAsia="Arial Unicode MS" w:hAnsi="Arial" w:cs="Arial"/>
        </w:rPr>
        <w:t xml:space="preserve">z funkcjonowania przedsięwzięcia </w:t>
      </w:r>
      <w:r w:rsidRPr="00016AB6">
        <w:rPr>
          <w:rFonts w:ascii="Arial" w:eastAsia="Arial Unicode MS" w:hAnsi="Arial" w:cs="Arial"/>
        </w:rPr>
        <w:t>zas</w:t>
      </w:r>
      <w:r w:rsidR="003B571F">
        <w:rPr>
          <w:rFonts w:ascii="Arial" w:eastAsia="Arial Unicode MS" w:hAnsi="Arial" w:cs="Arial"/>
        </w:rPr>
        <w:t>tosowane zostaną</w:t>
      </w:r>
      <w:r w:rsidRPr="00016AB6">
        <w:rPr>
          <w:rFonts w:ascii="Arial" w:eastAsia="Arial Unicode MS" w:hAnsi="Arial" w:cs="Arial"/>
        </w:rPr>
        <w:t xml:space="preserve"> systemy organizacyjne oraz rozwiązania techniczne sprawdzone i funkcjonujące w obiektach tego typu na terenie kraju.</w:t>
      </w:r>
    </w:p>
    <w:p w:rsidR="0073161E" w:rsidRPr="00016AB6" w:rsidRDefault="003B571F" w:rsidP="00016AB6">
      <w:pPr>
        <w:spacing w:line="288" w:lineRule="auto"/>
        <w:jc w:val="both"/>
        <w:rPr>
          <w:rFonts w:ascii="Arial" w:hAnsi="Arial" w:cs="Arial"/>
        </w:rPr>
      </w:pPr>
      <w:r>
        <w:rPr>
          <w:rFonts w:ascii="Arial" w:hAnsi="Arial" w:cs="Arial"/>
        </w:rPr>
        <w:t>Ścieki przemysłowe (mycie obiektów) wywożone będą asenizacyjnie do gminnej oczyszczalni ścieków.</w:t>
      </w:r>
    </w:p>
    <w:p w:rsidR="00016AB6" w:rsidRPr="00016AB6" w:rsidRDefault="00016AB6" w:rsidP="00016AB6">
      <w:pPr>
        <w:spacing w:line="288" w:lineRule="auto"/>
        <w:jc w:val="both"/>
        <w:rPr>
          <w:rFonts w:ascii="Arial" w:hAnsi="Arial" w:cs="Arial"/>
        </w:rPr>
      </w:pPr>
      <w:r w:rsidRPr="00016AB6">
        <w:rPr>
          <w:rFonts w:ascii="Arial" w:hAnsi="Arial" w:cs="Arial"/>
        </w:rPr>
        <w:t>Wody o</w:t>
      </w:r>
      <w:r w:rsidR="003B571F">
        <w:rPr>
          <w:rFonts w:ascii="Arial" w:hAnsi="Arial" w:cs="Arial"/>
        </w:rPr>
        <w:t xml:space="preserve">padowo-roztopowe odprowadzane będą </w:t>
      </w:r>
      <w:r w:rsidR="0068038F">
        <w:rPr>
          <w:rFonts w:ascii="Arial" w:hAnsi="Arial" w:cs="Arial"/>
        </w:rPr>
        <w:t>w sposób niezorganizowany powierzchniowo do gruntu.</w:t>
      </w:r>
    </w:p>
    <w:p w:rsidR="00016AB6" w:rsidRDefault="003B571F" w:rsidP="00016AB6">
      <w:pPr>
        <w:spacing w:line="288" w:lineRule="auto"/>
        <w:jc w:val="both"/>
        <w:rPr>
          <w:rFonts w:ascii="Arial" w:hAnsi="Arial" w:cs="Arial"/>
        </w:rPr>
      </w:pPr>
      <w:r>
        <w:rPr>
          <w:rFonts w:ascii="Arial" w:hAnsi="Arial" w:cs="Arial"/>
        </w:rPr>
        <w:t>Ścieki bytowe wywożone będą do gminnej oczyszczalni ścieków.</w:t>
      </w:r>
    </w:p>
    <w:p w:rsidR="0068038F" w:rsidRPr="00016AB6" w:rsidRDefault="0068038F" w:rsidP="00016AB6">
      <w:pPr>
        <w:spacing w:line="288" w:lineRule="auto"/>
        <w:jc w:val="both"/>
        <w:rPr>
          <w:rFonts w:ascii="Arial" w:hAnsi="Arial" w:cs="Arial"/>
        </w:rPr>
      </w:pPr>
      <w:r>
        <w:rPr>
          <w:rFonts w:ascii="Arial" w:hAnsi="Arial" w:cs="Arial"/>
        </w:rPr>
        <w:lastRenderedPageBreak/>
        <w:t>Pomiot kurzy przekazywany będzie odbiory zewnętrznemu (do produkcji pieczarek).</w:t>
      </w:r>
    </w:p>
    <w:p w:rsidR="00016AB6" w:rsidRPr="00016AB6" w:rsidRDefault="00016AB6" w:rsidP="00016AB6">
      <w:pPr>
        <w:spacing w:before="10" w:after="10" w:line="288" w:lineRule="auto"/>
        <w:jc w:val="both"/>
        <w:rPr>
          <w:rFonts w:ascii="Arial" w:hAnsi="Arial" w:cs="Arial"/>
        </w:rPr>
      </w:pPr>
      <w:r w:rsidRPr="00016AB6">
        <w:rPr>
          <w:rFonts w:ascii="Arial" w:hAnsi="Arial" w:cs="Arial"/>
        </w:rPr>
        <w:t xml:space="preserve">W aspekcie wytwarzania odpadów </w:t>
      </w:r>
      <w:r w:rsidR="003B571F">
        <w:rPr>
          <w:rFonts w:ascii="Arial" w:hAnsi="Arial" w:cs="Arial"/>
        </w:rPr>
        <w:t>wdrożone zostaną</w:t>
      </w:r>
      <w:r w:rsidRPr="00016AB6">
        <w:rPr>
          <w:rFonts w:ascii="Arial" w:hAnsi="Arial" w:cs="Arial"/>
        </w:rPr>
        <w:t xml:space="preserve"> następujące rozwiązania</w:t>
      </w:r>
      <w:r w:rsidR="003B571F">
        <w:rPr>
          <w:rFonts w:ascii="Arial" w:hAnsi="Arial" w:cs="Arial"/>
        </w:rPr>
        <w:t xml:space="preserve"> ochronne</w:t>
      </w:r>
      <w:r w:rsidRPr="00016AB6">
        <w:rPr>
          <w:rFonts w:ascii="Arial" w:hAnsi="Arial" w:cs="Arial"/>
        </w:rPr>
        <w:t>:</w:t>
      </w:r>
    </w:p>
    <w:p w:rsidR="00016AB6" w:rsidRPr="00016AB6" w:rsidRDefault="00016AB6" w:rsidP="00016AB6">
      <w:pPr>
        <w:numPr>
          <w:ilvl w:val="1"/>
          <w:numId w:val="13"/>
        </w:numPr>
        <w:spacing w:before="10" w:after="10" w:line="288" w:lineRule="auto"/>
        <w:ind w:firstLine="360"/>
        <w:rPr>
          <w:rFonts w:ascii="Arial" w:hAnsi="Arial" w:cs="Arial"/>
        </w:rPr>
      </w:pPr>
      <w:r w:rsidRPr="00016AB6">
        <w:rPr>
          <w:rFonts w:ascii="Arial" w:hAnsi="Arial" w:cs="Arial"/>
        </w:rPr>
        <w:t>stosowanie segregacji rodzajowej odpadów,</w:t>
      </w:r>
    </w:p>
    <w:p w:rsidR="00016AB6" w:rsidRPr="00016AB6" w:rsidRDefault="00016AB6" w:rsidP="00016AB6">
      <w:pPr>
        <w:numPr>
          <w:ilvl w:val="1"/>
          <w:numId w:val="13"/>
        </w:numPr>
        <w:tabs>
          <w:tab w:val="clear" w:pos="1440"/>
          <w:tab w:val="num" w:pos="2160"/>
        </w:tabs>
        <w:spacing w:before="10" w:after="10" w:line="288" w:lineRule="auto"/>
        <w:ind w:left="2160"/>
        <w:jc w:val="both"/>
        <w:rPr>
          <w:rFonts w:ascii="Arial" w:hAnsi="Arial" w:cs="Arial"/>
        </w:rPr>
      </w:pPr>
      <w:r w:rsidRPr="00016AB6">
        <w:rPr>
          <w:rFonts w:ascii="Arial" w:hAnsi="Arial" w:cs="Arial"/>
        </w:rPr>
        <w:t xml:space="preserve">magazynowanie wytworzonych odpadów w wyznaczonych </w:t>
      </w:r>
      <w:r w:rsidRPr="00016AB6">
        <w:rPr>
          <w:rFonts w:ascii="Arial" w:hAnsi="Arial" w:cs="Arial"/>
        </w:rPr>
        <w:br/>
        <w:t xml:space="preserve">i przygotowanych do tego celu miejscach, </w:t>
      </w:r>
    </w:p>
    <w:p w:rsidR="00016AB6" w:rsidRPr="00016AB6" w:rsidRDefault="00016AB6" w:rsidP="00016AB6">
      <w:pPr>
        <w:numPr>
          <w:ilvl w:val="1"/>
          <w:numId w:val="13"/>
        </w:numPr>
        <w:tabs>
          <w:tab w:val="clear" w:pos="1440"/>
          <w:tab w:val="num" w:pos="2160"/>
        </w:tabs>
        <w:spacing w:before="10" w:after="10" w:line="288" w:lineRule="auto"/>
        <w:ind w:left="2160"/>
        <w:jc w:val="both"/>
        <w:rPr>
          <w:rFonts w:ascii="Arial" w:hAnsi="Arial" w:cs="Arial"/>
        </w:rPr>
      </w:pPr>
      <w:r w:rsidRPr="00016AB6">
        <w:rPr>
          <w:rFonts w:ascii="Arial" w:hAnsi="Arial" w:cs="Arial"/>
        </w:rPr>
        <w:t xml:space="preserve">przekazywanie odpadów odbiorcom posiadającym uzgodnienia </w:t>
      </w:r>
      <w:r w:rsidRPr="00016AB6">
        <w:rPr>
          <w:rFonts w:ascii="Arial" w:hAnsi="Arial" w:cs="Arial"/>
        </w:rPr>
        <w:br/>
        <w:t>w zakresie prowadzenia gospodarki tymi odpadami w trybie ustawy o odpadach,</w:t>
      </w:r>
    </w:p>
    <w:p w:rsidR="00016AB6" w:rsidRPr="00016AB6" w:rsidRDefault="00016AB6" w:rsidP="00016AB6">
      <w:pPr>
        <w:numPr>
          <w:ilvl w:val="1"/>
          <w:numId w:val="13"/>
        </w:numPr>
        <w:tabs>
          <w:tab w:val="clear" w:pos="1440"/>
          <w:tab w:val="num" w:pos="2160"/>
        </w:tabs>
        <w:spacing w:before="10" w:after="10" w:line="288" w:lineRule="auto"/>
        <w:ind w:left="2160"/>
        <w:jc w:val="both"/>
        <w:rPr>
          <w:rFonts w:ascii="Arial" w:hAnsi="Arial" w:cs="Arial"/>
        </w:rPr>
      </w:pPr>
      <w:r w:rsidRPr="00016AB6">
        <w:rPr>
          <w:rFonts w:ascii="Arial" w:hAnsi="Arial" w:cs="Arial"/>
        </w:rPr>
        <w:t>magazynowanie odpadów niebezpiecznych w przygotowanym do tego celu miejscu o uszczelnionej posadzce, zabezpieczonym przed działaniem czynników atmosferycznych   i dostępem osób nieupoważnionych, odpady magazynowane będą w opisanych pojemnikach wykonanych z materiałów odpornych na działanie gromadzonych w nich odpadów.</w:t>
      </w:r>
    </w:p>
    <w:p w:rsidR="00016AB6" w:rsidRPr="00016AB6" w:rsidRDefault="00016AB6" w:rsidP="00016AB6">
      <w:pPr>
        <w:numPr>
          <w:ilvl w:val="1"/>
          <w:numId w:val="13"/>
        </w:numPr>
        <w:tabs>
          <w:tab w:val="clear" w:pos="1440"/>
          <w:tab w:val="num" w:pos="2160"/>
        </w:tabs>
        <w:spacing w:before="10" w:after="10" w:line="288" w:lineRule="auto"/>
        <w:ind w:left="2160"/>
        <w:jc w:val="both"/>
        <w:rPr>
          <w:rFonts w:ascii="Arial" w:hAnsi="Arial" w:cs="Arial"/>
        </w:rPr>
      </w:pPr>
      <w:r w:rsidRPr="00016AB6">
        <w:rPr>
          <w:rFonts w:ascii="Arial" w:hAnsi="Arial" w:cs="Arial"/>
        </w:rPr>
        <w:t>przestrzeganie warunków posiadanych uzgodnień formalno-prawnych.</w:t>
      </w:r>
    </w:p>
    <w:p w:rsidR="00016AB6" w:rsidRPr="00016AB6" w:rsidRDefault="00016AB6" w:rsidP="00016AB6">
      <w:pPr>
        <w:spacing w:line="288" w:lineRule="auto"/>
        <w:jc w:val="both"/>
        <w:rPr>
          <w:rFonts w:ascii="Arial" w:hAnsi="Arial" w:cs="Arial"/>
        </w:rPr>
      </w:pPr>
    </w:p>
    <w:p w:rsidR="00016AB6" w:rsidRDefault="00806F04" w:rsidP="0073161E">
      <w:pPr>
        <w:spacing w:line="276" w:lineRule="auto"/>
        <w:jc w:val="both"/>
        <w:rPr>
          <w:rFonts w:ascii="Arial" w:hAnsi="Arial" w:cs="Arial"/>
        </w:rPr>
      </w:pPr>
      <w:r>
        <w:rPr>
          <w:rFonts w:ascii="Arial" w:hAnsi="Arial" w:cs="Arial"/>
        </w:rPr>
        <w:t>Przeprowadzona dla potrzeb niniejszego Raportu… komputerowa analiza rozprzestrzeniania się zanieczyszczeń w powietrzu oraz analiza propagacji hałasu wyk</w:t>
      </w:r>
      <w:r w:rsidR="003B571F">
        <w:rPr>
          <w:rFonts w:ascii="Arial" w:hAnsi="Arial" w:cs="Arial"/>
        </w:rPr>
        <w:t>azały, iż Wnioskodawca zachowywać będzie</w:t>
      </w:r>
      <w:r>
        <w:rPr>
          <w:rFonts w:ascii="Arial" w:hAnsi="Arial" w:cs="Arial"/>
        </w:rPr>
        <w:t xml:space="preserve"> normy środowiskowe.</w:t>
      </w:r>
    </w:p>
    <w:p w:rsidR="0002376B" w:rsidRPr="00DF277C" w:rsidRDefault="0002376B" w:rsidP="0073161E">
      <w:pPr>
        <w:spacing w:line="276" w:lineRule="auto"/>
        <w:jc w:val="both"/>
        <w:rPr>
          <w:rFonts w:ascii="Arial" w:hAnsi="Arial" w:cs="Arial"/>
        </w:rPr>
      </w:pPr>
    </w:p>
    <w:p w:rsidR="0073161E" w:rsidRPr="008267A0" w:rsidRDefault="0073161E" w:rsidP="0073161E">
      <w:pPr>
        <w:pStyle w:val="Nagwek2"/>
        <w:rPr>
          <w:i w:val="0"/>
          <w:iCs w:val="0"/>
          <w:sz w:val="24"/>
        </w:rPr>
      </w:pPr>
      <w:bookmarkStart w:id="103" w:name="_Toc347993175"/>
      <w:bookmarkStart w:id="104" w:name="_Toc468269103"/>
      <w:r w:rsidRPr="008267A0">
        <w:rPr>
          <w:i w:val="0"/>
          <w:iCs w:val="0"/>
          <w:sz w:val="24"/>
        </w:rPr>
        <w:t>7.2.  Racjonalny wariant alternatywny.</w:t>
      </w:r>
      <w:bookmarkEnd w:id="103"/>
      <w:bookmarkEnd w:id="104"/>
    </w:p>
    <w:p w:rsidR="0073161E" w:rsidRPr="003B571F" w:rsidRDefault="0073161E" w:rsidP="0073161E">
      <w:pPr>
        <w:spacing w:line="276" w:lineRule="auto"/>
        <w:rPr>
          <w:rFonts w:ascii="Arial" w:hAnsi="Arial" w:cs="Arial"/>
        </w:rPr>
      </w:pPr>
      <w:bookmarkStart w:id="105" w:name="_Toc114641235"/>
    </w:p>
    <w:p w:rsidR="00122192" w:rsidRPr="00122192" w:rsidRDefault="00122192" w:rsidP="00122192">
      <w:pPr>
        <w:spacing w:line="264" w:lineRule="auto"/>
        <w:ind w:firstLine="708"/>
        <w:jc w:val="both"/>
        <w:rPr>
          <w:rFonts w:ascii="Arial" w:hAnsi="Arial" w:cs="Arial"/>
        </w:rPr>
      </w:pPr>
      <w:r w:rsidRPr="00122192">
        <w:rPr>
          <w:rFonts w:ascii="Arial" w:hAnsi="Arial" w:cs="Arial"/>
        </w:rPr>
        <w:t xml:space="preserve">W rozważanym przypadku realizacja przedsięwzięcia w innym wariancie niż planowany nie znajduje uzasadnienia w aspekcie ekonomicznym oraz lokalizacyjnym. </w:t>
      </w:r>
    </w:p>
    <w:p w:rsidR="00122192" w:rsidRPr="00122192" w:rsidRDefault="00122192" w:rsidP="00122192">
      <w:pPr>
        <w:spacing w:line="264" w:lineRule="auto"/>
        <w:jc w:val="both"/>
        <w:rPr>
          <w:rFonts w:ascii="Arial" w:hAnsi="Arial" w:cs="Arial"/>
        </w:rPr>
      </w:pPr>
      <w:r w:rsidRPr="00122192">
        <w:rPr>
          <w:rFonts w:ascii="Arial" w:hAnsi="Arial" w:cs="Arial"/>
        </w:rPr>
        <w:t>Wariant przedstawiony przez Wnioskodawcę jest jednocześnie wariantem najbardziej racjonalnym, gdyż zakłada prowadzeni</w:t>
      </w:r>
      <w:r w:rsidR="0068038F">
        <w:rPr>
          <w:rFonts w:ascii="Arial" w:hAnsi="Arial" w:cs="Arial"/>
        </w:rPr>
        <w:t>e chowu</w:t>
      </w:r>
      <w:r w:rsidRPr="00122192">
        <w:rPr>
          <w:rFonts w:ascii="Arial" w:hAnsi="Arial" w:cs="Arial"/>
        </w:rPr>
        <w:t xml:space="preserve"> przy jak najmniejszym nakładzie prac za pomocą technologii dostosowanej do proponowanej wie</w:t>
      </w:r>
      <w:r w:rsidR="0068038F">
        <w:rPr>
          <w:rFonts w:ascii="Arial" w:hAnsi="Arial" w:cs="Arial"/>
        </w:rPr>
        <w:t>lkości i wydajności fermy</w:t>
      </w:r>
      <w:r w:rsidRPr="00122192">
        <w:rPr>
          <w:rFonts w:ascii="Arial" w:hAnsi="Arial" w:cs="Arial"/>
        </w:rPr>
        <w:t xml:space="preserve"> oraz w technologii powszechnie stosowanej, zgodnej </w:t>
      </w:r>
      <w:r>
        <w:rPr>
          <w:rFonts w:ascii="Arial" w:hAnsi="Arial" w:cs="Arial"/>
        </w:rPr>
        <w:t xml:space="preserve">z wymogami przepisów krajowych </w:t>
      </w:r>
      <w:r w:rsidRPr="00122192">
        <w:rPr>
          <w:rFonts w:ascii="Arial" w:hAnsi="Arial" w:cs="Arial"/>
        </w:rPr>
        <w:t>i unijnych. O wybranej lokalizacji obiektów inwentarskich zadecydowały kształt i powierzchnia terenu, którym dysponuje Inwestor. Wybór przez prowadzącego Fermę Drobiu maszyn</w:t>
      </w:r>
      <w:r>
        <w:rPr>
          <w:rFonts w:ascii="Arial" w:hAnsi="Arial" w:cs="Arial"/>
        </w:rPr>
        <w:t xml:space="preserve"> </w:t>
      </w:r>
      <w:r w:rsidRPr="00122192">
        <w:rPr>
          <w:rFonts w:ascii="Arial" w:hAnsi="Arial" w:cs="Arial"/>
        </w:rPr>
        <w:t>i urządzeń stanowiących wyposażenie kurników dokonany został w oparciu o obecny poziom wiedzy, możliwości techniczne i ekonomiczne.</w:t>
      </w:r>
    </w:p>
    <w:p w:rsidR="0073161E" w:rsidRDefault="0073161E" w:rsidP="003B571F">
      <w:pPr>
        <w:pStyle w:val="Tekstkomentarza"/>
        <w:spacing w:line="288" w:lineRule="auto"/>
        <w:jc w:val="both"/>
        <w:rPr>
          <w:rFonts w:ascii="Arial" w:hAnsi="Arial" w:cs="Arial"/>
          <w:sz w:val="24"/>
          <w:szCs w:val="24"/>
        </w:rPr>
      </w:pPr>
    </w:p>
    <w:p w:rsidR="0068038F" w:rsidRDefault="0068038F" w:rsidP="003B571F">
      <w:pPr>
        <w:pStyle w:val="Tekstkomentarza"/>
        <w:spacing w:line="288" w:lineRule="auto"/>
        <w:jc w:val="both"/>
        <w:rPr>
          <w:rFonts w:ascii="Arial" w:hAnsi="Arial" w:cs="Arial"/>
          <w:sz w:val="24"/>
          <w:szCs w:val="24"/>
        </w:rPr>
      </w:pPr>
    </w:p>
    <w:p w:rsidR="0068038F" w:rsidRDefault="0068038F" w:rsidP="003B571F">
      <w:pPr>
        <w:pStyle w:val="Tekstkomentarza"/>
        <w:spacing w:line="288" w:lineRule="auto"/>
        <w:jc w:val="both"/>
        <w:rPr>
          <w:rFonts w:ascii="Arial" w:hAnsi="Arial" w:cs="Arial"/>
          <w:sz w:val="24"/>
          <w:szCs w:val="24"/>
        </w:rPr>
      </w:pPr>
    </w:p>
    <w:p w:rsidR="0068038F" w:rsidRPr="00BA50EF" w:rsidRDefault="0068038F" w:rsidP="003B571F">
      <w:pPr>
        <w:pStyle w:val="Tekstkomentarza"/>
        <w:spacing w:line="288" w:lineRule="auto"/>
        <w:jc w:val="both"/>
        <w:rPr>
          <w:rFonts w:ascii="Arial" w:hAnsi="Arial" w:cs="Arial"/>
          <w:sz w:val="24"/>
          <w:szCs w:val="24"/>
        </w:rPr>
      </w:pPr>
    </w:p>
    <w:p w:rsidR="0073161E" w:rsidRDefault="0073161E" w:rsidP="0073161E">
      <w:pPr>
        <w:spacing w:line="288" w:lineRule="auto"/>
        <w:jc w:val="both"/>
        <w:rPr>
          <w:rFonts w:ascii="Arial" w:hAnsi="Arial" w:cs="Arial"/>
        </w:rPr>
      </w:pPr>
    </w:p>
    <w:p w:rsidR="004647DC" w:rsidRPr="006F3258" w:rsidRDefault="004647DC" w:rsidP="0073161E">
      <w:pPr>
        <w:spacing w:line="288" w:lineRule="auto"/>
        <w:jc w:val="both"/>
        <w:rPr>
          <w:rFonts w:ascii="Arial" w:hAnsi="Arial" w:cs="Arial"/>
        </w:rPr>
      </w:pPr>
    </w:p>
    <w:p w:rsidR="0073161E" w:rsidRPr="008267A0" w:rsidRDefault="0073161E" w:rsidP="0073161E">
      <w:pPr>
        <w:pStyle w:val="Nagwek2"/>
        <w:rPr>
          <w:i w:val="0"/>
          <w:iCs w:val="0"/>
          <w:sz w:val="24"/>
        </w:rPr>
      </w:pPr>
      <w:bookmarkStart w:id="106" w:name="_Toc347993176"/>
      <w:bookmarkStart w:id="107" w:name="_Toc468269104"/>
      <w:r w:rsidRPr="008267A0">
        <w:rPr>
          <w:i w:val="0"/>
          <w:iCs w:val="0"/>
          <w:sz w:val="24"/>
        </w:rPr>
        <w:lastRenderedPageBreak/>
        <w:t>7.3. Wariant najkorzystniejszy dla środowiska.</w:t>
      </w:r>
      <w:bookmarkEnd w:id="105"/>
      <w:bookmarkEnd w:id="106"/>
      <w:bookmarkEnd w:id="107"/>
    </w:p>
    <w:p w:rsidR="0073161E" w:rsidRDefault="0073161E" w:rsidP="0073161E">
      <w:pPr>
        <w:spacing w:line="276" w:lineRule="auto"/>
        <w:jc w:val="both"/>
        <w:rPr>
          <w:sz w:val="25"/>
        </w:rPr>
      </w:pPr>
    </w:p>
    <w:p w:rsidR="0073161E" w:rsidRPr="00EB3885" w:rsidRDefault="0073161E" w:rsidP="0073161E">
      <w:pPr>
        <w:pStyle w:val="Tekstpodstawowy"/>
        <w:tabs>
          <w:tab w:val="left" w:pos="540"/>
        </w:tabs>
        <w:spacing w:line="288" w:lineRule="auto"/>
        <w:ind w:right="68" w:firstLine="540"/>
        <w:jc w:val="both"/>
        <w:rPr>
          <w:rFonts w:ascii="Arial" w:eastAsia="Arial Unicode MS" w:hAnsi="Arial" w:cs="Arial"/>
        </w:rPr>
      </w:pPr>
      <w:r w:rsidRPr="00EB3885">
        <w:rPr>
          <w:rFonts w:ascii="Arial" w:eastAsia="Arial Unicode MS" w:hAnsi="Arial" w:cs="Arial"/>
        </w:rPr>
        <w:t xml:space="preserve">W celu minimalizacji negatywnych wpływów środowiskowych wynikających </w:t>
      </w:r>
      <w:r w:rsidRPr="00EB3885">
        <w:rPr>
          <w:rFonts w:ascii="Arial" w:eastAsia="Arial Unicode MS" w:hAnsi="Arial" w:cs="Arial"/>
        </w:rPr>
        <w:br/>
      </w:r>
      <w:r w:rsidR="00406E55">
        <w:rPr>
          <w:rFonts w:ascii="Arial" w:eastAsia="Arial Unicode MS" w:hAnsi="Arial" w:cs="Arial"/>
        </w:rPr>
        <w:t xml:space="preserve">z funkcjonowania </w:t>
      </w:r>
      <w:r w:rsidRPr="00EB3885">
        <w:rPr>
          <w:rFonts w:ascii="Arial" w:eastAsia="Arial Unicode MS" w:hAnsi="Arial" w:cs="Arial"/>
        </w:rPr>
        <w:t xml:space="preserve">przedsięwzięcia </w:t>
      </w:r>
      <w:r w:rsidR="00E204D9">
        <w:rPr>
          <w:rFonts w:ascii="Arial" w:eastAsia="Arial Unicode MS" w:hAnsi="Arial" w:cs="Arial"/>
        </w:rPr>
        <w:t>zastosowane zostaną</w:t>
      </w:r>
      <w:r w:rsidRPr="00EB3885">
        <w:rPr>
          <w:rFonts w:ascii="Arial" w:eastAsia="Arial Unicode MS" w:hAnsi="Arial" w:cs="Arial"/>
        </w:rPr>
        <w:t xml:space="preserve"> systemy organizacyjne oraz rozwiązania techniczn</w:t>
      </w:r>
      <w:r w:rsidR="00406E55">
        <w:rPr>
          <w:rFonts w:ascii="Arial" w:eastAsia="Arial Unicode MS" w:hAnsi="Arial" w:cs="Arial"/>
        </w:rPr>
        <w:t>e sprawdzone już przez Wnioskodawcę</w:t>
      </w:r>
      <w:r w:rsidRPr="00EB3885">
        <w:rPr>
          <w:rFonts w:ascii="Arial" w:eastAsia="Arial Unicode MS" w:hAnsi="Arial" w:cs="Arial"/>
        </w:rPr>
        <w:t xml:space="preserve"> w użytkowanych obiektach. </w:t>
      </w:r>
    </w:p>
    <w:p w:rsidR="0073161E" w:rsidRPr="00EB3885" w:rsidRDefault="0073161E" w:rsidP="0073161E">
      <w:pPr>
        <w:spacing w:line="288" w:lineRule="auto"/>
        <w:ind w:firstLine="540"/>
        <w:jc w:val="both"/>
        <w:rPr>
          <w:rFonts w:ascii="Arial" w:hAnsi="Arial" w:cs="Arial"/>
        </w:rPr>
      </w:pPr>
      <w:r w:rsidRPr="00EB3885">
        <w:rPr>
          <w:rFonts w:ascii="Arial" w:hAnsi="Arial" w:cs="Arial"/>
        </w:rPr>
        <w:t xml:space="preserve">Zapobieganie ujemnym wpływom na środowisko, które powstawać mogą </w:t>
      </w:r>
      <w:r>
        <w:rPr>
          <w:rFonts w:ascii="Arial" w:hAnsi="Arial" w:cs="Arial"/>
        </w:rPr>
        <w:br/>
      </w:r>
      <w:r w:rsidR="00406E55">
        <w:rPr>
          <w:rFonts w:ascii="Arial" w:hAnsi="Arial" w:cs="Arial"/>
        </w:rPr>
        <w:t>w trakcie</w:t>
      </w:r>
      <w:r w:rsidR="004F1289">
        <w:rPr>
          <w:rFonts w:ascii="Arial" w:hAnsi="Arial" w:cs="Arial"/>
        </w:rPr>
        <w:t xml:space="preserve"> funkcjonowania Fermy, następować będzie</w:t>
      </w:r>
      <w:r w:rsidRPr="00EB3885">
        <w:rPr>
          <w:rFonts w:ascii="Arial" w:hAnsi="Arial" w:cs="Arial"/>
        </w:rPr>
        <w:t xml:space="preserve"> poprzez:</w:t>
      </w:r>
    </w:p>
    <w:p w:rsidR="0073161E" w:rsidRPr="00EB3885" w:rsidRDefault="0073161E" w:rsidP="004D62CA">
      <w:pPr>
        <w:numPr>
          <w:ilvl w:val="2"/>
          <w:numId w:val="24"/>
        </w:numPr>
        <w:tabs>
          <w:tab w:val="clear" w:pos="2340"/>
        </w:tabs>
        <w:spacing w:line="288" w:lineRule="auto"/>
        <w:ind w:left="540"/>
        <w:jc w:val="both"/>
        <w:rPr>
          <w:rFonts w:ascii="Arial" w:hAnsi="Arial" w:cs="Arial"/>
        </w:rPr>
      </w:pPr>
      <w:r w:rsidRPr="00EB3885">
        <w:rPr>
          <w:rFonts w:ascii="Arial" w:hAnsi="Arial" w:cs="Arial"/>
        </w:rPr>
        <w:t>zapewnienie funkcjonowania instalacji zgodnie z przyjętymi założeniami,</w:t>
      </w:r>
    </w:p>
    <w:p w:rsidR="0073161E" w:rsidRPr="00EB3885" w:rsidRDefault="0073161E" w:rsidP="004D62CA">
      <w:pPr>
        <w:numPr>
          <w:ilvl w:val="2"/>
          <w:numId w:val="24"/>
        </w:numPr>
        <w:tabs>
          <w:tab w:val="clear" w:pos="2340"/>
        </w:tabs>
        <w:spacing w:line="288" w:lineRule="auto"/>
        <w:ind w:left="540"/>
        <w:jc w:val="both"/>
        <w:rPr>
          <w:rFonts w:ascii="Arial" w:hAnsi="Arial" w:cs="Arial"/>
        </w:rPr>
      </w:pPr>
      <w:r w:rsidRPr="00EB3885">
        <w:rPr>
          <w:rFonts w:ascii="Arial" w:hAnsi="Arial" w:cs="Arial"/>
        </w:rPr>
        <w:t>wykrywanie błędów i operacji niezamierzonych,</w:t>
      </w:r>
    </w:p>
    <w:p w:rsidR="0073161E" w:rsidRPr="00EB3885" w:rsidRDefault="0073161E" w:rsidP="004D62CA">
      <w:pPr>
        <w:numPr>
          <w:ilvl w:val="2"/>
          <w:numId w:val="24"/>
        </w:numPr>
        <w:tabs>
          <w:tab w:val="clear" w:pos="2340"/>
        </w:tabs>
        <w:spacing w:line="288" w:lineRule="auto"/>
        <w:ind w:left="540"/>
        <w:jc w:val="both"/>
        <w:rPr>
          <w:rFonts w:ascii="Arial" w:hAnsi="Arial" w:cs="Arial"/>
        </w:rPr>
      </w:pPr>
      <w:r w:rsidRPr="00EB3885">
        <w:rPr>
          <w:rFonts w:ascii="Arial" w:hAnsi="Arial" w:cs="Arial"/>
        </w:rPr>
        <w:t>wykrywanie powolnych zmian parametrów działania wskazujących na konieczność podjęcia działań zapobiegawczych,</w:t>
      </w:r>
    </w:p>
    <w:p w:rsidR="0073161E" w:rsidRPr="00EB3885" w:rsidRDefault="0073161E" w:rsidP="004D62CA">
      <w:pPr>
        <w:numPr>
          <w:ilvl w:val="2"/>
          <w:numId w:val="24"/>
        </w:numPr>
        <w:tabs>
          <w:tab w:val="clear" w:pos="2340"/>
        </w:tabs>
        <w:spacing w:line="288" w:lineRule="auto"/>
        <w:ind w:left="540"/>
        <w:jc w:val="both"/>
        <w:rPr>
          <w:rFonts w:ascii="Arial" w:hAnsi="Arial" w:cs="Arial"/>
        </w:rPr>
      </w:pPr>
      <w:r w:rsidRPr="00EB3885">
        <w:rPr>
          <w:rFonts w:ascii="Arial" w:hAnsi="Arial" w:cs="Arial"/>
        </w:rPr>
        <w:t>analizę błędów i zapobieganie ich powtórnemu wystąpieniu.</w:t>
      </w:r>
    </w:p>
    <w:p w:rsidR="0073161E" w:rsidRPr="00EB3885" w:rsidRDefault="0073161E" w:rsidP="0073161E">
      <w:pPr>
        <w:spacing w:line="288" w:lineRule="auto"/>
        <w:jc w:val="both"/>
        <w:rPr>
          <w:rFonts w:ascii="Arial" w:hAnsi="Arial" w:cs="Arial"/>
        </w:rPr>
      </w:pPr>
    </w:p>
    <w:p w:rsidR="0073161E" w:rsidRPr="006E3783" w:rsidRDefault="0073161E" w:rsidP="00406E55">
      <w:pPr>
        <w:spacing w:before="10" w:after="10" w:line="24" w:lineRule="atLeast"/>
        <w:ind w:firstLine="540"/>
        <w:jc w:val="both"/>
        <w:rPr>
          <w:rFonts w:ascii="Arial" w:hAnsi="Arial" w:cs="Arial"/>
        </w:rPr>
      </w:pPr>
      <w:r w:rsidRPr="006E3783">
        <w:rPr>
          <w:rFonts w:ascii="Arial" w:hAnsi="Arial" w:cs="Arial"/>
        </w:rPr>
        <w:t xml:space="preserve">Ponieważ nie ma możliwości całkowitego wyeliminowania wpływów środowiskowych związanych z produkcją zwierzęcą, podejmowane </w:t>
      </w:r>
      <w:r w:rsidR="004F1289">
        <w:rPr>
          <w:rFonts w:ascii="Arial" w:hAnsi="Arial" w:cs="Arial"/>
        </w:rPr>
        <w:t>będą</w:t>
      </w:r>
      <w:r w:rsidRPr="006E3783">
        <w:rPr>
          <w:rFonts w:ascii="Arial" w:hAnsi="Arial" w:cs="Arial"/>
        </w:rPr>
        <w:t xml:space="preserve"> działania mające na celu głównie ograniczanie szkodliwych oddziaływań i uciążliwości, w celu ochrony zasobów środowiska przyrodniczego oraz utrzymania jego długookresowej równowagi. </w:t>
      </w:r>
    </w:p>
    <w:p w:rsidR="0073161E" w:rsidRPr="00EB3885" w:rsidRDefault="0073161E" w:rsidP="0073161E">
      <w:pPr>
        <w:pStyle w:val="Standard"/>
        <w:widowControl/>
        <w:tabs>
          <w:tab w:val="left" w:pos="540"/>
        </w:tabs>
        <w:spacing w:line="288" w:lineRule="auto"/>
        <w:rPr>
          <w:rFonts w:ascii="Arial" w:hAnsi="Arial" w:cs="Arial"/>
          <w:sz w:val="24"/>
          <w:szCs w:val="24"/>
        </w:rPr>
      </w:pPr>
      <w:r w:rsidRPr="00EB3885">
        <w:rPr>
          <w:rFonts w:ascii="Arial" w:hAnsi="Arial" w:cs="Arial"/>
          <w:sz w:val="24"/>
          <w:szCs w:val="24"/>
        </w:rPr>
        <w:t xml:space="preserve">Zapobieganie negatywnym oddziaływaniom występującym </w:t>
      </w:r>
      <w:r w:rsidR="00406E55">
        <w:rPr>
          <w:rFonts w:ascii="Arial" w:hAnsi="Arial" w:cs="Arial"/>
          <w:sz w:val="24"/>
          <w:szCs w:val="24"/>
        </w:rPr>
        <w:t>podczas eksploatacji obiektów inwentarskich sprowadza</w:t>
      </w:r>
      <w:r w:rsidR="00E204D9">
        <w:rPr>
          <w:rFonts w:ascii="Arial" w:hAnsi="Arial" w:cs="Arial"/>
          <w:sz w:val="24"/>
          <w:szCs w:val="24"/>
        </w:rPr>
        <w:t>ć</w:t>
      </w:r>
      <w:r w:rsidR="00406E55">
        <w:rPr>
          <w:rFonts w:ascii="Arial" w:hAnsi="Arial" w:cs="Arial"/>
          <w:sz w:val="24"/>
          <w:szCs w:val="24"/>
        </w:rPr>
        <w:t xml:space="preserve"> się</w:t>
      </w:r>
      <w:r w:rsidR="00E204D9">
        <w:rPr>
          <w:rFonts w:ascii="Arial" w:hAnsi="Arial" w:cs="Arial"/>
          <w:sz w:val="24"/>
          <w:szCs w:val="24"/>
        </w:rPr>
        <w:t xml:space="preserve"> będzie</w:t>
      </w:r>
      <w:r w:rsidRPr="00EB3885">
        <w:rPr>
          <w:rFonts w:ascii="Arial" w:hAnsi="Arial" w:cs="Arial"/>
          <w:sz w:val="24"/>
          <w:szCs w:val="24"/>
        </w:rPr>
        <w:t xml:space="preserve"> do prowadzenia okresowych kontroli, konserwacji o</w:t>
      </w:r>
      <w:r w:rsidR="00406E55">
        <w:rPr>
          <w:rFonts w:ascii="Arial" w:hAnsi="Arial" w:cs="Arial"/>
          <w:sz w:val="24"/>
          <w:szCs w:val="24"/>
        </w:rPr>
        <w:t>raz niezbędnych remontów obiektów i ich</w:t>
      </w:r>
      <w:r w:rsidRPr="00EB3885">
        <w:rPr>
          <w:rFonts w:ascii="Arial" w:hAnsi="Arial" w:cs="Arial"/>
          <w:sz w:val="24"/>
          <w:szCs w:val="24"/>
        </w:rPr>
        <w:t xml:space="preserve"> wyposażenia.</w:t>
      </w:r>
    </w:p>
    <w:p w:rsidR="0073161E" w:rsidRPr="00EB3885" w:rsidRDefault="0073161E" w:rsidP="00406E55">
      <w:pPr>
        <w:pStyle w:val="Tekstpodstawowy3"/>
        <w:tabs>
          <w:tab w:val="left" w:pos="540"/>
        </w:tabs>
        <w:spacing w:line="288" w:lineRule="auto"/>
        <w:ind w:right="-158"/>
        <w:jc w:val="both"/>
        <w:rPr>
          <w:rFonts w:ascii="Arial" w:hAnsi="Arial" w:cs="Arial"/>
          <w:sz w:val="24"/>
          <w:szCs w:val="24"/>
        </w:rPr>
      </w:pPr>
      <w:r w:rsidRPr="00EB3885">
        <w:rPr>
          <w:rFonts w:ascii="Arial" w:hAnsi="Arial" w:cs="Arial"/>
          <w:sz w:val="24"/>
          <w:szCs w:val="24"/>
        </w:rPr>
        <w:t xml:space="preserve">Przyjęte rozwiązania, które w zamyśle minimalizować będą uciążliwość </w:t>
      </w:r>
      <w:r w:rsidR="00406E55">
        <w:rPr>
          <w:rFonts w:ascii="Arial" w:hAnsi="Arial" w:cs="Arial"/>
          <w:sz w:val="24"/>
          <w:szCs w:val="24"/>
        </w:rPr>
        <w:t>Fermy</w:t>
      </w:r>
      <w:r w:rsidRPr="00EB3885">
        <w:rPr>
          <w:rFonts w:ascii="Arial" w:hAnsi="Arial" w:cs="Arial"/>
          <w:sz w:val="24"/>
          <w:szCs w:val="24"/>
        </w:rPr>
        <w:t xml:space="preserve"> dla otoczenia oraz zapewnią poszanowanie zasad o</w:t>
      </w:r>
      <w:r w:rsidR="00E204D9">
        <w:rPr>
          <w:rFonts w:ascii="Arial" w:hAnsi="Arial" w:cs="Arial"/>
          <w:sz w:val="24"/>
          <w:szCs w:val="24"/>
        </w:rPr>
        <w:t>chrony środowiska, będą</w:t>
      </w:r>
      <w:r w:rsidRPr="00EB3885">
        <w:rPr>
          <w:rFonts w:ascii="Arial" w:hAnsi="Arial" w:cs="Arial"/>
          <w:sz w:val="24"/>
          <w:szCs w:val="24"/>
        </w:rPr>
        <w:t xml:space="preserve"> następujące:</w:t>
      </w:r>
    </w:p>
    <w:p w:rsidR="0073161E" w:rsidRPr="00EB3885" w:rsidRDefault="0073161E" w:rsidP="004D62CA">
      <w:pPr>
        <w:numPr>
          <w:ilvl w:val="1"/>
          <w:numId w:val="23"/>
        </w:numPr>
        <w:tabs>
          <w:tab w:val="clear" w:pos="1440"/>
        </w:tabs>
        <w:spacing w:line="288" w:lineRule="auto"/>
        <w:ind w:left="540"/>
        <w:jc w:val="both"/>
        <w:rPr>
          <w:rFonts w:ascii="Arial" w:hAnsi="Arial" w:cs="Arial"/>
        </w:rPr>
      </w:pPr>
      <w:r w:rsidRPr="00EB3885">
        <w:rPr>
          <w:rFonts w:ascii="Arial" w:hAnsi="Arial" w:cs="Arial"/>
        </w:rPr>
        <w:t>kontrola ilości pobieranej wody i zapobieganie jej marnotrawieniu,</w:t>
      </w:r>
    </w:p>
    <w:p w:rsidR="0073161E" w:rsidRPr="00EB3885" w:rsidRDefault="004F1289" w:rsidP="004D62CA">
      <w:pPr>
        <w:numPr>
          <w:ilvl w:val="1"/>
          <w:numId w:val="23"/>
        </w:numPr>
        <w:tabs>
          <w:tab w:val="clear" w:pos="1440"/>
        </w:tabs>
        <w:spacing w:line="288" w:lineRule="auto"/>
        <w:ind w:left="540"/>
        <w:jc w:val="both"/>
        <w:rPr>
          <w:rFonts w:ascii="Arial" w:hAnsi="Arial" w:cs="Arial"/>
        </w:rPr>
      </w:pPr>
      <w:r>
        <w:rPr>
          <w:rFonts w:ascii="Arial" w:hAnsi="Arial" w:cs="Arial"/>
        </w:rPr>
        <w:t>wywóz ścieków bytowych i przemysłowych do gminnej oczyszczalni ścieków.</w:t>
      </w:r>
    </w:p>
    <w:p w:rsidR="0073161E" w:rsidRPr="00EB3885" w:rsidRDefault="0073161E" w:rsidP="004D62CA">
      <w:pPr>
        <w:numPr>
          <w:ilvl w:val="1"/>
          <w:numId w:val="23"/>
        </w:numPr>
        <w:tabs>
          <w:tab w:val="clear" w:pos="1440"/>
        </w:tabs>
        <w:spacing w:line="288" w:lineRule="auto"/>
        <w:ind w:left="540"/>
        <w:jc w:val="both"/>
        <w:rPr>
          <w:rFonts w:ascii="Arial" w:hAnsi="Arial" w:cs="Arial"/>
        </w:rPr>
      </w:pPr>
      <w:r w:rsidRPr="00EB3885">
        <w:rPr>
          <w:rFonts w:ascii="Arial" w:hAnsi="Arial" w:cs="Arial"/>
        </w:rPr>
        <w:t>uporządko</w:t>
      </w:r>
      <w:r>
        <w:rPr>
          <w:rFonts w:ascii="Arial" w:hAnsi="Arial" w:cs="Arial"/>
        </w:rPr>
        <w:t>wane i zorganizowane zagospodaro</w:t>
      </w:r>
      <w:r w:rsidRPr="00EB3885">
        <w:rPr>
          <w:rFonts w:ascii="Arial" w:hAnsi="Arial" w:cs="Arial"/>
        </w:rPr>
        <w:t>wanie odchodów,</w:t>
      </w:r>
    </w:p>
    <w:p w:rsidR="0073161E" w:rsidRPr="00EB3885" w:rsidRDefault="0073161E" w:rsidP="004D62CA">
      <w:pPr>
        <w:numPr>
          <w:ilvl w:val="0"/>
          <w:numId w:val="22"/>
        </w:numPr>
        <w:tabs>
          <w:tab w:val="clear" w:pos="1428"/>
        </w:tabs>
        <w:spacing w:line="288" w:lineRule="auto"/>
        <w:ind w:left="540"/>
        <w:jc w:val="both"/>
        <w:rPr>
          <w:rFonts w:ascii="Arial" w:hAnsi="Arial" w:cs="Arial"/>
        </w:rPr>
      </w:pPr>
      <w:r w:rsidRPr="00EB3885">
        <w:rPr>
          <w:rFonts w:ascii="Arial" w:hAnsi="Arial" w:cs="Arial"/>
        </w:rPr>
        <w:t>wyznaczenie i odpowiednie przygotowanie miejsc magazynowania odpadów powstających podczas prowadzonej działalności,</w:t>
      </w:r>
    </w:p>
    <w:p w:rsidR="0073161E" w:rsidRPr="00EB3885" w:rsidRDefault="0073161E" w:rsidP="004D62CA">
      <w:pPr>
        <w:numPr>
          <w:ilvl w:val="0"/>
          <w:numId w:val="22"/>
        </w:numPr>
        <w:tabs>
          <w:tab w:val="clear" w:pos="1428"/>
        </w:tabs>
        <w:spacing w:line="288" w:lineRule="auto"/>
        <w:ind w:left="540"/>
        <w:jc w:val="both"/>
        <w:rPr>
          <w:rFonts w:ascii="Arial" w:hAnsi="Arial" w:cs="Arial"/>
        </w:rPr>
      </w:pPr>
      <w:r w:rsidRPr="00EB3885">
        <w:rPr>
          <w:rFonts w:ascii="Arial" w:hAnsi="Arial" w:cs="Arial"/>
        </w:rPr>
        <w:t>selektywne gromadzenie odpadów,</w:t>
      </w:r>
    </w:p>
    <w:p w:rsidR="0073161E" w:rsidRPr="00EB3885" w:rsidRDefault="0073161E" w:rsidP="004D62CA">
      <w:pPr>
        <w:numPr>
          <w:ilvl w:val="0"/>
          <w:numId w:val="22"/>
        </w:numPr>
        <w:tabs>
          <w:tab w:val="clear" w:pos="1428"/>
        </w:tabs>
        <w:spacing w:line="288" w:lineRule="auto"/>
        <w:ind w:left="540"/>
        <w:jc w:val="both"/>
        <w:rPr>
          <w:rFonts w:ascii="Arial" w:hAnsi="Arial" w:cs="Arial"/>
        </w:rPr>
      </w:pPr>
      <w:r w:rsidRPr="00EB3885">
        <w:rPr>
          <w:rFonts w:ascii="Arial" w:hAnsi="Arial" w:cs="Arial"/>
        </w:rPr>
        <w:t>ewidencjonowanie ilości i rodzajów wytwarzanych odpadów,</w:t>
      </w:r>
    </w:p>
    <w:p w:rsidR="0073161E" w:rsidRDefault="0073161E" w:rsidP="004D62CA">
      <w:pPr>
        <w:numPr>
          <w:ilvl w:val="0"/>
          <w:numId w:val="22"/>
        </w:numPr>
        <w:tabs>
          <w:tab w:val="clear" w:pos="1428"/>
        </w:tabs>
        <w:spacing w:line="288" w:lineRule="auto"/>
        <w:ind w:left="540"/>
        <w:jc w:val="both"/>
        <w:rPr>
          <w:rFonts w:ascii="Arial" w:hAnsi="Arial" w:cs="Arial"/>
        </w:rPr>
      </w:pPr>
      <w:r w:rsidRPr="00EB3885">
        <w:rPr>
          <w:rFonts w:ascii="Arial" w:hAnsi="Arial" w:cs="Arial"/>
        </w:rPr>
        <w:t>przekazywanie odpadów tylko odbiorcom uprawnionym, posiadającym uregulowania wydane w trybie ustawy z dnia 14.12.2012 r. o odpadach (</w:t>
      </w:r>
      <w:proofErr w:type="spellStart"/>
      <w:r w:rsidRPr="00EB3885">
        <w:rPr>
          <w:rFonts w:ascii="Arial" w:hAnsi="Arial" w:cs="Arial"/>
        </w:rPr>
        <w:t>Dz</w:t>
      </w:r>
      <w:proofErr w:type="spellEnd"/>
      <w:r w:rsidRPr="00EB3885">
        <w:rPr>
          <w:rFonts w:ascii="Arial" w:hAnsi="Arial" w:cs="Arial"/>
        </w:rPr>
        <w:t xml:space="preserve"> U </w:t>
      </w:r>
      <w:r>
        <w:rPr>
          <w:rFonts w:ascii="Arial" w:hAnsi="Arial" w:cs="Arial"/>
        </w:rPr>
        <w:br/>
      </w:r>
      <w:r w:rsidRPr="00EB3885">
        <w:rPr>
          <w:rFonts w:ascii="Arial" w:hAnsi="Arial" w:cs="Arial"/>
        </w:rPr>
        <w:t>z 2013 r., poz. 21 ze zm.),</w:t>
      </w:r>
    </w:p>
    <w:p w:rsidR="0073161E" w:rsidRPr="00B216DF" w:rsidRDefault="0073161E" w:rsidP="004D62CA">
      <w:pPr>
        <w:numPr>
          <w:ilvl w:val="0"/>
          <w:numId w:val="22"/>
        </w:numPr>
        <w:tabs>
          <w:tab w:val="clear" w:pos="1428"/>
        </w:tabs>
        <w:spacing w:line="288" w:lineRule="auto"/>
        <w:ind w:left="540"/>
        <w:jc w:val="both"/>
        <w:rPr>
          <w:rFonts w:ascii="Arial" w:hAnsi="Arial" w:cs="Arial"/>
        </w:rPr>
      </w:pPr>
      <w:r w:rsidRPr="00B216DF">
        <w:rPr>
          <w:rFonts w:ascii="Arial" w:eastAsia="Arial Unicode MS" w:hAnsi="Arial" w:cs="Arial"/>
        </w:rPr>
        <w:t xml:space="preserve">utrzymywanie na wysokim poziomie higieny pomieszczeń inwentarskich </w:t>
      </w:r>
      <w:r w:rsidRPr="00B216DF">
        <w:rPr>
          <w:rFonts w:ascii="Arial" w:eastAsia="Arial Unicode MS" w:hAnsi="Arial" w:cs="Arial"/>
        </w:rPr>
        <w:br/>
        <w:t>(czyszczenie) oraz ich otoczenia,</w:t>
      </w:r>
    </w:p>
    <w:p w:rsidR="0073161E" w:rsidRPr="00B216DF" w:rsidRDefault="0073161E" w:rsidP="004D62CA">
      <w:pPr>
        <w:numPr>
          <w:ilvl w:val="0"/>
          <w:numId w:val="22"/>
        </w:numPr>
        <w:tabs>
          <w:tab w:val="clear" w:pos="1428"/>
        </w:tabs>
        <w:spacing w:line="288" w:lineRule="auto"/>
        <w:ind w:left="540"/>
        <w:jc w:val="both"/>
        <w:rPr>
          <w:rFonts w:ascii="Arial" w:hAnsi="Arial" w:cs="Arial"/>
        </w:rPr>
      </w:pPr>
      <w:r>
        <w:rPr>
          <w:rFonts w:ascii="Arial" w:eastAsia="Arial Unicode MS" w:hAnsi="Arial" w:cs="Arial"/>
        </w:rPr>
        <w:t>wywóz sztuk padłych bezpośrednio po ich wytworzeniu,</w:t>
      </w:r>
    </w:p>
    <w:p w:rsidR="0073161E" w:rsidRPr="00EB3885" w:rsidRDefault="00406E55" w:rsidP="004D62CA">
      <w:pPr>
        <w:numPr>
          <w:ilvl w:val="0"/>
          <w:numId w:val="22"/>
        </w:numPr>
        <w:tabs>
          <w:tab w:val="clear" w:pos="1428"/>
        </w:tabs>
        <w:spacing w:line="288" w:lineRule="auto"/>
        <w:ind w:left="540"/>
        <w:jc w:val="both"/>
        <w:rPr>
          <w:rFonts w:ascii="Arial" w:hAnsi="Arial" w:cs="Arial"/>
        </w:rPr>
      </w:pPr>
      <w:r>
        <w:rPr>
          <w:rFonts w:ascii="Arial" w:hAnsi="Arial" w:cs="Arial"/>
        </w:rPr>
        <w:t>ogrodzenie terenu Fermy</w:t>
      </w:r>
      <w:r w:rsidR="0073161E" w:rsidRPr="00EB3885">
        <w:rPr>
          <w:rFonts w:ascii="Arial" w:hAnsi="Arial" w:cs="Arial"/>
        </w:rPr>
        <w:t xml:space="preserve"> uniemożliwiające wstęp osobom niepożądanym.</w:t>
      </w:r>
    </w:p>
    <w:p w:rsidR="0073161E" w:rsidRDefault="0073161E" w:rsidP="0073161E">
      <w:pPr>
        <w:spacing w:line="276" w:lineRule="auto"/>
        <w:jc w:val="both"/>
        <w:rPr>
          <w:rFonts w:ascii="Arial" w:hAnsi="Arial" w:cs="Arial"/>
        </w:rPr>
      </w:pPr>
    </w:p>
    <w:p w:rsidR="0073161E" w:rsidRDefault="0073161E" w:rsidP="0073161E">
      <w:pPr>
        <w:spacing w:line="288" w:lineRule="auto"/>
        <w:jc w:val="both"/>
        <w:rPr>
          <w:rFonts w:ascii="Arial" w:hAnsi="Arial" w:cs="Arial"/>
        </w:rPr>
      </w:pPr>
    </w:p>
    <w:p w:rsidR="00A73FDA" w:rsidRPr="00A73FDA" w:rsidRDefault="001656F5" w:rsidP="00AC5BF8">
      <w:pPr>
        <w:spacing w:line="288" w:lineRule="auto"/>
        <w:jc w:val="both"/>
        <w:rPr>
          <w:rFonts w:ascii="Arial" w:hAnsi="Arial" w:cs="Arial"/>
        </w:rPr>
      </w:pPr>
      <w:r>
        <w:rPr>
          <w:rFonts w:ascii="Arial" w:hAnsi="Arial" w:cs="Arial"/>
        </w:rPr>
        <w:tab/>
      </w:r>
    </w:p>
    <w:p w:rsidR="0073161E" w:rsidRPr="0038256C" w:rsidRDefault="0073161E" w:rsidP="0073161E">
      <w:pPr>
        <w:pStyle w:val="Nagwek1"/>
        <w:jc w:val="both"/>
        <w:rPr>
          <w:sz w:val="28"/>
        </w:rPr>
      </w:pPr>
      <w:bookmarkStart w:id="108" w:name="_Toc114641237"/>
      <w:bookmarkStart w:id="109" w:name="_Toc347993178"/>
      <w:bookmarkStart w:id="110" w:name="_Toc468269105"/>
      <w:r>
        <w:rPr>
          <w:sz w:val="28"/>
        </w:rPr>
        <w:lastRenderedPageBreak/>
        <w:t>8</w:t>
      </w:r>
      <w:r w:rsidRPr="0038256C">
        <w:rPr>
          <w:sz w:val="28"/>
        </w:rPr>
        <w:t>. Wskazanie oddziaływania planowanego przedsięwzięcia na środowisko.</w:t>
      </w:r>
      <w:bookmarkEnd w:id="108"/>
      <w:bookmarkEnd w:id="109"/>
      <w:bookmarkEnd w:id="110"/>
    </w:p>
    <w:p w:rsidR="0073161E" w:rsidRPr="0038256C" w:rsidRDefault="0073161E" w:rsidP="0073161E">
      <w:pPr>
        <w:pStyle w:val="Nagwek2"/>
        <w:jc w:val="both"/>
        <w:rPr>
          <w:i w:val="0"/>
          <w:iCs w:val="0"/>
          <w:sz w:val="24"/>
        </w:rPr>
      </w:pPr>
      <w:bookmarkStart w:id="111" w:name="_Toc73330931"/>
      <w:bookmarkStart w:id="112" w:name="_Toc73330984"/>
      <w:bookmarkStart w:id="113" w:name="_Toc114641238"/>
      <w:bookmarkStart w:id="114" w:name="_Toc347993179"/>
      <w:bookmarkStart w:id="115" w:name="_Toc468269106"/>
      <w:bookmarkStart w:id="116" w:name="_Toc67399519"/>
      <w:bookmarkStart w:id="117" w:name="_Toc93806754"/>
      <w:bookmarkStart w:id="118" w:name="_Toc97445377"/>
      <w:r>
        <w:rPr>
          <w:i w:val="0"/>
          <w:iCs w:val="0"/>
          <w:sz w:val="24"/>
        </w:rPr>
        <w:t>8</w:t>
      </w:r>
      <w:r w:rsidRPr="0038256C">
        <w:rPr>
          <w:i w:val="0"/>
          <w:iCs w:val="0"/>
          <w:sz w:val="24"/>
        </w:rPr>
        <w:t>.1. Oddziaływanie na środowisko w przypadku wystąpienia poważnej awarii przemysłowej.</w:t>
      </w:r>
      <w:bookmarkEnd w:id="111"/>
      <w:bookmarkEnd w:id="112"/>
      <w:bookmarkEnd w:id="113"/>
      <w:bookmarkEnd w:id="114"/>
      <w:bookmarkEnd w:id="115"/>
      <w:r w:rsidRPr="0038256C">
        <w:rPr>
          <w:i w:val="0"/>
          <w:iCs w:val="0"/>
          <w:sz w:val="24"/>
        </w:rPr>
        <w:t xml:space="preserve"> </w:t>
      </w:r>
    </w:p>
    <w:p w:rsidR="0073161E" w:rsidRPr="00C637E9" w:rsidRDefault="0073161E" w:rsidP="0073161E">
      <w:pPr>
        <w:spacing w:line="276" w:lineRule="auto"/>
        <w:rPr>
          <w:sz w:val="25"/>
          <w:szCs w:val="25"/>
        </w:rPr>
      </w:pPr>
    </w:p>
    <w:p w:rsidR="0073161E" w:rsidRPr="006E3783" w:rsidRDefault="0073161E" w:rsidP="00D41425">
      <w:pPr>
        <w:spacing w:before="10" w:after="10" w:line="264" w:lineRule="auto"/>
        <w:ind w:firstLine="708"/>
        <w:jc w:val="both"/>
        <w:rPr>
          <w:rFonts w:ascii="Arial" w:hAnsi="Arial" w:cs="Arial"/>
        </w:rPr>
      </w:pPr>
      <w:r w:rsidRPr="006E3783">
        <w:rPr>
          <w:rFonts w:ascii="Arial" w:hAnsi="Arial" w:cs="Arial"/>
        </w:rPr>
        <w:t>Zgodnie z art. 3, pkt. 23 ustawy z dnia 27.04.2001 r. Prawo ochrony środowiska (</w:t>
      </w:r>
      <w:r w:rsidR="00D41425">
        <w:rPr>
          <w:rFonts w:ascii="Arial" w:eastAsia="Arial Unicode MS" w:hAnsi="Arial" w:cs="Arial"/>
          <w:bCs/>
        </w:rPr>
        <w:t>t. j. Dz. U. z 2016 r., poz. 672</w:t>
      </w:r>
      <w:r w:rsidRPr="006E3783">
        <w:rPr>
          <w:rFonts w:ascii="Arial" w:hAnsi="Arial" w:cs="Arial"/>
        </w:rPr>
        <w:t xml:space="preserve">) poważna awaria to </w:t>
      </w:r>
      <w:r w:rsidR="00D41425">
        <w:rPr>
          <w:rFonts w:ascii="Arial" w:hAnsi="Arial" w:cs="Arial"/>
          <w:iCs/>
        </w:rPr>
        <w:t xml:space="preserve">zdarzenie, </w:t>
      </w:r>
      <w:r w:rsidRPr="006E3783">
        <w:rPr>
          <w:rFonts w:ascii="Arial" w:hAnsi="Arial" w:cs="Arial"/>
          <w:iCs/>
        </w:rPr>
        <w:t>w szczególności emisja, pożar lub eksplozja powstałe w trakcie procesu przemysłowego, magazynowania lub transportu, w których występuje jedna lub więcej substancji niebezpiecznych, prowadzące do natychmiastowego powstania zagrożenia życia lub zdrowia ludzi lub środowiska lub powstania takiego zagrożenia z opóźnieniem.</w:t>
      </w:r>
      <w:r w:rsidRPr="006E3783">
        <w:rPr>
          <w:rFonts w:ascii="Arial" w:hAnsi="Arial" w:cs="Arial"/>
        </w:rPr>
        <w:t xml:space="preserve"> </w:t>
      </w:r>
    </w:p>
    <w:p w:rsidR="0073161E" w:rsidRPr="006E3783" w:rsidRDefault="0073161E" w:rsidP="00D41425">
      <w:pPr>
        <w:tabs>
          <w:tab w:val="left" w:pos="540"/>
        </w:tabs>
        <w:spacing w:before="10" w:after="10" w:line="264" w:lineRule="auto"/>
        <w:jc w:val="both"/>
        <w:rPr>
          <w:rFonts w:ascii="Arial" w:hAnsi="Arial" w:cs="Arial"/>
        </w:rPr>
      </w:pPr>
      <w:r w:rsidRPr="006E3783">
        <w:rPr>
          <w:rFonts w:ascii="Arial" w:hAnsi="Arial" w:cs="Arial"/>
        </w:rPr>
        <w:t xml:space="preserve">Poważna awaria przemysłowa to natomiast, w myśl art. 3 pkt. 24 ustawy Prawo ochrony środowiska </w:t>
      </w:r>
      <w:r w:rsidRPr="006E3783">
        <w:rPr>
          <w:rFonts w:ascii="Arial" w:hAnsi="Arial" w:cs="Arial"/>
          <w:iCs/>
        </w:rPr>
        <w:t>poważna awaria w zakładzie</w:t>
      </w:r>
      <w:r w:rsidRPr="006E3783">
        <w:rPr>
          <w:rFonts w:ascii="Arial" w:hAnsi="Arial" w:cs="Arial"/>
        </w:rPr>
        <w:t xml:space="preserve">. </w:t>
      </w:r>
    </w:p>
    <w:p w:rsidR="0073161E" w:rsidRPr="00283E2F" w:rsidRDefault="0073161E" w:rsidP="00D41425">
      <w:pPr>
        <w:pStyle w:val="Tekstpodstawowy3"/>
        <w:spacing w:before="10" w:after="10" w:line="264" w:lineRule="auto"/>
        <w:ind w:firstLine="539"/>
        <w:jc w:val="both"/>
        <w:rPr>
          <w:rFonts w:ascii="Arial" w:hAnsi="Arial" w:cs="Arial"/>
          <w:sz w:val="24"/>
          <w:szCs w:val="24"/>
        </w:rPr>
      </w:pPr>
      <w:r w:rsidRPr="006E3783">
        <w:rPr>
          <w:rFonts w:ascii="Arial" w:hAnsi="Arial" w:cs="Arial"/>
          <w:sz w:val="24"/>
          <w:szCs w:val="24"/>
        </w:rPr>
        <w:t xml:space="preserve">Czynności, które wykonywane będą na terenie opisywanego przedsięwzięcia nie </w:t>
      </w:r>
      <w:r w:rsidRPr="00283E2F">
        <w:rPr>
          <w:rFonts w:ascii="Arial" w:hAnsi="Arial" w:cs="Arial"/>
          <w:sz w:val="24"/>
          <w:szCs w:val="24"/>
        </w:rPr>
        <w:t xml:space="preserve">wymagają stosowania substancji posiadających właściwości niebezpieczne, łatwopalnych lub zapalnych. </w:t>
      </w:r>
    </w:p>
    <w:p w:rsidR="0073161E" w:rsidRPr="00283E2F" w:rsidRDefault="0073161E" w:rsidP="00D41425">
      <w:pPr>
        <w:tabs>
          <w:tab w:val="left" w:pos="709"/>
        </w:tabs>
        <w:spacing w:line="264" w:lineRule="auto"/>
        <w:jc w:val="both"/>
        <w:rPr>
          <w:rFonts w:ascii="Arial" w:eastAsia="Arial Unicode MS" w:hAnsi="Arial" w:cs="Arial"/>
        </w:rPr>
      </w:pPr>
      <w:r w:rsidRPr="00283E2F">
        <w:rPr>
          <w:rFonts w:ascii="Arial" w:hAnsi="Arial" w:cs="Arial"/>
        </w:rPr>
        <w:t xml:space="preserve">W świetle przepisów </w:t>
      </w:r>
      <w:r w:rsidR="00283E2F" w:rsidRPr="00283E2F">
        <w:rPr>
          <w:rFonts w:ascii="Arial" w:hAnsi="Arial" w:cs="Arial"/>
        </w:rPr>
        <w:t xml:space="preserve">rozporządzenia Ministra Gospodarki z dnia 29.01.2016 r. </w:t>
      </w:r>
      <w:r w:rsidR="00283E2F">
        <w:rPr>
          <w:rFonts w:ascii="Arial" w:hAnsi="Arial" w:cs="Arial"/>
        </w:rPr>
        <w:br/>
      </w:r>
      <w:r w:rsidR="00283E2F" w:rsidRPr="00283E2F">
        <w:rPr>
          <w:rFonts w:ascii="Arial" w:hAnsi="Arial" w:cs="Arial"/>
        </w:rPr>
        <w:t>w sprawie rodzajów i ilości znajdujących się w zakładzie substancji niebezpiecznych, decydujących o zaliczeniu zakładu do zakładu o zwiększonym lub dużym ryzyku wystąpienia poważnej awarii przemysłowej</w:t>
      </w:r>
      <w:r w:rsidR="00283E2F" w:rsidRPr="00283E2F">
        <w:rPr>
          <w:rFonts w:ascii="Arial" w:hAnsi="Arial" w:cs="Arial"/>
          <w:shd w:val="clear" w:color="auto" w:fill="FFFFFF"/>
        </w:rPr>
        <w:t xml:space="preserve"> </w:t>
      </w:r>
      <w:r w:rsidR="00283E2F" w:rsidRPr="00283E2F">
        <w:rPr>
          <w:rFonts w:ascii="Arial" w:hAnsi="Arial" w:cs="Arial"/>
        </w:rPr>
        <w:t>(Dz.U. z 2016 r., poz. 138),</w:t>
      </w:r>
      <w:r w:rsidRPr="00283E2F">
        <w:rPr>
          <w:rFonts w:ascii="Arial" w:hAnsi="Arial" w:cs="Arial"/>
        </w:rPr>
        <w:t>nie stwierdza się aby na terenie planowanej inwestycji występowały substancje nieb</w:t>
      </w:r>
      <w:r w:rsidR="00283E2F">
        <w:rPr>
          <w:rFonts w:ascii="Arial" w:hAnsi="Arial" w:cs="Arial"/>
        </w:rPr>
        <w:t xml:space="preserve">ezpieczne </w:t>
      </w:r>
      <w:r w:rsidR="00283E2F">
        <w:rPr>
          <w:rFonts w:ascii="Arial" w:hAnsi="Arial" w:cs="Arial"/>
        </w:rPr>
        <w:br/>
        <w:t xml:space="preserve">w ilości decydującej </w:t>
      </w:r>
      <w:r w:rsidRPr="00283E2F">
        <w:rPr>
          <w:rFonts w:ascii="Arial" w:hAnsi="Arial" w:cs="Arial"/>
        </w:rPr>
        <w:t>o zaliczeniu do zakładu o zwiększonym bądź dużym ryzyku wystąpienia poważnej awarii przemysłowej.</w:t>
      </w:r>
    </w:p>
    <w:p w:rsidR="00D41425" w:rsidRDefault="0073161E" w:rsidP="00D41425">
      <w:pPr>
        <w:pStyle w:val="Tekstpodstawowy3"/>
        <w:spacing w:before="10" w:after="10" w:line="264" w:lineRule="auto"/>
        <w:ind w:firstLine="539"/>
        <w:jc w:val="both"/>
        <w:rPr>
          <w:rFonts w:ascii="Arial" w:hAnsi="Arial" w:cs="Arial"/>
          <w:sz w:val="24"/>
          <w:szCs w:val="24"/>
        </w:rPr>
      </w:pPr>
      <w:r w:rsidRPr="00283E2F">
        <w:rPr>
          <w:rFonts w:ascii="Arial" w:hAnsi="Arial" w:cs="Arial"/>
          <w:sz w:val="24"/>
          <w:szCs w:val="24"/>
        </w:rPr>
        <w:t>Zagrożeniem mogącym potencjalnie wystąpić podczas eksploatacji rozważanego gospodarstwa</w:t>
      </w:r>
      <w:r w:rsidRPr="006E3783">
        <w:rPr>
          <w:rFonts w:ascii="Arial" w:hAnsi="Arial" w:cs="Arial"/>
          <w:sz w:val="24"/>
          <w:szCs w:val="24"/>
        </w:rPr>
        <w:t xml:space="preserve"> jest pożar spowo</w:t>
      </w:r>
      <w:r w:rsidR="00D41425">
        <w:rPr>
          <w:rFonts w:ascii="Arial" w:hAnsi="Arial" w:cs="Arial"/>
          <w:sz w:val="24"/>
          <w:szCs w:val="24"/>
        </w:rPr>
        <w:t xml:space="preserve">dowany np. czynnikiem ludzkim. </w:t>
      </w:r>
    </w:p>
    <w:p w:rsidR="0073161E" w:rsidRPr="006E3783" w:rsidRDefault="0073161E" w:rsidP="00D41425">
      <w:pPr>
        <w:pStyle w:val="Tekstpodstawowy3"/>
        <w:spacing w:before="10" w:after="10" w:line="264" w:lineRule="auto"/>
        <w:ind w:firstLine="539"/>
        <w:jc w:val="both"/>
        <w:rPr>
          <w:rFonts w:ascii="Arial" w:hAnsi="Arial" w:cs="Arial"/>
          <w:sz w:val="24"/>
          <w:szCs w:val="24"/>
        </w:rPr>
      </w:pPr>
      <w:r w:rsidRPr="006E3783">
        <w:rPr>
          <w:rFonts w:ascii="Arial" w:hAnsi="Arial" w:cs="Arial"/>
          <w:sz w:val="24"/>
          <w:szCs w:val="24"/>
        </w:rPr>
        <w:t>Na terenie analizowanego zakładu wprowadzone będą działania mające na celu zapobieżenie niebezpieczeństwu pożaru, które polegać będą m.in. na:</w:t>
      </w:r>
    </w:p>
    <w:p w:rsidR="0073161E" w:rsidRPr="006E3783" w:rsidRDefault="0073161E" w:rsidP="00D41425">
      <w:pPr>
        <w:numPr>
          <w:ilvl w:val="0"/>
          <w:numId w:val="1"/>
        </w:numPr>
        <w:spacing w:before="10" w:after="10" w:line="264" w:lineRule="auto"/>
        <w:jc w:val="both"/>
        <w:rPr>
          <w:rFonts w:ascii="Arial" w:hAnsi="Arial" w:cs="Arial"/>
        </w:rPr>
      </w:pPr>
      <w:r w:rsidRPr="006E3783">
        <w:rPr>
          <w:rFonts w:ascii="Arial" w:hAnsi="Arial" w:cs="Arial"/>
        </w:rPr>
        <w:t>przestrzeganiu przepisów p-</w:t>
      </w:r>
      <w:proofErr w:type="spellStart"/>
      <w:r w:rsidRPr="006E3783">
        <w:rPr>
          <w:rFonts w:ascii="Arial" w:hAnsi="Arial" w:cs="Arial"/>
        </w:rPr>
        <w:t>poż</w:t>
      </w:r>
      <w:proofErr w:type="spellEnd"/>
      <w:r w:rsidRPr="006E3783">
        <w:rPr>
          <w:rFonts w:ascii="Arial" w:hAnsi="Arial" w:cs="Arial"/>
        </w:rPr>
        <w:t>.,</w:t>
      </w:r>
    </w:p>
    <w:p w:rsidR="0073161E" w:rsidRPr="006E3783" w:rsidRDefault="0073161E" w:rsidP="00D41425">
      <w:pPr>
        <w:numPr>
          <w:ilvl w:val="0"/>
          <w:numId w:val="1"/>
        </w:numPr>
        <w:spacing w:before="10" w:after="10" w:line="264" w:lineRule="auto"/>
        <w:jc w:val="both"/>
        <w:rPr>
          <w:rFonts w:ascii="Arial" w:hAnsi="Arial" w:cs="Arial"/>
        </w:rPr>
      </w:pPr>
      <w:r w:rsidRPr="006E3783">
        <w:rPr>
          <w:rFonts w:ascii="Arial" w:hAnsi="Arial" w:cs="Arial"/>
        </w:rPr>
        <w:t>okresowej kontroli obiektów w zakresie sprawności instalacji elektrycznej.</w:t>
      </w:r>
    </w:p>
    <w:p w:rsidR="0073161E" w:rsidRPr="006E3783" w:rsidRDefault="0073161E" w:rsidP="00D41425">
      <w:pPr>
        <w:spacing w:before="10" w:after="10" w:line="264" w:lineRule="auto"/>
        <w:ind w:left="540"/>
        <w:jc w:val="both"/>
        <w:rPr>
          <w:rFonts w:ascii="Arial" w:hAnsi="Arial" w:cs="Arial"/>
          <w:sz w:val="16"/>
          <w:szCs w:val="16"/>
        </w:rPr>
      </w:pPr>
    </w:p>
    <w:p w:rsidR="0073161E" w:rsidRDefault="0073161E" w:rsidP="004F2CD4">
      <w:pPr>
        <w:spacing w:before="10" w:after="10" w:line="264" w:lineRule="auto"/>
        <w:ind w:right="70" w:firstLine="708"/>
        <w:jc w:val="both"/>
        <w:rPr>
          <w:rFonts w:ascii="Arial" w:eastAsia="Arial Unicode MS" w:hAnsi="Arial" w:cs="Arial"/>
        </w:rPr>
      </w:pPr>
      <w:r w:rsidRPr="006E3783">
        <w:rPr>
          <w:rFonts w:ascii="Arial" w:eastAsia="Arial Unicode MS" w:hAnsi="Arial" w:cs="Arial"/>
        </w:rPr>
        <w:t>Biorąc pod uwagę powyższe, założyć należy, ż</w:t>
      </w:r>
      <w:r>
        <w:rPr>
          <w:rFonts w:ascii="Arial" w:eastAsia="Arial Unicode MS" w:hAnsi="Arial" w:cs="Arial"/>
        </w:rPr>
        <w:t xml:space="preserve">e eksploatacja przedsięwzięcia </w:t>
      </w:r>
      <w:r w:rsidRPr="006E3783">
        <w:rPr>
          <w:rFonts w:ascii="Arial" w:eastAsia="Arial Unicode MS" w:hAnsi="Arial" w:cs="Arial"/>
        </w:rPr>
        <w:t>w warunkach nie odbiegających od normalnych, nie będzie stwarzać zagrożenia wystąpienia poważnej awarii, pod warunkiem wykona</w:t>
      </w:r>
      <w:r w:rsidR="004F2CD4">
        <w:rPr>
          <w:rFonts w:ascii="Arial" w:eastAsia="Arial Unicode MS" w:hAnsi="Arial" w:cs="Arial"/>
        </w:rPr>
        <w:t>nia zaprojektowanych rozwiązań.</w:t>
      </w:r>
    </w:p>
    <w:p w:rsidR="004F2CD4" w:rsidRDefault="004F2CD4" w:rsidP="004F2CD4">
      <w:pPr>
        <w:spacing w:before="10" w:after="10" w:line="264" w:lineRule="auto"/>
        <w:ind w:right="70" w:firstLine="708"/>
        <w:jc w:val="both"/>
        <w:rPr>
          <w:rFonts w:ascii="Arial" w:eastAsia="Arial Unicode MS" w:hAnsi="Arial" w:cs="Arial"/>
        </w:rPr>
      </w:pPr>
    </w:p>
    <w:p w:rsidR="004F2CD4" w:rsidRDefault="004F2CD4" w:rsidP="004F2CD4">
      <w:pPr>
        <w:spacing w:before="10" w:after="10" w:line="264" w:lineRule="auto"/>
        <w:ind w:right="70" w:firstLine="708"/>
        <w:jc w:val="both"/>
        <w:rPr>
          <w:rFonts w:ascii="Arial" w:eastAsia="Arial Unicode MS" w:hAnsi="Arial" w:cs="Arial"/>
        </w:rPr>
      </w:pPr>
    </w:p>
    <w:p w:rsidR="004F2CD4" w:rsidRDefault="004F2CD4" w:rsidP="004F2CD4">
      <w:pPr>
        <w:spacing w:before="10" w:after="10" w:line="264" w:lineRule="auto"/>
        <w:ind w:right="70" w:firstLine="708"/>
        <w:jc w:val="both"/>
        <w:rPr>
          <w:rFonts w:ascii="Arial" w:eastAsia="Arial Unicode MS" w:hAnsi="Arial" w:cs="Arial"/>
        </w:rPr>
      </w:pPr>
    </w:p>
    <w:p w:rsidR="004F2CD4" w:rsidRDefault="004F2CD4" w:rsidP="004F2CD4">
      <w:pPr>
        <w:spacing w:before="10" w:after="10" w:line="264" w:lineRule="auto"/>
        <w:ind w:right="70" w:firstLine="708"/>
        <w:jc w:val="both"/>
        <w:rPr>
          <w:rFonts w:ascii="Arial" w:eastAsia="Arial Unicode MS" w:hAnsi="Arial" w:cs="Arial"/>
        </w:rPr>
      </w:pPr>
    </w:p>
    <w:p w:rsidR="004F2CD4" w:rsidRDefault="004F2CD4" w:rsidP="004F2CD4">
      <w:pPr>
        <w:spacing w:before="10" w:after="10" w:line="264" w:lineRule="auto"/>
        <w:ind w:right="70" w:firstLine="708"/>
        <w:jc w:val="both"/>
        <w:rPr>
          <w:rFonts w:ascii="Arial" w:eastAsia="Arial Unicode MS" w:hAnsi="Arial" w:cs="Arial"/>
        </w:rPr>
      </w:pPr>
    </w:p>
    <w:p w:rsidR="004F2CD4" w:rsidRDefault="004F2CD4" w:rsidP="004F2CD4">
      <w:pPr>
        <w:spacing w:before="10" w:after="10" w:line="264" w:lineRule="auto"/>
        <w:ind w:right="70" w:firstLine="708"/>
        <w:jc w:val="both"/>
        <w:rPr>
          <w:rFonts w:ascii="Arial" w:eastAsia="Arial Unicode MS" w:hAnsi="Arial" w:cs="Arial"/>
        </w:rPr>
      </w:pPr>
    </w:p>
    <w:p w:rsidR="004F2CD4" w:rsidRDefault="004F2CD4" w:rsidP="004F2CD4">
      <w:pPr>
        <w:spacing w:before="10" w:after="10" w:line="264" w:lineRule="auto"/>
        <w:ind w:right="70" w:firstLine="708"/>
        <w:jc w:val="both"/>
        <w:rPr>
          <w:rFonts w:ascii="Arial" w:eastAsia="Arial Unicode MS" w:hAnsi="Arial" w:cs="Arial"/>
        </w:rPr>
      </w:pPr>
    </w:p>
    <w:p w:rsidR="004F2CD4" w:rsidRDefault="004F2CD4" w:rsidP="004F2CD4">
      <w:pPr>
        <w:spacing w:before="10" w:after="10" w:line="264" w:lineRule="auto"/>
        <w:ind w:right="70" w:firstLine="708"/>
        <w:jc w:val="both"/>
        <w:rPr>
          <w:rFonts w:ascii="Arial" w:eastAsia="Arial Unicode MS" w:hAnsi="Arial" w:cs="Arial"/>
        </w:rPr>
      </w:pPr>
    </w:p>
    <w:p w:rsidR="004F2CD4" w:rsidRPr="004F2CD4" w:rsidRDefault="004F2CD4" w:rsidP="004F2CD4">
      <w:pPr>
        <w:spacing w:before="10" w:after="10" w:line="264" w:lineRule="auto"/>
        <w:ind w:right="70" w:firstLine="708"/>
        <w:jc w:val="both"/>
        <w:rPr>
          <w:rFonts w:ascii="Arial" w:eastAsia="Arial Unicode MS" w:hAnsi="Arial" w:cs="Arial"/>
        </w:rPr>
      </w:pPr>
    </w:p>
    <w:p w:rsidR="0073161E" w:rsidRPr="0038256C" w:rsidRDefault="0073161E" w:rsidP="0073161E">
      <w:pPr>
        <w:pStyle w:val="Nagwek2"/>
        <w:rPr>
          <w:i w:val="0"/>
          <w:iCs w:val="0"/>
          <w:sz w:val="24"/>
        </w:rPr>
      </w:pPr>
      <w:bookmarkStart w:id="119" w:name="_Toc73330932"/>
      <w:bookmarkStart w:id="120" w:name="_Toc73330985"/>
      <w:bookmarkStart w:id="121" w:name="_Toc114641239"/>
      <w:bookmarkStart w:id="122" w:name="_Toc347993180"/>
      <w:bookmarkStart w:id="123" w:name="_Toc468269107"/>
      <w:r>
        <w:rPr>
          <w:i w:val="0"/>
          <w:iCs w:val="0"/>
          <w:sz w:val="24"/>
        </w:rPr>
        <w:lastRenderedPageBreak/>
        <w:t>8</w:t>
      </w:r>
      <w:r w:rsidRPr="0038256C">
        <w:rPr>
          <w:i w:val="0"/>
          <w:iCs w:val="0"/>
          <w:sz w:val="24"/>
        </w:rPr>
        <w:t>.2. Oddziaływanie transgraniczne na środowisko.</w:t>
      </w:r>
      <w:bookmarkEnd w:id="119"/>
      <w:bookmarkEnd w:id="120"/>
      <w:bookmarkEnd w:id="121"/>
      <w:bookmarkEnd w:id="122"/>
      <w:bookmarkEnd w:id="123"/>
    </w:p>
    <w:p w:rsidR="0073161E" w:rsidRPr="00C637E9" w:rsidRDefault="0073161E" w:rsidP="0073161E">
      <w:pPr>
        <w:spacing w:line="276" w:lineRule="auto"/>
        <w:rPr>
          <w:sz w:val="25"/>
        </w:rPr>
      </w:pPr>
    </w:p>
    <w:p w:rsidR="0073161E" w:rsidRDefault="0073161E" w:rsidP="0073161E">
      <w:pPr>
        <w:spacing w:line="276" w:lineRule="auto"/>
        <w:ind w:firstLine="708"/>
        <w:jc w:val="both"/>
        <w:rPr>
          <w:rFonts w:ascii="Arial" w:hAnsi="Arial" w:cs="Arial"/>
          <w:bCs/>
        </w:rPr>
      </w:pPr>
      <w:r w:rsidRPr="00A67800">
        <w:rPr>
          <w:rFonts w:ascii="Arial" w:hAnsi="Arial" w:cs="Arial"/>
          <w:bCs/>
        </w:rPr>
        <w:t>Nie zakłada się transgranicznego oddziaływania przedsięwzięci</w:t>
      </w:r>
      <w:r w:rsidR="00283E2F">
        <w:rPr>
          <w:rFonts w:ascii="Arial" w:hAnsi="Arial" w:cs="Arial"/>
          <w:bCs/>
        </w:rPr>
        <w:t xml:space="preserve">a związanego </w:t>
      </w:r>
      <w:r w:rsidR="00283E2F">
        <w:rPr>
          <w:rFonts w:ascii="Arial" w:hAnsi="Arial" w:cs="Arial"/>
          <w:bCs/>
        </w:rPr>
        <w:br/>
        <w:t>z jego</w:t>
      </w:r>
      <w:r w:rsidRPr="00A67800">
        <w:rPr>
          <w:rFonts w:ascii="Arial" w:hAnsi="Arial" w:cs="Arial"/>
          <w:bCs/>
        </w:rPr>
        <w:t xml:space="preserve"> eksploatacją oraz likwidacją.</w:t>
      </w:r>
    </w:p>
    <w:p w:rsidR="0073161E" w:rsidRPr="00A67800" w:rsidRDefault="0073161E" w:rsidP="0073161E">
      <w:pPr>
        <w:spacing w:line="276" w:lineRule="auto"/>
        <w:jc w:val="both"/>
        <w:rPr>
          <w:rFonts w:ascii="Arial" w:hAnsi="Arial" w:cs="Arial"/>
          <w:bCs/>
        </w:rPr>
      </w:pPr>
      <w:r>
        <w:rPr>
          <w:rFonts w:ascii="Arial" w:hAnsi="Arial" w:cs="Arial"/>
        </w:rPr>
        <w:t xml:space="preserve">Stwierdza się, iż nie ma konieczności przeprowadzania procedury postępowania </w:t>
      </w:r>
      <w:r>
        <w:rPr>
          <w:rFonts w:ascii="Arial" w:hAnsi="Arial" w:cs="Arial"/>
        </w:rPr>
        <w:br/>
        <w:t xml:space="preserve">w sprawie transgranicznego oddziaływania pochodzącego z terytorium Rzeczypospolitej Polskiej, o którym mowa w art. 113 – 117 ustawy </w:t>
      </w:r>
      <w:r>
        <w:rPr>
          <w:rFonts w:ascii="Arial" w:hAnsi="Arial" w:cs="Arial"/>
        </w:rPr>
        <w:br/>
        <w:t>z dnia 3.10.2008 r. o udostępnieniu informacji o środowisku i jego ochronie, udziale społeczeństwa w ochronie środowiska oraz o ocenach oddziaływania na środowisko (</w:t>
      </w:r>
      <w:proofErr w:type="spellStart"/>
      <w:r>
        <w:rPr>
          <w:rFonts w:ascii="Arial" w:hAnsi="Arial" w:cs="Arial"/>
        </w:rPr>
        <w:t>t.j</w:t>
      </w:r>
      <w:proofErr w:type="spellEnd"/>
      <w:r>
        <w:rPr>
          <w:rFonts w:ascii="Arial" w:hAnsi="Arial" w:cs="Arial"/>
        </w:rPr>
        <w:t>. z 201</w:t>
      </w:r>
      <w:r w:rsidR="004F2CD4">
        <w:rPr>
          <w:rFonts w:ascii="Arial" w:hAnsi="Arial" w:cs="Arial"/>
        </w:rPr>
        <w:t>6 r., poz. 353</w:t>
      </w:r>
      <w:r>
        <w:rPr>
          <w:rFonts w:ascii="Arial" w:hAnsi="Arial" w:cs="Arial"/>
        </w:rPr>
        <w:t>).</w:t>
      </w:r>
    </w:p>
    <w:p w:rsidR="0073161E" w:rsidRPr="00A67800" w:rsidRDefault="0073161E" w:rsidP="0073161E">
      <w:pPr>
        <w:spacing w:line="276" w:lineRule="auto"/>
        <w:rPr>
          <w:rFonts w:ascii="Arial" w:hAnsi="Arial" w:cs="Arial"/>
          <w:bCs/>
        </w:rPr>
      </w:pPr>
    </w:p>
    <w:p w:rsidR="0073161E" w:rsidRPr="0038256C" w:rsidRDefault="0073161E" w:rsidP="0073161E">
      <w:pPr>
        <w:pStyle w:val="Nagwek2"/>
        <w:jc w:val="both"/>
        <w:rPr>
          <w:i w:val="0"/>
          <w:iCs w:val="0"/>
          <w:sz w:val="24"/>
        </w:rPr>
      </w:pPr>
      <w:bookmarkStart w:id="124" w:name="_Toc114641240"/>
      <w:bookmarkStart w:id="125" w:name="_Toc347993181"/>
      <w:bookmarkStart w:id="126" w:name="_Toc468269108"/>
      <w:r>
        <w:rPr>
          <w:i w:val="0"/>
          <w:iCs w:val="0"/>
          <w:sz w:val="24"/>
        </w:rPr>
        <w:t>8</w:t>
      </w:r>
      <w:r w:rsidRPr="0038256C">
        <w:rPr>
          <w:i w:val="0"/>
          <w:iCs w:val="0"/>
          <w:sz w:val="24"/>
        </w:rPr>
        <w:t>.3. Oddziaływanie na środowisko na etapie realizacji i eksploatacji przedsięwzięcia.</w:t>
      </w:r>
      <w:bookmarkEnd w:id="116"/>
      <w:bookmarkEnd w:id="117"/>
      <w:bookmarkEnd w:id="118"/>
      <w:bookmarkEnd w:id="124"/>
      <w:bookmarkEnd w:id="125"/>
      <w:bookmarkEnd w:id="126"/>
    </w:p>
    <w:p w:rsidR="0073161E" w:rsidRDefault="0073161E" w:rsidP="0073161E"/>
    <w:p w:rsidR="0073161E" w:rsidRDefault="0073161E" w:rsidP="0073161E">
      <w:pPr>
        <w:pStyle w:val="Nagwek3"/>
        <w:spacing w:line="276" w:lineRule="auto"/>
      </w:pPr>
      <w:bookmarkStart w:id="127" w:name="_Toc67399520"/>
      <w:bookmarkStart w:id="128" w:name="_Toc93806755"/>
      <w:bookmarkStart w:id="129" w:name="_Toc97445378"/>
      <w:bookmarkStart w:id="130" w:name="_Toc114641241"/>
      <w:bookmarkStart w:id="131" w:name="_Toc347993182"/>
      <w:bookmarkStart w:id="132" w:name="_Toc468269109"/>
      <w:r>
        <w:t>8</w:t>
      </w:r>
      <w:r w:rsidRPr="00C637E9">
        <w:t>.3.1. Wody powierzchniowe.</w:t>
      </w:r>
      <w:bookmarkEnd w:id="127"/>
      <w:bookmarkEnd w:id="128"/>
      <w:bookmarkEnd w:id="129"/>
      <w:bookmarkEnd w:id="130"/>
      <w:bookmarkEnd w:id="131"/>
      <w:bookmarkEnd w:id="132"/>
    </w:p>
    <w:p w:rsidR="0073161E" w:rsidRPr="00461D5F" w:rsidRDefault="0073161E" w:rsidP="0073161E">
      <w:pPr>
        <w:pStyle w:val="Tekstpodstawowy"/>
        <w:spacing w:line="276" w:lineRule="auto"/>
        <w:jc w:val="both"/>
        <w:rPr>
          <w:rFonts w:ascii="Arial" w:hAnsi="Arial" w:cs="Arial"/>
        </w:rPr>
      </w:pPr>
    </w:p>
    <w:p w:rsidR="008A23CA" w:rsidRDefault="008A23CA" w:rsidP="008A23CA">
      <w:pPr>
        <w:autoSpaceDE w:val="0"/>
        <w:autoSpaceDN w:val="0"/>
        <w:adjustRightInd w:val="0"/>
        <w:spacing w:line="288" w:lineRule="auto"/>
        <w:ind w:firstLine="708"/>
        <w:jc w:val="both"/>
        <w:rPr>
          <w:rFonts w:ascii="Arial" w:hAnsi="Arial" w:cs="Arial"/>
        </w:rPr>
      </w:pPr>
      <w:r>
        <w:rPr>
          <w:rFonts w:ascii="Arial" w:hAnsi="Arial" w:cs="Arial"/>
        </w:rPr>
        <w:t xml:space="preserve">Stwierdza się brak </w:t>
      </w:r>
      <w:r w:rsidRPr="00976634">
        <w:rPr>
          <w:rFonts w:ascii="Arial" w:hAnsi="Arial" w:cs="Arial"/>
        </w:rPr>
        <w:t>czynników mog</w:t>
      </w:r>
      <w:r>
        <w:rPr>
          <w:rFonts w:ascii="Arial" w:hAnsi="Arial" w:cs="Arial"/>
        </w:rPr>
        <w:t>ących oddział</w:t>
      </w:r>
      <w:r w:rsidRPr="00976634">
        <w:rPr>
          <w:rFonts w:ascii="Arial" w:hAnsi="Arial" w:cs="Arial"/>
        </w:rPr>
        <w:t>ywa</w:t>
      </w:r>
      <w:r>
        <w:rPr>
          <w:rFonts w:ascii="Arial" w:hAnsi="Arial" w:cs="Arial"/>
        </w:rPr>
        <w:t>ć</w:t>
      </w:r>
      <w:r w:rsidRPr="00976634">
        <w:rPr>
          <w:rFonts w:ascii="Arial" w:hAnsi="Arial" w:cs="Arial"/>
        </w:rPr>
        <w:t xml:space="preserve"> na jako</w:t>
      </w:r>
      <w:r>
        <w:rPr>
          <w:rFonts w:ascii="Arial" w:hAnsi="Arial" w:cs="Arial"/>
        </w:rPr>
        <w:t>ść</w:t>
      </w:r>
      <w:r w:rsidRPr="00976634">
        <w:rPr>
          <w:rFonts w:ascii="Arial" w:hAnsi="Arial" w:cs="Arial"/>
        </w:rPr>
        <w:t xml:space="preserve"> wód</w:t>
      </w:r>
      <w:r>
        <w:rPr>
          <w:rFonts w:ascii="Arial" w:hAnsi="Arial" w:cs="Arial"/>
        </w:rPr>
        <w:t xml:space="preserve"> </w:t>
      </w:r>
      <w:r w:rsidRPr="00022E2F">
        <w:rPr>
          <w:rFonts w:ascii="Arial" w:hAnsi="Arial" w:cs="Arial"/>
        </w:rPr>
        <w:t>powierzchniowych.</w:t>
      </w:r>
    </w:p>
    <w:p w:rsidR="0073161E" w:rsidRDefault="004F2CD4" w:rsidP="008A23CA">
      <w:pPr>
        <w:autoSpaceDE w:val="0"/>
        <w:autoSpaceDN w:val="0"/>
        <w:adjustRightInd w:val="0"/>
        <w:spacing w:line="288" w:lineRule="auto"/>
        <w:jc w:val="both"/>
        <w:rPr>
          <w:rFonts w:ascii="Arial" w:hAnsi="Arial" w:cs="Arial"/>
        </w:rPr>
      </w:pPr>
      <w:r>
        <w:rPr>
          <w:rFonts w:ascii="Arial" w:hAnsi="Arial" w:cs="Arial"/>
        </w:rPr>
        <w:t>Planowana</w:t>
      </w:r>
      <w:r w:rsidR="008A23CA">
        <w:rPr>
          <w:rFonts w:ascii="Arial" w:hAnsi="Arial" w:cs="Arial"/>
        </w:rPr>
        <w:t xml:space="preserve"> działalność polegająca na chowie drobiu</w:t>
      </w:r>
      <w:r w:rsidR="0073161E">
        <w:rPr>
          <w:rFonts w:ascii="Arial" w:hAnsi="Arial" w:cs="Arial"/>
        </w:rPr>
        <w:t xml:space="preserve"> w wytyczonej lo</w:t>
      </w:r>
      <w:r w:rsidR="008A23CA">
        <w:rPr>
          <w:rFonts w:ascii="Arial" w:hAnsi="Arial" w:cs="Arial"/>
        </w:rPr>
        <w:t>kalizacji praktycznie nie stanowi</w:t>
      </w:r>
      <w:r w:rsidR="0073161E">
        <w:rPr>
          <w:rFonts w:ascii="Arial" w:hAnsi="Arial" w:cs="Arial"/>
        </w:rPr>
        <w:t xml:space="preserve"> konfliktów w stosunku do istniejących w otoczeniu wód powierzchniowych. </w:t>
      </w:r>
    </w:p>
    <w:p w:rsidR="0073161E" w:rsidRDefault="004F2CD4" w:rsidP="0073161E">
      <w:pPr>
        <w:autoSpaceDE w:val="0"/>
        <w:autoSpaceDN w:val="0"/>
        <w:adjustRightInd w:val="0"/>
        <w:spacing w:line="288" w:lineRule="auto"/>
        <w:jc w:val="both"/>
        <w:rPr>
          <w:rFonts w:ascii="Arial" w:hAnsi="Arial" w:cs="Arial"/>
        </w:rPr>
      </w:pPr>
      <w:r>
        <w:rPr>
          <w:rFonts w:ascii="Arial" w:hAnsi="Arial" w:cs="Arial"/>
        </w:rPr>
        <w:t>Planowana</w:t>
      </w:r>
      <w:r w:rsidR="0073161E">
        <w:rPr>
          <w:rFonts w:ascii="Arial" w:hAnsi="Arial" w:cs="Arial"/>
        </w:rPr>
        <w:t xml:space="preserve"> działalność nie zakłada poboru wód powierzchniowych oraz zrzutu do istniejących w okolicy cieków wodnych jakichkolwiek ścieków.</w:t>
      </w:r>
    </w:p>
    <w:p w:rsidR="0073161E" w:rsidRPr="008A23CA" w:rsidRDefault="008A23CA" w:rsidP="008A23CA">
      <w:pPr>
        <w:pStyle w:val="Tekstpodstawowy2"/>
        <w:spacing w:line="312" w:lineRule="auto"/>
        <w:jc w:val="both"/>
        <w:rPr>
          <w:rFonts w:ascii="Arial" w:eastAsia="Arial Unicode MS" w:hAnsi="Arial" w:cs="Arial"/>
        </w:rPr>
      </w:pPr>
      <w:r>
        <w:rPr>
          <w:rFonts w:ascii="Arial" w:eastAsia="Arial Unicode MS" w:hAnsi="Arial" w:cs="Arial"/>
        </w:rPr>
        <w:t>Przedsięwzięcie nie ma</w:t>
      </w:r>
      <w:r w:rsidR="0073161E" w:rsidRPr="00022E2F">
        <w:rPr>
          <w:rFonts w:ascii="Arial" w:eastAsia="Arial Unicode MS" w:hAnsi="Arial" w:cs="Arial"/>
        </w:rPr>
        <w:t xml:space="preserve"> wpływu na </w:t>
      </w:r>
      <w:proofErr w:type="spellStart"/>
      <w:r w:rsidR="0073161E" w:rsidRPr="00022E2F">
        <w:rPr>
          <w:rFonts w:ascii="Arial" w:eastAsia="Arial Unicode MS" w:hAnsi="Arial" w:cs="Arial"/>
        </w:rPr>
        <w:t>trofię</w:t>
      </w:r>
      <w:proofErr w:type="spellEnd"/>
      <w:r w:rsidR="0073161E" w:rsidRPr="00022E2F">
        <w:rPr>
          <w:rFonts w:ascii="Arial" w:eastAsia="Arial Unicode MS" w:hAnsi="Arial" w:cs="Arial"/>
        </w:rPr>
        <w:t xml:space="preserve"> oraz obniżenie  stanu sanitarnego wód najbliżej położonych cieków.</w:t>
      </w:r>
    </w:p>
    <w:p w:rsidR="0073161E" w:rsidRDefault="008A23CA" w:rsidP="0073161E">
      <w:pPr>
        <w:spacing w:line="288" w:lineRule="auto"/>
        <w:ind w:firstLine="708"/>
        <w:jc w:val="both"/>
        <w:rPr>
          <w:rFonts w:ascii="Arial" w:hAnsi="Arial" w:cs="Arial"/>
        </w:rPr>
      </w:pPr>
      <w:r>
        <w:rPr>
          <w:rFonts w:ascii="Arial" w:hAnsi="Arial" w:cs="Arial"/>
        </w:rPr>
        <w:t>Funkcjonowanie p</w:t>
      </w:r>
      <w:r w:rsidR="0073161E" w:rsidRPr="008776BC">
        <w:rPr>
          <w:rFonts w:ascii="Arial" w:hAnsi="Arial" w:cs="Arial"/>
        </w:rPr>
        <w:t>rzedsięwzię</w:t>
      </w:r>
      <w:r>
        <w:rPr>
          <w:rFonts w:ascii="Arial" w:hAnsi="Arial" w:cs="Arial"/>
        </w:rPr>
        <w:t>cia nie s</w:t>
      </w:r>
      <w:r w:rsidR="0073161E">
        <w:rPr>
          <w:rFonts w:ascii="Arial" w:hAnsi="Arial" w:cs="Arial"/>
        </w:rPr>
        <w:t>powoduje nieosiągnięcia</w:t>
      </w:r>
      <w:r w:rsidR="0073161E" w:rsidRPr="008776BC">
        <w:rPr>
          <w:rFonts w:ascii="Arial" w:hAnsi="Arial" w:cs="Arial"/>
        </w:rPr>
        <w:t xml:space="preserve"> celów środowiskowych zawartych w Planie gospodarowania wodami na obszarze dorzecza Odry</w:t>
      </w:r>
      <w:r w:rsidR="0073161E">
        <w:rPr>
          <w:rStyle w:val="Odwoanieprzypisudolnego"/>
          <w:rFonts w:ascii="Arial" w:hAnsi="Arial" w:cs="Arial"/>
        </w:rPr>
        <w:footnoteReference w:id="39"/>
      </w:r>
      <w:r w:rsidR="0073161E" w:rsidRPr="008776BC">
        <w:rPr>
          <w:rFonts w:ascii="Arial" w:hAnsi="Arial" w:cs="Arial"/>
        </w:rPr>
        <w:t>.</w:t>
      </w:r>
    </w:p>
    <w:p w:rsidR="0073161E" w:rsidRDefault="0073161E" w:rsidP="0073161E">
      <w:pPr>
        <w:spacing w:line="288" w:lineRule="auto"/>
        <w:jc w:val="both"/>
        <w:rPr>
          <w:rFonts w:ascii="Arial" w:hAnsi="Arial" w:cs="Arial"/>
        </w:rPr>
      </w:pPr>
      <w:r>
        <w:rPr>
          <w:rFonts w:ascii="Arial" w:hAnsi="Arial" w:cs="Arial"/>
        </w:rPr>
        <w:t>Zgodnie z zapisami ustawy Prawo wodne</w:t>
      </w:r>
      <w:r>
        <w:rPr>
          <w:rStyle w:val="Odwoanieprzypisudolnego"/>
          <w:rFonts w:ascii="Arial" w:hAnsi="Arial" w:cs="Arial"/>
        </w:rPr>
        <w:footnoteReference w:id="40"/>
      </w:r>
      <w:r>
        <w:rPr>
          <w:rFonts w:ascii="Arial" w:hAnsi="Arial" w:cs="Arial"/>
        </w:rPr>
        <w:t xml:space="preserve"> celem środowiskowym dla jednolit</w:t>
      </w:r>
      <w:r w:rsidR="003B49D1">
        <w:rPr>
          <w:rFonts w:ascii="Arial" w:hAnsi="Arial" w:cs="Arial"/>
        </w:rPr>
        <w:t xml:space="preserve">ych części wód powierzchniowych niewyznaczonych jako sztuczne lub silnie zmienione, </w:t>
      </w:r>
      <w:r w:rsidR="003B49D1">
        <w:rPr>
          <w:rFonts w:ascii="Arial" w:hAnsi="Arial" w:cs="Arial"/>
        </w:rPr>
        <w:br/>
        <w:t>a takim jest JCWP „</w:t>
      </w:r>
      <w:proofErr w:type="spellStart"/>
      <w:r w:rsidR="003B49D1">
        <w:rPr>
          <w:rFonts w:ascii="Arial" w:hAnsi="Arial" w:cs="Arial"/>
        </w:rPr>
        <w:t>Margoninka</w:t>
      </w:r>
      <w:proofErr w:type="spellEnd"/>
      <w:r w:rsidR="003B49D1">
        <w:rPr>
          <w:rFonts w:ascii="Arial" w:hAnsi="Arial" w:cs="Arial"/>
        </w:rPr>
        <w:t>”, jest ochrona tych wód, poprawa oraz przywracanie stanu jednolitych części wód powierzchniowych, tak aby osiągnąć dobry stan tych wód, a także zapobieganie pogorszeniu ich stanu.</w:t>
      </w:r>
    </w:p>
    <w:p w:rsidR="0073161E" w:rsidRDefault="0073161E" w:rsidP="0073161E">
      <w:pPr>
        <w:spacing w:line="288" w:lineRule="auto"/>
        <w:jc w:val="both"/>
        <w:rPr>
          <w:rFonts w:ascii="Arial" w:hAnsi="Arial" w:cs="Arial"/>
        </w:rPr>
      </w:pPr>
      <w:r>
        <w:rPr>
          <w:rFonts w:ascii="Arial" w:hAnsi="Arial" w:cs="Arial"/>
        </w:rPr>
        <w:t xml:space="preserve">Cel ten realizuje się poprzez podejmowanie działań polegających na: </w:t>
      </w:r>
    </w:p>
    <w:p w:rsidR="0073161E" w:rsidRDefault="0073161E" w:rsidP="007D31C2">
      <w:pPr>
        <w:numPr>
          <w:ilvl w:val="0"/>
          <w:numId w:val="14"/>
        </w:numPr>
        <w:spacing w:line="288" w:lineRule="auto"/>
        <w:jc w:val="both"/>
        <w:rPr>
          <w:rFonts w:ascii="Arial" w:hAnsi="Arial" w:cs="Arial"/>
        </w:rPr>
      </w:pPr>
      <w:r>
        <w:rPr>
          <w:rFonts w:ascii="Arial" w:hAnsi="Arial" w:cs="Arial"/>
        </w:rPr>
        <w:t>stopniowej redukcji zanieczyszczeń powodowanych przez substancje priorytetowe oraz substancje szczególnie szkodliwe dla środowiska wodnego,</w:t>
      </w:r>
    </w:p>
    <w:p w:rsidR="0073161E" w:rsidRDefault="0073161E" w:rsidP="007D31C2">
      <w:pPr>
        <w:numPr>
          <w:ilvl w:val="0"/>
          <w:numId w:val="14"/>
        </w:numPr>
        <w:spacing w:line="288" w:lineRule="auto"/>
        <w:jc w:val="both"/>
        <w:rPr>
          <w:rFonts w:ascii="Arial" w:hAnsi="Arial" w:cs="Arial"/>
        </w:rPr>
      </w:pPr>
      <w:r>
        <w:rPr>
          <w:rFonts w:ascii="Arial" w:hAnsi="Arial" w:cs="Arial"/>
        </w:rPr>
        <w:lastRenderedPageBreak/>
        <w:t>zaniechaniu lub stopniowym eliminowaniu emisji do wód powierzchniowych substancji priorytetowych oraz substancji szczególnie szkodliwych dla środowiska wodnego.</w:t>
      </w:r>
    </w:p>
    <w:p w:rsidR="0073161E" w:rsidRDefault="0073161E" w:rsidP="0073161E">
      <w:pPr>
        <w:spacing w:line="288" w:lineRule="auto"/>
        <w:ind w:left="720"/>
        <w:jc w:val="both"/>
        <w:rPr>
          <w:rFonts w:ascii="Arial" w:hAnsi="Arial" w:cs="Arial"/>
        </w:rPr>
      </w:pPr>
    </w:p>
    <w:p w:rsidR="0073161E" w:rsidRDefault="0073161E" w:rsidP="0073161E">
      <w:pPr>
        <w:spacing w:line="288" w:lineRule="auto"/>
        <w:ind w:firstLine="708"/>
        <w:jc w:val="both"/>
        <w:rPr>
          <w:rFonts w:ascii="Arial" w:hAnsi="Arial" w:cs="Arial"/>
        </w:rPr>
      </w:pPr>
      <w:r>
        <w:rPr>
          <w:rFonts w:ascii="Arial" w:hAnsi="Arial" w:cs="Arial"/>
        </w:rPr>
        <w:t xml:space="preserve">W związku z funkcjonowaniem analizowanego przedsięwzięcia nie będzie następować bezpośrednie oraz pośrednie oddziaływanie na wody powierzchniowe. </w:t>
      </w:r>
    </w:p>
    <w:p w:rsidR="0073161E" w:rsidRPr="001146FB" w:rsidRDefault="0073161E" w:rsidP="0073161E">
      <w:pPr>
        <w:jc w:val="both"/>
        <w:rPr>
          <w:rFonts w:ascii="Arial" w:hAnsi="Arial" w:cs="Arial"/>
        </w:rPr>
      </w:pPr>
      <w:r w:rsidRPr="001146FB">
        <w:rPr>
          <w:rFonts w:ascii="Arial" w:hAnsi="Arial" w:cs="Arial"/>
        </w:rPr>
        <w:t>Obornik transportowany będzie pojazdami sprawnymi technicznie, przystosowanymi do tego celu.</w:t>
      </w:r>
      <w:r w:rsidR="007F3ED9">
        <w:rPr>
          <w:rFonts w:ascii="Arial" w:hAnsi="Arial" w:cs="Arial"/>
        </w:rPr>
        <w:t xml:space="preserve"> Wnioskodawca nie będzie wykorzystyw</w:t>
      </w:r>
      <w:r w:rsidR="003B49D1">
        <w:rPr>
          <w:rFonts w:ascii="Arial" w:hAnsi="Arial" w:cs="Arial"/>
        </w:rPr>
        <w:t>ał obornika we własnym zakresie, przekazywany będzie on odbiorcy zewnętrznemu.</w:t>
      </w:r>
    </w:p>
    <w:p w:rsidR="0073161E" w:rsidRPr="001146FB" w:rsidRDefault="0073161E" w:rsidP="0073161E">
      <w:pPr>
        <w:jc w:val="both"/>
        <w:rPr>
          <w:rFonts w:ascii="Arial" w:hAnsi="Arial" w:cs="Arial"/>
        </w:rPr>
      </w:pPr>
    </w:p>
    <w:p w:rsidR="0073161E" w:rsidRDefault="0073161E" w:rsidP="0073161E">
      <w:pPr>
        <w:spacing w:line="288" w:lineRule="auto"/>
        <w:ind w:firstLine="708"/>
        <w:jc w:val="both"/>
        <w:rPr>
          <w:rFonts w:ascii="Arial" w:hAnsi="Arial" w:cs="Arial"/>
        </w:rPr>
      </w:pPr>
      <w:r>
        <w:rPr>
          <w:rFonts w:ascii="Arial" w:hAnsi="Arial" w:cs="Arial"/>
        </w:rPr>
        <w:t xml:space="preserve">Stwierdza się brak negatywnego oddziaływania na wody powierzchniowe, </w:t>
      </w:r>
      <w:r>
        <w:rPr>
          <w:rFonts w:ascii="Arial" w:hAnsi="Arial" w:cs="Arial"/>
        </w:rPr>
        <w:br/>
        <w:t>w tym na obszar jednolitej częś</w:t>
      </w:r>
      <w:r w:rsidR="008A23CA">
        <w:rPr>
          <w:rFonts w:ascii="Arial" w:hAnsi="Arial" w:cs="Arial"/>
        </w:rPr>
        <w:t>c</w:t>
      </w:r>
      <w:r w:rsidR="003B49D1">
        <w:rPr>
          <w:rFonts w:ascii="Arial" w:hAnsi="Arial" w:cs="Arial"/>
        </w:rPr>
        <w:t>i wód powierzchniowych „</w:t>
      </w:r>
      <w:proofErr w:type="spellStart"/>
      <w:r w:rsidR="003B49D1">
        <w:rPr>
          <w:rFonts w:ascii="Arial" w:hAnsi="Arial" w:cs="Arial"/>
        </w:rPr>
        <w:t>Margoninka</w:t>
      </w:r>
      <w:proofErr w:type="spellEnd"/>
      <w:r>
        <w:rPr>
          <w:rFonts w:ascii="Arial" w:hAnsi="Arial" w:cs="Arial"/>
        </w:rPr>
        <w:t xml:space="preserve">”, w </w:t>
      </w:r>
      <w:r w:rsidR="003B49D1">
        <w:rPr>
          <w:rFonts w:ascii="Arial" w:hAnsi="Arial" w:cs="Arial"/>
        </w:rPr>
        <w:t>granicach której położona będzie</w:t>
      </w:r>
      <w:r w:rsidR="008A23CA">
        <w:rPr>
          <w:rFonts w:ascii="Arial" w:hAnsi="Arial" w:cs="Arial"/>
        </w:rPr>
        <w:t xml:space="preserve"> przedmiotowa Ferma</w:t>
      </w:r>
      <w:r>
        <w:rPr>
          <w:rFonts w:ascii="Arial" w:hAnsi="Arial" w:cs="Arial"/>
        </w:rPr>
        <w:t>.</w:t>
      </w:r>
    </w:p>
    <w:p w:rsidR="0073161E" w:rsidRDefault="0073161E" w:rsidP="0073161E">
      <w:pPr>
        <w:spacing w:line="276" w:lineRule="auto"/>
        <w:jc w:val="both"/>
        <w:rPr>
          <w:rFonts w:ascii="Arial" w:hAnsi="Arial" w:cs="Arial"/>
        </w:rPr>
      </w:pPr>
    </w:p>
    <w:p w:rsidR="0073161E" w:rsidRPr="00C637E9" w:rsidRDefault="0073161E" w:rsidP="0073161E">
      <w:pPr>
        <w:pStyle w:val="Nagwek3"/>
        <w:spacing w:line="276" w:lineRule="auto"/>
      </w:pPr>
      <w:bookmarkStart w:id="133" w:name="_Toc114641242"/>
      <w:bookmarkStart w:id="134" w:name="_Toc347993183"/>
      <w:bookmarkStart w:id="135" w:name="_Toc468269110"/>
      <w:r>
        <w:t>8</w:t>
      </w:r>
      <w:r w:rsidRPr="00C637E9">
        <w:t>.3.2. Wody podziemne</w:t>
      </w:r>
      <w:bookmarkEnd w:id="133"/>
      <w:r>
        <w:t xml:space="preserve"> i powierzchnia ziemi (gleby).</w:t>
      </w:r>
      <w:bookmarkEnd w:id="134"/>
      <w:bookmarkEnd w:id="135"/>
    </w:p>
    <w:p w:rsidR="0073161E" w:rsidRDefault="0073161E" w:rsidP="0073161E">
      <w:pPr>
        <w:spacing w:line="276" w:lineRule="auto"/>
        <w:jc w:val="both"/>
        <w:rPr>
          <w:sz w:val="25"/>
        </w:rPr>
      </w:pPr>
    </w:p>
    <w:p w:rsidR="002A2CDA" w:rsidRPr="002A2CDA" w:rsidRDefault="002A2CDA" w:rsidP="002A2CDA">
      <w:pPr>
        <w:spacing w:line="264" w:lineRule="auto"/>
        <w:ind w:firstLine="708"/>
        <w:jc w:val="both"/>
        <w:rPr>
          <w:rFonts w:ascii="Arial" w:hAnsi="Arial" w:cs="Arial"/>
        </w:rPr>
      </w:pPr>
      <w:r w:rsidRPr="002A2CDA">
        <w:rPr>
          <w:rFonts w:ascii="Arial" w:hAnsi="Arial" w:cs="Arial"/>
        </w:rPr>
        <w:t>W fazie budowy nastąpi ingerencja w powierzchnię ziemi w miejscach wyznaczonych pod lokalizację obiektów kubaturowych oraz infrastruktury technicznej.</w:t>
      </w:r>
    </w:p>
    <w:p w:rsidR="002A2CDA" w:rsidRPr="002A2CDA" w:rsidRDefault="002A2CDA" w:rsidP="002A2CDA">
      <w:pPr>
        <w:spacing w:line="264" w:lineRule="auto"/>
        <w:jc w:val="both"/>
        <w:rPr>
          <w:rFonts w:ascii="Arial" w:hAnsi="Arial" w:cs="Arial"/>
          <w:szCs w:val="22"/>
        </w:rPr>
      </w:pPr>
      <w:r w:rsidRPr="002A2CDA">
        <w:rPr>
          <w:rFonts w:ascii="Arial" w:hAnsi="Arial" w:cs="Arial"/>
          <w:szCs w:val="22"/>
        </w:rPr>
        <w:t>Na etapie realizacji planowanego przedsięwzięcia wprowadzone zostaną następujące działania mające na celu ochronę środowiska gruntowego oraz wodnego przed zanieczyszczeniem:</w:t>
      </w:r>
    </w:p>
    <w:p w:rsidR="002A2CDA" w:rsidRPr="002A2CDA" w:rsidRDefault="002A2CDA" w:rsidP="004D62CA">
      <w:pPr>
        <w:numPr>
          <w:ilvl w:val="0"/>
          <w:numId w:val="56"/>
        </w:numPr>
        <w:spacing w:line="264" w:lineRule="auto"/>
        <w:jc w:val="both"/>
        <w:rPr>
          <w:rFonts w:ascii="Arial" w:hAnsi="Arial" w:cs="Arial"/>
          <w:szCs w:val="22"/>
        </w:rPr>
      </w:pPr>
      <w:r w:rsidRPr="002A2CDA">
        <w:rPr>
          <w:rFonts w:ascii="Arial" w:hAnsi="Arial" w:cs="Arial"/>
          <w:szCs w:val="22"/>
        </w:rPr>
        <w:t>prowadzenie robót budowlanych z wykorzystaniem wyłącznie środków transportu oraz urządzeń i narzędzi sprawnych technicznie,</w:t>
      </w:r>
    </w:p>
    <w:p w:rsidR="002A2CDA" w:rsidRPr="002A2CDA" w:rsidRDefault="002A2CDA" w:rsidP="004D62CA">
      <w:pPr>
        <w:numPr>
          <w:ilvl w:val="0"/>
          <w:numId w:val="56"/>
        </w:numPr>
        <w:spacing w:line="264" w:lineRule="auto"/>
        <w:jc w:val="both"/>
        <w:rPr>
          <w:rFonts w:ascii="Arial" w:hAnsi="Arial" w:cs="Arial"/>
          <w:szCs w:val="22"/>
        </w:rPr>
      </w:pPr>
      <w:r w:rsidRPr="002A2CDA">
        <w:rPr>
          <w:rFonts w:ascii="Arial" w:hAnsi="Arial" w:cs="Arial"/>
          <w:szCs w:val="22"/>
        </w:rPr>
        <w:t>zachowanie w czystości placu budowy oraz wyznaczonych miejsc magazynowania materiałów budowlanych i odpadów powstających na etapie budowy,</w:t>
      </w:r>
    </w:p>
    <w:p w:rsidR="002A2CDA" w:rsidRPr="002A2CDA" w:rsidRDefault="002A2CDA" w:rsidP="004D62CA">
      <w:pPr>
        <w:numPr>
          <w:ilvl w:val="0"/>
          <w:numId w:val="56"/>
        </w:numPr>
        <w:spacing w:line="264" w:lineRule="auto"/>
        <w:jc w:val="both"/>
        <w:rPr>
          <w:rFonts w:ascii="Arial" w:hAnsi="Arial" w:cs="Arial"/>
          <w:szCs w:val="22"/>
        </w:rPr>
      </w:pPr>
      <w:r w:rsidRPr="002A2CDA">
        <w:rPr>
          <w:rFonts w:ascii="Arial" w:hAnsi="Arial" w:cs="Arial"/>
          <w:szCs w:val="22"/>
        </w:rPr>
        <w:t>wyznaczen</w:t>
      </w:r>
      <w:r w:rsidR="00FB78DC">
        <w:rPr>
          <w:rFonts w:ascii="Arial" w:hAnsi="Arial" w:cs="Arial"/>
          <w:szCs w:val="22"/>
        </w:rPr>
        <w:t>ie</w:t>
      </w:r>
      <w:r w:rsidRPr="002A2CDA">
        <w:rPr>
          <w:rFonts w:ascii="Arial" w:hAnsi="Arial" w:cs="Arial"/>
          <w:szCs w:val="22"/>
        </w:rPr>
        <w:t xml:space="preserve"> powierzchni komunikacyjnych, po których poruszać się będą pojazdy mechaniczne,</w:t>
      </w:r>
    </w:p>
    <w:p w:rsidR="002A2CDA" w:rsidRPr="002A2CDA" w:rsidRDefault="002A2CDA" w:rsidP="004D62CA">
      <w:pPr>
        <w:numPr>
          <w:ilvl w:val="0"/>
          <w:numId w:val="56"/>
        </w:numPr>
        <w:spacing w:line="264" w:lineRule="auto"/>
        <w:jc w:val="both"/>
        <w:rPr>
          <w:rFonts w:ascii="Arial" w:hAnsi="Arial" w:cs="Arial"/>
          <w:szCs w:val="22"/>
        </w:rPr>
      </w:pPr>
      <w:r w:rsidRPr="002A2CDA">
        <w:rPr>
          <w:rFonts w:ascii="Arial" w:hAnsi="Arial" w:cs="Arial"/>
          <w:szCs w:val="22"/>
        </w:rPr>
        <w:t>po zakończeniu prac budowlanych uporządkowanie terenu budowy.</w:t>
      </w:r>
    </w:p>
    <w:p w:rsidR="002A2CDA" w:rsidRDefault="002A2CDA" w:rsidP="0073161E">
      <w:pPr>
        <w:spacing w:line="276" w:lineRule="auto"/>
        <w:jc w:val="both"/>
        <w:rPr>
          <w:sz w:val="25"/>
        </w:rPr>
      </w:pPr>
    </w:p>
    <w:p w:rsidR="002A2CDA" w:rsidRDefault="002A2CDA" w:rsidP="0073161E">
      <w:pPr>
        <w:spacing w:line="276" w:lineRule="auto"/>
        <w:jc w:val="both"/>
        <w:rPr>
          <w:sz w:val="25"/>
        </w:rPr>
      </w:pPr>
    </w:p>
    <w:p w:rsidR="0073161E" w:rsidRDefault="00FB78DC" w:rsidP="007F3ED9">
      <w:pPr>
        <w:spacing w:line="276" w:lineRule="auto"/>
        <w:ind w:firstLine="708"/>
        <w:jc w:val="both"/>
        <w:rPr>
          <w:rFonts w:ascii="Arial" w:hAnsi="Arial" w:cs="Arial"/>
        </w:rPr>
      </w:pPr>
      <w:r>
        <w:rPr>
          <w:rFonts w:ascii="Arial" w:hAnsi="Arial" w:cs="Arial"/>
        </w:rPr>
        <w:t>Na etapie eksploatacji, w</w:t>
      </w:r>
      <w:r w:rsidR="0073161E" w:rsidRPr="007D6611">
        <w:rPr>
          <w:rFonts w:ascii="Arial" w:hAnsi="Arial" w:cs="Arial"/>
        </w:rPr>
        <w:t xml:space="preserve"> celu zabezpieczenia środo</w:t>
      </w:r>
      <w:r w:rsidR="007F3ED9">
        <w:rPr>
          <w:rFonts w:ascii="Arial" w:hAnsi="Arial" w:cs="Arial"/>
        </w:rPr>
        <w:t xml:space="preserve">wiska gruntowo-wodnego </w:t>
      </w:r>
      <w:r w:rsidR="0073161E">
        <w:rPr>
          <w:rFonts w:ascii="Arial" w:hAnsi="Arial" w:cs="Arial"/>
        </w:rPr>
        <w:t>przewidziano</w:t>
      </w:r>
      <w:r w:rsidR="0073161E" w:rsidRPr="007D6611">
        <w:rPr>
          <w:rFonts w:ascii="Arial" w:hAnsi="Arial" w:cs="Arial"/>
        </w:rPr>
        <w:t xml:space="preserve"> </w:t>
      </w:r>
      <w:r w:rsidR="0073161E">
        <w:rPr>
          <w:rFonts w:ascii="Arial" w:hAnsi="Arial" w:cs="Arial"/>
        </w:rPr>
        <w:t xml:space="preserve">następujące </w:t>
      </w:r>
      <w:r w:rsidR="0073161E" w:rsidRPr="007D6611">
        <w:rPr>
          <w:rFonts w:ascii="Arial" w:hAnsi="Arial" w:cs="Arial"/>
        </w:rPr>
        <w:t>działania ochr</w:t>
      </w:r>
      <w:r w:rsidR="0073161E">
        <w:rPr>
          <w:rFonts w:ascii="Arial" w:hAnsi="Arial" w:cs="Arial"/>
        </w:rPr>
        <w:t>onne:</w:t>
      </w:r>
    </w:p>
    <w:p w:rsidR="00A3027B" w:rsidRDefault="002437BB" w:rsidP="004D62CA">
      <w:pPr>
        <w:pStyle w:val="Akapitzlist"/>
        <w:numPr>
          <w:ilvl w:val="0"/>
          <w:numId w:val="44"/>
        </w:numPr>
        <w:spacing w:line="276" w:lineRule="auto"/>
        <w:jc w:val="both"/>
        <w:rPr>
          <w:rFonts w:ascii="Arial" w:hAnsi="Arial" w:cs="Arial"/>
        </w:rPr>
      </w:pPr>
      <w:r>
        <w:rPr>
          <w:rFonts w:ascii="Arial" w:hAnsi="Arial" w:cs="Arial"/>
        </w:rPr>
        <w:t xml:space="preserve">ścieki przemysłowe z mycia obiektów inwentarskich </w:t>
      </w:r>
      <w:r w:rsidR="00033C93">
        <w:rPr>
          <w:rFonts w:ascii="Arial" w:hAnsi="Arial" w:cs="Arial"/>
        </w:rPr>
        <w:t>odprowadzane będą do szczelnych zbiorników bezodpływowych i wywożone asenizacyjnie do oczyszczalni ścieków,</w:t>
      </w:r>
    </w:p>
    <w:p w:rsidR="00033C93" w:rsidRDefault="00033C93" w:rsidP="004D62CA">
      <w:pPr>
        <w:pStyle w:val="Akapitzlist"/>
        <w:numPr>
          <w:ilvl w:val="0"/>
          <w:numId w:val="44"/>
        </w:numPr>
        <w:spacing w:line="276" w:lineRule="auto"/>
        <w:jc w:val="both"/>
        <w:rPr>
          <w:rFonts w:ascii="Arial" w:hAnsi="Arial" w:cs="Arial"/>
        </w:rPr>
      </w:pPr>
      <w:r>
        <w:rPr>
          <w:rFonts w:ascii="Arial" w:hAnsi="Arial" w:cs="Arial"/>
        </w:rPr>
        <w:t>ścieki bytowe odprowadzane będą do szczelnych zbiorników bezodpływowych i wywożone asenizacyjnie do oczyszczalni ścieków,</w:t>
      </w:r>
    </w:p>
    <w:p w:rsidR="00A3027B" w:rsidRDefault="00033C93" w:rsidP="004D62CA">
      <w:pPr>
        <w:pStyle w:val="Akapitzlist"/>
        <w:numPr>
          <w:ilvl w:val="0"/>
          <w:numId w:val="44"/>
        </w:numPr>
        <w:spacing w:line="276" w:lineRule="auto"/>
        <w:jc w:val="both"/>
        <w:rPr>
          <w:rFonts w:ascii="Arial" w:hAnsi="Arial" w:cs="Arial"/>
        </w:rPr>
      </w:pPr>
      <w:r>
        <w:rPr>
          <w:rFonts w:ascii="Arial" w:hAnsi="Arial" w:cs="Arial"/>
        </w:rPr>
        <w:t>wytworzone odpady magazynowane będą</w:t>
      </w:r>
      <w:r w:rsidR="00A3027B" w:rsidRPr="00A3027B">
        <w:rPr>
          <w:rFonts w:ascii="Arial" w:hAnsi="Arial" w:cs="Arial"/>
        </w:rPr>
        <w:t xml:space="preserve"> w wy</w:t>
      </w:r>
      <w:r>
        <w:rPr>
          <w:rFonts w:ascii="Arial" w:hAnsi="Arial" w:cs="Arial"/>
        </w:rPr>
        <w:t xml:space="preserve">znaczonych </w:t>
      </w:r>
      <w:r w:rsidR="00A3027B" w:rsidRPr="00A3027B">
        <w:rPr>
          <w:rFonts w:ascii="Arial" w:hAnsi="Arial" w:cs="Arial"/>
        </w:rPr>
        <w:t xml:space="preserve">i przygotowanych do tego celu miejscach, </w:t>
      </w:r>
    </w:p>
    <w:p w:rsidR="00A3027B" w:rsidRDefault="00033C93" w:rsidP="004D62CA">
      <w:pPr>
        <w:pStyle w:val="Akapitzlist"/>
        <w:numPr>
          <w:ilvl w:val="0"/>
          <w:numId w:val="44"/>
        </w:numPr>
        <w:spacing w:line="276" w:lineRule="auto"/>
        <w:jc w:val="both"/>
        <w:rPr>
          <w:rFonts w:ascii="Arial" w:hAnsi="Arial" w:cs="Arial"/>
        </w:rPr>
      </w:pPr>
      <w:r>
        <w:rPr>
          <w:rFonts w:ascii="Arial" w:hAnsi="Arial" w:cs="Arial"/>
        </w:rPr>
        <w:t>wytworzone odpady przekazywane będą</w:t>
      </w:r>
      <w:r w:rsidR="00A3027B" w:rsidRPr="00A3027B">
        <w:rPr>
          <w:rFonts w:ascii="Arial" w:hAnsi="Arial" w:cs="Arial"/>
        </w:rPr>
        <w:t xml:space="preserve"> odbiorcom posiadającym uzgodnienia </w:t>
      </w:r>
      <w:r w:rsidR="00A3027B" w:rsidRPr="00A3027B">
        <w:rPr>
          <w:rFonts w:ascii="Arial" w:hAnsi="Arial" w:cs="Arial"/>
        </w:rPr>
        <w:br/>
        <w:t xml:space="preserve">w zakresie prowadzenia gospodarki tymi odpadami w trybie ustawy </w:t>
      </w:r>
      <w:r w:rsidR="00A3027B">
        <w:rPr>
          <w:rFonts w:ascii="Arial" w:hAnsi="Arial" w:cs="Arial"/>
        </w:rPr>
        <w:br/>
      </w:r>
      <w:r w:rsidR="00A3027B" w:rsidRPr="00A3027B">
        <w:rPr>
          <w:rFonts w:ascii="Arial" w:hAnsi="Arial" w:cs="Arial"/>
        </w:rPr>
        <w:t>o odpadach,</w:t>
      </w:r>
    </w:p>
    <w:p w:rsidR="00A3027B" w:rsidRDefault="00033C93" w:rsidP="004D62CA">
      <w:pPr>
        <w:pStyle w:val="Akapitzlist"/>
        <w:numPr>
          <w:ilvl w:val="0"/>
          <w:numId w:val="44"/>
        </w:numPr>
        <w:spacing w:line="276" w:lineRule="auto"/>
        <w:jc w:val="both"/>
        <w:rPr>
          <w:rFonts w:ascii="Arial" w:hAnsi="Arial" w:cs="Arial"/>
        </w:rPr>
      </w:pPr>
      <w:r>
        <w:rPr>
          <w:rFonts w:ascii="Arial" w:hAnsi="Arial" w:cs="Arial"/>
        </w:rPr>
        <w:lastRenderedPageBreak/>
        <w:t>odpady niebezpieczne magazynowane będą</w:t>
      </w:r>
      <w:r w:rsidR="00A3027B" w:rsidRPr="00A3027B">
        <w:rPr>
          <w:rFonts w:ascii="Arial" w:hAnsi="Arial" w:cs="Arial"/>
        </w:rPr>
        <w:t xml:space="preserve"> w przygotowanym do tego celu miejscu o uszczelnionej posadzce, zabezpieczonym przed działaniem czynników atmosferycznych   i dostępem osób nieupoważnionych, odpady magazynowane będą w opisanych pojemnikach wykonanych z materiałów odpornych na działa</w:t>
      </w:r>
      <w:r w:rsidR="002F3990">
        <w:rPr>
          <w:rFonts w:ascii="Arial" w:hAnsi="Arial" w:cs="Arial"/>
        </w:rPr>
        <w:t>nie gromadzonych w nich odpadów.</w:t>
      </w:r>
    </w:p>
    <w:p w:rsidR="002F3990" w:rsidRDefault="002F3990" w:rsidP="002F3990">
      <w:pPr>
        <w:pStyle w:val="Akapitzlist"/>
        <w:spacing w:line="276" w:lineRule="auto"/>
        <w:jc w:val="both"/>
        <w:rPr>
          <w:rFonts w:ascii="Arial" w:hAnsi="Arial" w:cs="Arial"/>
        </w:rPr>
      </w:pPr>
    </w:p>
    <w:p w:rsidR="00A3686F" w:rsidRPr="00FB78DC" w:rsidRDefault="00FB78DC" w:rsidP="00FB78DC">
      <w:pPr>
        <w:spacing w:line="276" w:lineRule="auto"/>
        <w:ind w:firstLine="708"/>
        <w:jc w:val="both"/>
        <w:rPr>
          <w:rFonts w:ascii="Arial" w:hAnsi="Arial" w:cs="Arial"/>
        </w:rPr>
      </w:pPr>
      <w:r w:rsidRPr="00FB78DC">
        <w:rPr>
          <w:rFonts w:ascii="Arial" w:hAnsi="Arial" w:cs="Arial"/>
        </w:rPr>
        <w:t>W czasie eksploatacji instalacji nie będą występowały bezpośrednie negatywne oddziaływania na środowisko glebowe.</w:t>
      </w:r>
    </w:p>
    <w:p w:rsidR="00A3686F" w:rsidRDefault="00A3686F" w:rsidP="002F3990">
      <w:pPr>
        <w:pStyle w:val="Akapitzlist"/>
        <w:spacing w:line="276" w:lineRule="auto"/>
        <w:jc w:val="both"/>
        <w:rPr>
          <w:rFonts w:ascii="Arial" w:hAnsi="Arial" w:cs="Arial"/>
        </w:rPr>
      </w:pPr>
    </w:p>
    <w:p w:rsidR="0073161E" w:rsidRDefault="0073161E" w:rsidP="00FB78DC">
      <w:pPr>
        <w:spacing w:line="276" w:lineRule="auto"/>
        <w:jc w:val="both"/>
        <w:rPr>
          <w:rFonts w:ascii="Arial" w:hAnsi="Arial" w:cs="Arial"/>
        </w:rPr>
      </w:pPr>
    </w:p>
    <w:p w:rsidR="0073161E" w:rsidRPr="00C637E9" w:rsidRDefault="0073161E" w:rsidP="0073161E">
      <w:pPr>
        <w:pStyle w:val="Nagwek3"/>
        <w:spacing w:line="276" w:lineRule="auto"/>
      </w:pPr>
      <w:bookmarkStart w:id="136" w:name="_Toc73330936"/>
      <w:bookmarkStart w:id="137" w:name="_Toc73330989"/>
      <w:bookmarkStart w:id="138" w:name="_Toc114641243"/>
      <w:bookmarkStart w:id="139" w:name="_Toc347993184"/>
      <w:bookmarkStart w:id="140" w:name="_Toc468269111"/>
      <w:r>
        <w:t>8.3.3. Ruchy masowe ziemi</w:t>
      </w:r>
      <w:r w:rsidRPr="00C637E9">
        <w:t>.</w:t>
      </w:r>
      <w:bookmarkEnd w:id="136"/>
      <w:bookmarkEnd w:id="137"/>
      <w:bookmarkEnd w:id="138"/>
      <w:bookmarkEnd w:id="139"/>
      <w:bookmarkEnd w:id="140"/>
    </w:p>
    <w:p w:rsidR="0073161E" w:rsidRPr="00C637E9" w:rsidRDefault="0073161E" w:rsidP="0073161E">
      <w:pPr>
        <w:spacing w:line="276" w:lineRule="auto"/>
        <w:jc w:val="both"/>
        <w:rPr>
          <w:sz w:val="25"/>
        </w:rPr>
      </w:pPr>
    </w:p>
    <w:p w:rsidR="0073161E" w:rsidRDefault="00705350" w:rsidP="0073161E">
      <w:pPr>
        <w:spacing w:line="276" w:lineRule="auto"/>
        <w:jc w:val="both"/>
        <w:rPr>
          <w:rFonts w:ascii="Arial" w:hAnsi="Arial" w:cs="Arial"/>
        </w:rPr>
      </w:pPr>
      <w:bookmarkStart w:id="141" w:name="_Toc114641244"/>
      <w:r>
        <w:rPr>
          <w:rFonts w:ascii="Arial" w:hAnsi="Arial" w:cs="Arial"/>
        </w:rPr>
        <w:tab/>
        <w:t>Teren</w:t>
      </w:r>
      <w:r w:rsidR="0073161E">
        <w:rPr>
          <w:rFonts w:ascii="Arial" w:hAnsi="Arial" w:cs="Arial"/>
        </w:rPr>
        <w:t xml:space="preserve"> przedsięwzięcia nie znajduje s</w:t>
      </w:r>
      <w:r>
        <w:rPr>
          <w:rFonts w:ascii="Arial" w:hAnsi="Arial" w:cs="Arial"/>
        </w:rPr>
        <w:t xml:space="preserve">ię w rejonie zagrożonym ruchami </w:t>
      </w:r>
      <w:r w:rsidR="0073161E">
        <w:rPr>
          <w:rFonts w:ascii="Arial" w:hAnsi="Arial" w:cs="Arial"/>
        </w:rPr>
        <w:t>masowymi ziemi.</w:t>
      </w:r>
    </w:p>
    <w:p w:rsidR="0073161E" w:rsidRPr="006158D7" w:rsidRDefault="0073161E" w:rsidP="0073161E">
      <w:pPr>
        <w:spacing w:line="276" w:lineRule="auto"/>
        <w:jc w:val="both"/>
      </w:pPr>
      <w:bookmarkStart w:id="142" w:name="_Toc347993185"/>
    </w:p>
    <w:p w:rsidR="0073161E" w:rsidRDefault="0073161E" w:rsidP="0073161E">
      <w:pPr>
        <w:pStyle w:val="Nagwek3"/>
        <w:spacing w:line="276" w:lineRule="auto"/>
      </w:pPr>
      <w:bookmarkStart w:id="143" w:name="_Toc468269112"/>
      <w:r>
        <w:t>8</w:t>
      </w:r>
      <w:r w:rsidRPr="00CF5CF5">
        <w:t>.3.4. Powietrze.</w:t>
      </w:r>
      <w:bookmarkEnd w:id="141"/>
      <w:bookmarkEnd w:id="142"/>
      <w:bookmarkEnd w:id="143"/>
    </w:p>
    <w:p w:rsidR="0073161E" w:rsidRDefault="0073161E" w:rsidP="0073161E"/>
    <w:p w:rsidR="0073161E" w:rsidRPr="00705350" w:rsidRDefault="0073161E" w:rsidP="00705350">
      <w:pPr>
        <w:spacing w:line="288" w:lineRule="auto"/>
        <w:ind w:firstLine="708"/>
        <w:jc w:val="both"/>
        <w:rPr>
          <w:rFonts w:ascii="Arial" w:hAnsi="Arial" w:cs="Arial"/>
        </w:rPr>
      </w:pPr>
      <w:r w:rsidRPr="004E0F6C">
        <w:rPr>
          <w:rFonts w:ascii="Arial" w:hAnsi="Arial" w:cs="Arial"/>
        </w:rPr>
        <w:t>W celu dokonania analizy wpływu na środowisko powietrzne, jaki będzie występować podczas eksploatacji przedsięwzięcia rozpatrywanego w niniejszej dokumentacji, wykonano symulację komputerową rozprzestrzeniania się w powi</w:t>
      </w:r>
      <w:r w:rsidR="00705350">
        <w:rPr>
          <w:rFonts w:ascii="Arial" w:hAnsi="Arial" w:cs="Arial"/>
        </w:rPr>
        <w:t>etrzu powstających substancji</w:t>
      </w:r>
      <w:r w:rsidRPr="004E0F6C">
        <w:rPr>
          <w:rFonts w:ascii="Arial" w:hAnsi="Arial" w:cs="Arial"/>
          <w:color w:val="000000"/>
        </w:rPr>
        <w:t>.</w:t>
      </w:r>
    </w:p>
    <w:p w:rsidR="0073161E" w:rsidRPr="004E0F6C" w:rsidRDefault="0073161E" w:rsidP="0073161E">
      <w:pPr>
        <w:spacing w:line="288" w:lineRule="auto"/>
        <w:ind w:firstLine="708"/>
        <w:jc w:val="both"/>
        <w:rPr>
          <w:rFonts w:ascii="Arial" w:hAnsi="Arial" w:cs="Arial"/>
        </w:rPr>
      </w:pPr>
      <w:r w:rsidRPr="004E0F6C">
        <w:rPr>
          <w:rFonts w:ascii="Arial" w:hAnsi="Arial" w:cs="Arial"/>
        </w:rPr>
        <w:t>Analizę rozprzestrzeniania substancji przeprowadzono posiłkując się metodyką referencyjną modelowania poziomów substancji w powietrzu, opisaną w załączniku nr 4 do rozporządzenia Ministra Środowiska z dnia 26.01.2010 r. w sprawie wartości odniesienia dla niektórych substancji w powietrzu (Dz. U. Nr 16, poz. 87).</w:t>
      </w:r>
    </w:p>
    <w:p w:rsidR="0073161E" w:rsidRPr="004E0F6C" w:rsidRDefault="0073161E" w:rsidP="0073161E">
      <w:pPr>
        <w:spacing w:line="288" w:lineRule="auto"/>
        <w:jc w:val="both"/>
        <w:rPr>
          <w:rFonts w:ascii="Arial" w:hAnsi="Arial" w:cs="Arial"/>
        </w:rPr>
      </w:pPr>
      <w:r w:rsidRPr="004E0F6C">
        <w:rPr>
          <w:rFonts w:ascii="Arial" w:hAnsi="Arial" w:cs="Arial"/>
        </w:rPr>
        <w:t xml:space="preserve">Metodyka określa sposoby obliczania stężeń substancji gazowych i pyłowych w powietrzu uśrednionych dla jednej godziny oraz dla roku – obliczone stężenia rozpatrywanych substancji porównano do tych wartości. </w:t>
      </w:r>
    </w:p>
    <w:p w:rsidR="0073161E" w:rsidRDefault="0073161E" w:rsidP="0073161E">
      <w:pPr>
        <w:spacing w:line="288" w:lineRule="auto"/>
        <w:jc w:val="both"/>
        <w:rPr>
          <w:rFonts w:ascii="Arial" w:hAnsi="Arial" w:cs="Arial"/>
        </w:rPr>
      </w:pPr>
      <w:r w:rsidRPr="004E0F6C">
        <w:rPr>
          <w:rFonts w:ascii="Arial" w:hAnsi="Arial" w:cs="Arial"/>
        </w:rPr>
        <w:t xml:space="preserve">Szczegółowe obliczenia wykonano programem opracowanym przez „PROEKO” Ryszard </w:t>
      </w:r>
      <w:proofErr w:type="spellStart"/>
      <w:r w:rsidRPr="004E0F6C">
        <w:rPr>
          <w:rFonts w:ascii="Arial" w:hAnsi="Arial" w:cs="Arial"/>
        </w:rPr>
        <w:t>Samoć</w:t>
      </w:r>
      <w:proofErr w:type="spellEnd"/>
      <w:r w:rsidRPr="004E0F6C">
        <w:rPr>
          <w:rFonts w:ascii="Arial" w:hAnsi="Arial" w:cs="Arial"/>
        </w:rPr>
        <w:t xml:space="preserve"> Usługi Komputerowe w Ochronie Środowiska. </w:t>
      </w:r>
    </w:p>
    <w:p w:rsidR="0073161E" w:rsidRPr="004E0F6C" w:rsidRDefault="0073161E" w:rsidP="0073161E">
      <w:pPr>
        <w:spacing w:line="288" w:lineRule="auto"/>
        <w:jc w:val="both"/>
        <w:rPr>
          <w:rFonts w:ascii="Arial" w:hAnsi="Arial" w:cs="Arial"/>
        </w:rPr>
      </w:pPr>
      <w:r>
        <w:rPr>
          <w:rFonts w:ascii="Arial" w:hAnsi="Arial" w:cs="Arial"/>
        </w:rPr>
        <w:t xml:space="preserve">Wyniki symulacji komputerowej zawierają załączniki nr </w:t>
      </w:r>
      <w:r w:rsidR="0017397D" w:rsidRPr="0017397D">
        <w:rPr>
          <w:rFonts w:ascii="Arial" w:hAnsi="Arial" w:cs="Arial"/>
        </w:rPr>
        <w:t>7</w:t>
      </w:r>
      <w:r w:rsidRPr="0017397D">
        <w:rPr>
          <w:rFonts w:ascii="Arial" w:hAnsi="Arial" w:cs="Arial"/>
        </w:rPr>
        <w:t xml:space="preserve">a-e </w:t>
      </w:r>
      <w:r w:rsidR="0017397D" w:rsidRPr="0017397D">
        <w:rPr>
          <w:rFonts w:ascii="Arial" w:hAnsi="Arial" w:cs="Arial"/>
        </w:rPr>
        <w:t>oraz 8</w:t>
      </w:r>
      <w:r w:rsidR="0017397D">
        <w:rPr>
          <w:rFonts w:ascii="Arial" w:hAnsi="Arial" w:cs="Arial"/>
        </w:rPr>
        <w:t>a</w:t>
      </w:r>
      <w:r w:rsidR="0017397D" w:rsidRPr="0017397D">
        <w:rPr>
          <w:rFonts w:ascii="Arial" w:hAnsi="Arial" w:cs="Arial"/>
        </w:rPr>
        <w:t xml:space="preserve">-d </w:t>
      </w:r>
      <w:r>
        <w:rPr>
          <w:rFonts w:ascii="Arial" w:hAnsi="Arial" w:cs="Arial"/>
        </w:rPr>
        <w:t>niniejszego opracowania.</w:t>
      </w:r>
    </w:p>
    <w:p w:rsidR="0073161E" w:rsidRPr="004E0F6C" w:rsidRDefault="0073161E" w:rsidP="0073161E">
      <w:pPr>
        <w:widowControl w:val="0"/>
        <w:autoSpaceDE w:val="0"/>
        <w:autoSpaceDN w:val="0"/>
        <w:adjustRightInd w:val="0"/>
        <w:spacing w:line="288" w:lineRule="auto"/>
        <w:rPr>
          <w:rFonts w:ascii="Arial" w:hAnsi="Arial" w:cs="Arial"/>
          <w:color w:val="000000"/>
        </w:rPr>
      </w:pPr>
    </w:p>
    <w:p w:rsidR="0073161E" w:rsidRPr="004E0F6C" w:rsidRDefault="0073161E" w:rsidP="0073161E">
      <w:pPr>
        <w:spacing w:line="288" w:lineRule="auto"/>
        <w:jc w:val="both"/>
        <w:rPr>
          <w:rFonts w:ascii="Arial" w:hAnsi="Arial" w:cs="Arial"/>
        </w:rPr>
      </w:pPr>
      <w:r w:rsidRPr="004E0F6C">
        <w:rPr>
          <w:rFonts w:ascii="Arial" w:hAnsi="Arial" w:cs="Arial"/>
        </w:rPr>
        <w:t xml:space="preserve">Rozwiązania ograniczające emisję substancji </w:t>
      </w:r>
      <w:proofErr w:type="spellStart"/>
      <w:r w:rsidRPr="004E0F6C">
        <w:rPr>
          <w:rFonts w:ascii="Arial" w:hAnsi="Arial" w:cs="Arial"/>
        </w:rPr>
        <w:t>odorowych</w:t>
      </w:r>
      <w:proofErr w:type="spellEnd"/>
      <w:r w:rsidRPr="004E0F6C">
        <w:rPr>
          <w:rFonts w:ascii="Arial" w:hAnsi="Arial" w:cs="Arial"/>
        </w:rPr>
        <w:t xml:space="preserve"> z terenu planowanej inwestycji:</w:t>
      </w:r>
    </w:p>
    <w:p w:rsidR="0073161E" w:rsidRPr="004E0F6C" w:rsidRDefault="0073161E" w:rsidP="004D62CA">
      <w:pPr>
        <w:numPr>
          <w:ilvl w:val="0"/>
          <w:numId w:val="25"/>
        </w:numPr>
        <w:spacing w:line="288" w:lineRule="auto"/>
        <w:jc w:val="both"/>
        <w:rPr>
          <w:rFonts w:ascii="Arial" w:hAnsi="Arial" w:cs="Arial"/>
        </w:rPr>
      </w:pPr>
      <w:r w:rsidRPr="004E0F6C">
        <w:rPr>
          <w:rFonts w:ascii="Arial" w:hAnsi="Arial" w:cs="Arial"/>
        </w:rPr>
        <w:t>stosowanie zbilansowanej diety zwierząt,</w:t>
      </w:r>
    </w:p>
    <w:p w:rsidR="0073161E" w:rsidRPr="004E0F6C" w:rsidRDefault="0073161E" w:rsidP="004D62CA">
      <w:pPr>
        <w:numPr>
          <w:ilvl w:val="0"/>
          <w:numId w:val="25"/>
        </w:numPr>
        <w:spacing w:line="288" w:lineRule="auto"/>
        <w:jc w:val="both"/>
        <w:rPr>
          <w:rFonts w:ascii="Arial" w:hAnsi="Arial" w:cs="Arial"/>
        </w:rPr>
      </w:pPr>
      <w:r w:rsidRPr="004E0F6C">
        <w:rPr>
          <w:rFonts w:ascii="Arial" w:hAnsi="Arial" w:cs="Arial"/>
        </w:rPr>
        <w:t>dopasowanie ilości podawanego pokarmu do wymagań żywieniowych zwierząt,</w:t>
      </w:r>
    </w:p>
    <w:p w:rsidR="0073161E" w:rsidRPr="004E0F6C" w:rsidRDefault="0073161E" w:rsidP="004D62CA">
      <w:pPr>
        <w:numPr>
          <w:ilvl w:val="0"/>
          <w:numId w:val="25"/>
        </w:numPr>
        <w:spacing w:line="288" w:lineRule="auto"/>
        <w:jc w:val="both"/>
        <w:rPr>
          <w:rFonts w:ascii="Arial" w:hAnsi="Arial" w:cs="Arial"/>
        </w:rPr>
      </w:pPr>
      <w:r w:rsidRPr="004E0F6C">
        <w:rPr>
          <w:rFonts w:ascii="Arial" w:hAnsi="Arial" w:cs="Arial"/>
        </w:rPr>
        <w:t xml:space="preserve">wywóz obornika z terenu </w:t>
      </w:r>
      <w:r w:rsidR="00705350">
        <w:rPr>
          <w:rFonts w:ascii="Arial" w:hAnsi="Arial" w:cs="Arial"/>
        </w:rPr>
        <w:t>Fermy</w:t>
      </w:r>
      <w:r w:rsidRPr="004E0F6C">
        <w:rPr>
          <w:rFonts w:ascii="Arial" w:hAnsi="Arial" w:cs="Arial"/>
        </w:rPr>
        <w:t xml:space="preserve"> bezpośrednio </w:t>
      </w:r>
      <w:r w:rsidR="00705350">
        <w:rPr>
          <w:rFonts w:ascii="Arial" w:hAnsi="Arial" w:cs="Arial"/>
        </w:rPr>
        <w:t>po jego wytworzeniu</w:t>
      </w:r>
      <w:r w:rsidRPr="004E0F6C">
        <w:rPr>
          <w:rFonts w:ascii="Arial" w:hAnsi="Arial" w:cs="Arial"/>
        </w:rPr>
        <w:t>,</w:t>
      </w:r>
      <w:r>
        <w:rPr>
          <w:rFonts w:ascii="Arial" w:hAnsi="Arial" w:cs="Arial"/>
        </w:rPr>
        <w:t xml:space="preserve"> </w:t>
      </w:r>
    </w:p>
    <w:p w:rsidR="0073161E" w:rsidRPr="004E0F6C" w:rsidRDefault="0073161E" w:rsidP="004D62CA">
      <w:pPr>
        <w:numPr>
          <w:ilvl w:val="0"/>
          <w:numId w:val="25"/>
        </w:numPr>
        <w:spacing w:line="288" w:lineRule="auto"/>
        <w:jc w:val="both"/>
        <w:rPr>
          <w:rFonts w:ascii="Arial" w:hAnsi="Arial" w:cs="Arial"/>
        </w:rPr>
      </w:pPr>
      <w:r w:rsidRPr="004E0F6C">
        <w:rPr>
          <w:rFonts w:ascii="Arial" w:hAnsi="Arial" w:cs="Arial"/>
        </w:rPr>
        <w:t>utrzymanie obiektów inwentarskich oraz podwórza gospodarczego w czystości.</w:t>
      </w:r>
    </w:p>
    <w:p w:rsidR="0073161E" w:rsidRPr="004E0F6C" w:rsidRDefault="0073161E" w:rsidP="0073161E">
      <w:pPr>
        <w:widowControl w:val="0"/>
        <w:autoSpaceDE w:val="0"/>
        <w:autoSpaceDN w:val="0"/>
        <w:adjustRightInd w:val="0"/>
        <w:spacing w:line="288" w:lineRule="auto"/>
        <w:jc w:val="both"/>
        <w:rPr>
          <w:rFonts w:ascii="Arial" w:hAnsi="Arial" w:cs="Arial"/>
          <w:color w:val="000000"/>
        </w:rPr>
      </w:pPr>
    </w:p>
    <w:p w:rsidR="0073161E" w:rsidRDefault="0073161E" w:rsidP="0073161E">
      <w:pPr>
        <w:spacing w:line="288" w:lineRule="auto"/>
        <w:jc w:val="both"/>
        <w:rPr>
          <w:rFonts w:ascii="Arial" w:hAnsi="Arial" w:cs="Arial"/>
        </w:rPr>
      </w:pPr>
      <w:r w:rsidRPr="004E0F6C">
        <w:rPr>
          <w:rFonts w:ascii="Arial" w:hAnsi="Arial" w:cs="Arial"/>
        </w:rPr>
        <w:lastRenderedPageBreak/>
        <w:t>W zasięgu 10 h najwyższego emitora nie znajdują się budynki wyższe niż parterowe, biurowe, budynki żłobków, przedszkoli, szkół, szpitali i sanatoriów.</w:t>
      </w:r>
    </w:p>
    <w:p w:rsidR="009F002D" w:rsidRDefault="009F002D" w:rsidP="0073161E">
      <w:pPr>
        <w:spacing w:line="288" w:lineRule="auto"/>
        <w:jc w:val="both"/>
        <w:rPr>
          <w:rFonts w:ascii="Arial" w:hAnsi="Arial" w:cs="Arial"/>
        </w:rPr>
      </w:pPr>
    </w:p>
    <w:p w:rsidR="009F002D" w:rsidRPr="009F002D" w:rsidRDefault="009F002D" w:rsidP="009F002D">
      <w:pPr>
        <w:spacing w:line="264" w:lineRule="auto"/>
        <w:jc w:val="both"/>
        <w:rPr>
          <w:rFonts w:ascii="Arial" w:hAnsi="Arial" w:cs="Arial"/>
        </w:rPr>
      </w:pPr>
      <w:r w:rsidRPr="009F002D">
        <w:rPr>
          <w:rFonts w:ascii="Arial" w:eastAsia="Arial Unicode MS" w:hAnsi="Arial" w:cs="Arial"/>
        </w:rPr>
        <w:t xml:space="preserve">Zgodnie z </w:t>
      </w:r>
      <w:r w:rsidRPr="009F002D">
        <w:rPr>
          <w:rFonts w:ascii="Arial" w:hAnsi="Arial" w:cs="Arial"/>
        </w:rPr>
        <w:t>załącznikiem nr 4 do rozporządzenia Ministra Środowiska z dnia 26.01.2010 r. (Dz. U. nr 16, poz. 87)</w:t>
      </w:r>
      <w:r w:rsidRPr="009F002D">
        <w:rPr>
          <w:rFonts w:ascii="Arial" w:hAnsi="Arial" w:cs="Arial"/>
          <w:vertAlign w:val="superscript"/>
        </w:rPr>
        <w:footnoteReference w:id="41"/>
      </w:r>
      <w:r w:rsidRPr="009F002D">
        <w:rPr>
          <w:rFonts w:ascii="Arial" w:hAnsi="Arial" w:cs="Arial"/>
        </w:rPr>
        <w:t xml:space="preserve"> wartość współczynników szorstkości terenów wyznacza się dla poszczególnych sektorów według następującego wzoru:</w:t>
      </w:r>
    </w:p>
    <w:p w:rsidR="009F002D" w:rsidRPr="009F002D" w:rsidRDefault="009F002D" w:rsidP="009F002D">
      <w:pPr>
        <w:spacing w:line="264" w:lineRule="auto"/>
        <w:jc w:val="both"/>
        <w:rPr>
          <w:rFonts w:ascii="Arial" w:hAnsi="Arial" w:cs="Arial"/>
        </w:rPr>
      </w:pPr>
    </w:p>
    <w:p w:rsidR="009F002D" w:rsidRPr="007809C6" w:rsidRDefault="009F002D" w:rsidP="009F002D">
      <w:pPr>
        <w:jc w:val="center"/>
      </w:pPr>
      <w:r w:rsidRPr="007809C6">
        <w:t>1</w:t>
      </w:r>
    </w:p>
    <w:p w:rsidR="009F002D" w:rsidRPr="007809C6" w:rsidRDefault="009F002D" w:rsidP="009F002D">
      <w:pPr>
        <w:jc w:val="center"/>
      </w:pPr>
      <w:r>
        <w:t xml:space="preserve">      </w:t>
      </w:r>
      <w:r w:rsidRPr="007809C6">
        <w:t>z</w:t>
      </w:r>
      <w:r w:rsidRPr="007809C6">
        <w:rPr>
          <w:vertAlign w:val="subscript"/>
        </w:rPr>
        <w:t>0</w:t>
      </w:r>
      <w:r w:rsidRPr="007809C6">
        <w:t xml:space="preserve"> = ------- </w:t>
      </w:r>
      <w:r w:rsidRPr="007809C6">
        <w:sym w:font="Symbol" w:char="F053"/>
      </w:r>
      <w:r w:rsidRPr="007809C6">
        <w:t xml:space="preserve"> </w:t>
      </w:r>
      <w:proofErr w:type="spellStart"/>
      <w:r w:rsidRPr="007809C6">
        <w:t>F</w:t>
      </w:r>
      <w:r w:rsidRPr="007809C6">
        <w:rPr>
          <w:vertAlign w:val="subscript"/>
        </w:rPr>
        <w:t>c</w:t>
      </w:r>
      <w:proofErr w:type="spellEnd"/>
      <w:r w:rsidRPr="007809C6">
        <w:t xml:space="preserve"> x z</w:t>
      </w:r>
      <w:r w:rsidRPr="007809C6">
        <w:rPr>
          <w:vertAlign w:val="subscript"/>
        </w:rPr>
        <w:t>0c</w:t>
      </w:r>
    </w:p>
    <w:p w:rsidR="009F002D" w:rsidRPr="007809C6" w:rsidRDefault="009F002D" w:rsidP="009F002D">
      <w:pPr>
        <w:jc w:val="center"/>
      </w:pPr>
      <w:proofErr w:type="spellStart"/>
      <w:r w:rsidRPr="007809C6">
        <w:t>F</w:t>
      </w:r>
      <w:r w:rsidRPr="007809C6">
        <w:rPr>
          <w:vertAlign w:val="subscript"/>
        </w:rPr>
        <w:t>c</w:t>
      </w:r>
      <w:proofErr w:type="spellEnd"/>
    </w:p>
    <w:p w:rsidR="009F002D" w:rsidRPr="007809C6" w:rsidRDefault="009F002D" w:rsidP="009F002D"/>
    <w:p w:rsidR="009F002D" w:rsidRPr="009F002D" w:rsidRDefault="009F002D" w:rsidP="009F002D">
      <w:pPr>
        <w:rPr>
          <w:rFonts w:ascii="Arial" w:hAnsi="Arial" w:cs="Arial"/>
          <w:sz w:val="20"/>
          <w:szCs w:val="20"/>
        </w:rPr>
      </w:pPr>
      <w:r w:rsidRPr="009F002D">
        <w:rPr>
          <w:rFonts w:ascii="Arial" w:hAnsi="Arial" w:cs="Arial"/>
          <w:sz w:val="20"/>
          <w:szCs w:val="20"/>
        </w:rPr>
        <w:t>gdzie:</w:t>
      </w:r>
    </w:p>
    <w:p w:rsidR="009F002D" w:rsidRPr="009F002D" w:rsidRDefault="009F002D" w:rsidP="009F002D">
      <w:pPr>
        <w:rPr>
          <w:rFonts w:ascii="Arial" w:hAnsi="Arial" w:cs="Arial"/>
          <w:sz w:val="20"/>
          <w:szCs w:val="20"/>
        </w:rPr>
      </w:pPr>
      <w:r w:rsidRPr="009F002D">
        <w:rPr>
          <w:rFonts w:ascii="Arial" w:hAnsi="Arial" w:cs="Arial"/>
          <w:sz w:val="20"/>
          <w:szCs w:val="20"/>
        </w:rPr>
        <w:t>F – powierzchnia obszaru objętego obliczeniami (m</w:t>
      </w:r>
      <w:r w:rsidRPr="009F002D">
        <w:rPr>
          <w:rFonts w:ascii="Arial" w:hAnsi="Arial" w:cs="Arial"/>
          <w:sz w:val="20"/>
          <w:szCs w:val="20"/>
          <w:vertAlign w:val="superscript"/>
        </w:rPr>
        <w:t>2</w:t>
      </w:r>
      <w:r w:rsidRPr="009F002D">
        <w:rPr>
          <w:rFonts w:ascii="Arial" w:hAnsi="Arial" w:cs="Arial"/>
          <w:sz w:val="20"/>
          <w:szCs w:val="20"/>
        </w:rPr>
        <w:t>)</w:t>
      </w:r>
    </w:p>
    <w:p w:rsidR="009F002D" w:rsidRPr="009F002D" w:rsidRDefault="009F002D" w:rsidP="009F002D">
      <w:pPr>
        <w:rPr>
          <w:rFonts w:ascii="Arial" w:hAnsi="Arial" w:cs="Arial"/>
          <w:sz w:val="20"/>
          <w:szCs w:val="20"/>
        </w:rPr>
      </w:pPr>
      <w:proofErr w:type="spellStart"/>
      <w:r w:rsidRPr="009F002D">
        <w:rPr>
          <w:rFonts w:ascii="Arial" w:hAnsi="Arial" w:cs="Arial"/>
          <w:sz w:val="20"/>
          <w:szCs w:val="20"/>
        </w:rPr>
        <w:t>F</w:t>
      </w:r>
      <w:r w:rsidRPr="009F002D">
        <w:rPr>
          <w:rFonts w:ascii="Arial" w:hAnsi="Arial" w:cs="Arial"/>
          <w:sz w:val="20"/>
          <w:szCs w:val="20"/>
          <w:vertAlign w:val="subscript"/>
        </w:rPr>
        <w:t>c</w:t>
      </w:r>
      <w:proofErr w:type="spellEnd"/>
      <w:r w:rsidRPr="009F002D">
        <w:rPr>
          <w:rFonts w:ascii="Arial" w:hAnsi="Arial" w:cs="Arial"/>
          <w:sz w:val="20"/>
          <w:szCs w:val="20"/>
        </w:rPr>
        <w:t xml:space="preserve"> – udział powierzchni ogólnej obszaru dla danego rodzaju pokrycia (m</w:t>
      </w:r>
      <w:r w:rsidRPr="009F002D">
        <w:rPr>
          <w:rFonts w:ascii="Arial" w:hAnsi="Arial" w:cs="Arial"/>
          <w:sz w:val="20"/>
          <w:szCs w:val="20"/>
          <w:vertAlign w:val="superscript"/>
        </w:rPr>
        <w:t>2</w:t>
      </w:r>
      <w:r w:rsidRPr="009F002D">
        <w:rPr>
          <w:rFonts w:ascii="Arial" w:hAnsi="Arial" w:cs="Arial"/>
          <w:sz w:val="20"/>
          <w:szCs w:val="20"/>
        </w:rPr>
        <w:t>)</w:t>
      </w:r>
    </w:p>
    <w:p w:rsidR="009F002D" w:rsidRPr="009F002D" w:rsidRDefault="009F002D" w:rsidP="009F002D">
      <w:pPr>
        <w:rPr>
          <w:rFonts w:ascii="Arial" w:hAnsi="Arial" w:cs="Arial"/>
          <w:sz w:val="20"/>
          <w:szCs w:val="20"/>
        </w:rPr>
      </w:pPr>
      <w:r w:rsidRPr="009F002D">
        <w:rPr>
          <w:rFonts w:ascii="Arial" w:hAnsi="Arial" w:cs="Arial"/>
          <w:sz w:val="20"/>
          <w:szCs w:val="20"/>
        </w:rPr>
        <w:t>z</w:t>
      </w:r>
      <w:r w:rsidRPr="009F002D">
        <w:rPr>
          <w:rFonts w:ascii="Arial" w:hAnsi="Arial" w:cs="Arial"/>
          <w:sz w:val="20"/>
          <w:szCs w:val="20"/>
          <w:vertAlign w:val="subscript"/>
        </w:rPr>
        <w:t>0c</w:t>
      </w:r>
      <w:r w:rsidRPr="009F002D">
        <w:rPr>
          <w:rFonts w:ascii="Arial" w:hAnsi="Arial" w:cs="Arial"/>
          <w:sz w:val="20"/>
          <w:szCs w:val="20"/>
        </w:rPr>
        <w:t xml:space="preserve"> – średnia wartość współczynnika aerodynamicznej szorstkości terenu na obszarze objętym obliczeniami, odpowiadający danemu rodzajowi pokrycia (m) według tablicy 4 załącznik nr 4 do Rozporządzenie Ministra Środowiska z dnia 26.01.2010 r. (Dz. U. nr 16 poz. 87).</w:t>
      </w:r>
    </w:p>
    <w:p w:rsidR="009F002D" w:rsidRPr="007809C6" w:rsidRDefault="009F002D" w:rsidP="009F002D">
      <w:pPr>
        <w:rPr>
          <w:rFonts w:eastAsia="Arial Unicode MS"/>
        </w:rPr>
      </w:pPr>
    </w:p>
    <w:p w:rsidR="009F002D" w:rsidRPr="009F002D" w:rsidRDefault="009F002D" w:rsidP="009F002D">
      <w:pPr>
        <w:rPr>
          <w:rFonts w:ascii="Arial" w:eastAsia="Arial Unicode MS" w:hAnsi="Arial" w:cs="Arial"/>
        </w:rPr>
      </w:pPr>
      <w:r w:rsidRPr="009F002D">
        <w:rPr>
          <w:rFonts w:ascii="Arial" w:eastAsia="Arial Unicode MS" w:hAnsi="Arial" w:cs="Arial"/>
        </w:rPr>
        <w:t>Wielkość powierzchni sektora wynosi:</w:t>
      </w:r>
    </w:p>
    <w:p w:rsidR="009F002D" w:rsidRPr="009E3B32" w:rsidRDefault="009F002D" w:rsidP="009F002D">
      <w:pPr>
        <w:rPr>
          <w:rFonts w:eastAsia="Arial Unicode MS"/>
        </w:rPr>
      </w:pPr>
    </w:p>
    <w:p w:rsidR="009F002D" w:rsidRPr="009E3B32" w:rsidRDefault="009F002D" w:rsidP="009F002D">
      <w:pPr>
        <w:jc w:val="center"/>
        <w:rPr>
          <w:rFonts w:eastAsia="Arial Unicode MS"/>
        </w:rPr>
      </w:pPr>
      <w:r w:rsidRPr="009E3B32">
        <w:rPr>
          <w:rFonts w:eastAsia="Arial Unicode MS"/>
        </w:rPr>
        <w:t xml:space="preserve">F = </w:t>
      </w:r>
      <w:r w:rsidRPr="009E3B32">
        <w:rPr>
          <w:rFonts w:eastAsia="Arial Unicode MS"/>
        </w:rPr>
        <w:sym w:font="Symbol" w:char="F070"/>
      </w:r>
      <w:r w:rsidRPr="009E3B32">
        <w:rPr>
          <w:rFonts w:eastAsia="Arial Unicode MS"/>
        </w:rPr>
        <w:t>r</w:t>
      </w:r>
      <w:r w:rsidRPr="009E3B32">
        <w:rPr>
          <w:rFonts w:eastAsia="Arial Unicode MS"/>
          <w:vertAlign w:val="superscript"/>
        </w:rPr>
        <w:t>2</w:t>
      </w:r>
      <w:r>
        <w:rPr>
          <w:rFonts w:eastAsia="Arial Unicode MS"/>
        </w:rPr>
        <w:t xml:space="preserve"> </w:t>
      </w:r>
    </w:p>
    <w:p w:rsidR="009F002D" w:rsidRPr="009E3B32" w:rsidRDefault="009F002D" w:rsidP="009F002D">
      <w:pPr>
        <w:jc w:val="center"/>
        <w:rPr>
          <w:rFonts w:eastAsia="Arial Unicode MS"/>
        </w:rPr>
      </w:pPr>
      <w:r w:rsidRPr="009E3B32">
        <w:rPr>
          <w:rFonts w:eastAsia="Arial Unicode MS"/>
        </w:rPr>
        <w:t xml:space="preserve">przy r = 50 x </w:t>
      </w:r>
      <w:proofErr w:type="spellStart"/>
      <w:r w:rsidRPr="009E3B32">
        <w:rPr>
          <w:rFonts w:eastAsia="Arial Unicode MS"/>
        </w:rPr>
        <w:t>h</w:t>
      </w:r>
      <w:r w:rsidRPr="009E3B32">
        <w:rPr>
          <w:rFonts w:eastAsia="Arial Unicode MS"/>
          <w:vertAlign w:val="subscript"/>
        </w:rPr>
        <w:t>max</w:t>
      </w:r>
      <w:proofErr w:type="spellEnd"/>
    </w:p>
    <w:p w:rsidR="009F002D" w:rsidRPr="009E3B32" w:rsidRDefault="009F002D" w:rsidP="009F002D">
      <w:pPr>
        <w:rPr>
          <w:rFonts w:eastAsia="Arial Unicode MS"/>
        </w:rPr>
      </w:pPr>
    </w:p>
    <w:p w:rsidR="009F002D" w:rsidRPr="009F002D" w:rsidRDefault="009F002D" w:rsidP="009F002D">
      <w:pPr>
        <w:rPr>
          <w:rFonts w:ascii="Arial" w:eastAsia="Arial Unicode MS" w:hAnsi="Arial" w:cs="Arial"/>
          <w:sz w:val="20"/>
          <w:szCs w:val="20"/>
        </w:rPr>
      </w:pPr>
      <w:r w:rsidRPr="009F002D">
        <w:rPr>
          <w:rFonts w:ascii="Arial" w:eastAsia="Arial Unicode MS" w:hAnsi="Arial" w:cs="Arial"/>
          <w:sz w:val="20"/>
          <w:szCs w:val="20"/>
        </w:rPr>
        <w:t>gdzie:</w:t>
      </w:r>
    </w:p>
    <w:p w:rsidR="009F002D" w:rsidRPr="009F002D" w:rsidRDefault="009F002D" w:rsidP="009F002D">
      <w:pPr>
        <w:rPr>
          <w:rFonts w:ascii="Arial" w:eastAsia="Arial Unicode MS" w:hAnsi="Arial" w:cs="Arial"/>
          <w:sz w:val="20"/>
          <w:szCs w:val="20"/>
        </w:rPr>
      </w:pPr>
      <w:r w:rsidRPr="009F002D">
        <w:rPr>
          <w:rFonts w:ascii="Arial" w:eastAsia="Arial Unicode MS" w:hAnsi="Arial" w:cs="Arial"/>
          <w:sz w:val="20"/>
          <w:szCs w:val="20"/>
        </w:rPr>
        <w:t>r - promień analizowanego obszaru (m)</w:t>
      </w:r>
    </w:p>
    <w:p w:rsidR="009F002D" w:rsidRPr="009F002D" w:rsidRDefault="009F002D" w:rsidP="009F002D">
      <w:pPr>
        <w:rPr>
          <w:rFonts w:ascii="Arial" w:eastAsia="Arial Unicode MS" w:hAnsi="Arial" w:cs="Arial"/>
          <w:sz w:val="20"/>
          <w:szCs w:val="20"/>
        </w:rPr>
      </w:pPr>
      <w:proofErr w:type="spellStart"/>
      <w:r w:rsidRPr="009F002D">
        <w:rPr>
          <w:rFonts w:ascii="Arial" w:eastAsia="Arial Unicode MS" w:hAnsi="Arial" w:cs="Arial"/>
          <w:sz w:val="20"/>
          <w:szCs w:val="20"/>
        </w:rPr>
        <w:t>h</w:t>
      </w:r>
      <w:r w:rsidRPr="009F002D">
        <w:rPr>
          <w:rFonts w:ascii="Arial" w:eastAsia="Arial Unicode MS" w:hAnsi="Arial" w:cs="Arial"/>
          <w:sz w:val="20"/>
          <w:szCs w:val="20"/>
          <w:vertAlign w:val="subscript"/>
        </w:rPr>
        <w:t>max</w:t>
      </w:r>
      <w:proofErr w:type="spellEnd"/>
      <w:r w:rsidRPr="009F002D">
        <w:rPr>
          <w:rFonts w:ascii="Arial" w:eastAsia="Arial Unicode MS" w:hAnsi="Arial" w:cs="Arial"/>
          <w:sz w:val="20"/>
          <w:szCs w:val="20"/>
          <w:vertAlign w:val="subscript"/>
        </w:rPr>
        <w:t xml:space="preserve"> </w:t>
      </w:r>
      <w:r w:rsidRPr="009F002D">
        <w:rPr>
          <w:rFonts w:ascii="Arial" w:eastAsia="Arial Unicode MS" w:hAnsi="Arial" w:cs="Arial"/>
          <w:sz w:val="20"/>
          <w:szCs w:val="20"/>
        </w:rPr>
        <w:t>- wysokość najwyższego emitora (m)</w:t>
      </w:r>
    </w:p>
    <w:p w:rsidR="009F002D" w:rsidRPr="007809C6" w:rsidRDefault="009F002D" w:rsidP="009F002D">
      <w:pPr>
        <w:rPr>
          <w:rFonts w:eastAsia="Arial Unicode MS"/>
        </w:rPr>
      </w:pPr>
    </w:p>
    <w:p w:rsidR="009F002D" w:rsidRPr="009F002D" w:rsidRDefault="009F002D" w:rsidP="009F002D">
      <w:pPr>
        <w:jc w:val="both"/>
        <w:rPr>
          <w:rFonts w:ascii="Arial" w:eastAsia="Arial Unicode MS" w:hAnsi="Arial" w:cs="Arial"/>
        </w:rPr>
      </w:pPr>
      <w:r w:rsidRPr="009F002D">
        <w:rPr>
          <w:rFonts w:ascii="Arial" w:eastAsia="Arial Unicode MS" w:hAnsi="Arial" w:cs="Arial"/>
        </w:rPr>
        <w:t>Stąd obliczono:</w:t>
      </w:r>
    </w:p>
    <w:p w:rsidR="009F002D" w:rsidRPr="009F002D" w:rsidRDefault="009F002D" w:rsidP="009F002D">
      <w:pPr>
        <w:jc w:val="both"/>
        <w:rPr>
          <w:rFonts w:ascii="Arial" w:eastAsia="Arial Unicode MS" w:hAnsi="Arial" w:cs="Arial"/>
        </w:rPr>
      </w:pPr>
    </w:p>
    <w:p w:rsidR="009F002D" w:rsidRPr="009F002D" w:rsidRDefault="009F002D" w:rsidP="009F002D">
      <w:pPr>
        <w:tabs>
          <w:tab w:val="left" w:pos="3780"/>
        </w:tabs>
        <w:jc w:val="both"/>
        <w:rPr>
          <w:rFonts w:ascii="Arial" w:eastAsia="Arial Unicode MS" w:hAnsi="Arial" w:cs="Arial"/>
        </w:rPr>
      </w:pPr>
      <w:r w:rsidRPr="009F002D">
        <w:rPr>
          <w:rFonts w:ascii="Arial" w:eastAsia="Arial Unicode MS" w:hAnsi="Arial" w:cs="Arial"/>
        </w:rPr>
        <w:t>r = 50 x 7 m = 350 m</w:t>
      </w:r>
    </w:p>
    <w:p w:rsidR="009F002D" w:rsidRPr="009F002D" w:rsidRDefault="009F002D" w:rsidP="009F002D">
      <w:pPr>
        <w:tabs>
          <w:tab w:val="left" w:pos="3780"/>
        </w:tabs>
        <w:jc w:val="both"/>
        <w:rPr>
          <w:rFonts w:ascii="Arial" w:eastAsia="Arial Unicode MS" w:hAnsi="Arial" w:cs="Arial"/>
          <w:vertAlign w:val="superscript"/>
        </w:rPr>
      </w:pPr>
      <w:r w:rsidRPr="009F002D">
        <w:rPr>
          <w:rFonts w:ascii="Arial" w:eastAsia="Arial Unicode MS" w:hAnsi="Arial" w:cs="Arial"/>
        </w:rPr>
        <w:t>F =  384650 m</w:t>
      </w:r>
      <w:r w:rsidRPr="009F002D">
        <w:rPr>
          <w:rFonts w:ascii="Arial" w:eastAsia="Arial Unicode MS" w:hAnsi="Arial" w:cs="Arial"/>
          <w:vertAlign w:val="superscript"/>
        </w:rPr>
        <w:t>2</w:t>
      </w:r>
    </w:p>
    <w:p w:rsidR="009F002D" w:rsidRPr="009F002D" w:rsidRDefault="009F002D" w:rsidP="009F002D">
      <w:pPr>
        <w:jc w:val="both"/>
        <w:rPr>
          <w:rFonts w:ascii="Arial" w:hAnsi="Arial" w:cs="Arial"/>
        </w:rPr>
      </w:pPr>
    </w:p>
    <w:p w:rsidR="009F002D" w:rsidRPr="009F002D" w:rsidRDefault="009F002D" w:rsidP="009F002D">
      <w:pPr>
        <w:spacing w:line="288" w:lineRule="auto"/>
        <w:ind w:firstLine="567"/>
        <w:jc w:val="both"/>
        <w:rPr>
          <w:rFonts w:ascii="Arial" w:hAnsi="Arial" w:cs="Arial"/>
        </w:rPr>
      </w:pPr>
      <w:r w:rsidRPr="009F002D">
        <w:rPr>
          <w:rFonts w:ascii="Arial" w:hAnsi="Arial" w:cs="Arial"/>
        </w:rPr>
        <w:tab/>
        <w:t>Szorstkość średnią dla analizowan</w:t>
      </w:r>
      <w:r w:rsidR="000B74BE">
        <w:rPr>
          <w:rFonts w:ascii="Arial" w:hAnsi="Arial" w:cs="Arial"/>
        </w:rPr>
        <w:t>ego obszaru</w:t>
      </w:r>
      <w:r w:rsidR="0017397D">
        <w:rPr>
          <w:rFonts w:ascii="Arial" w:hAnsi="Arial" w:cs="Arial"/>
        </w:rPr>
        <w:t xml:space="preserve"> obliczono </w:t>
      </w:r>
      <w:r w:rsidRPr="009F002D">
        <w:rPr>
          <w:rFonts w:ascii="Arial" w:hAnsi="Arial" w:cs="Arial"/>
        </w:rPr>
        <w:t>w programie OPERAT FB. Poniżej zamieszczono tabelaryczne zestawienie otrzymanych wyników.</w:t>
      </w:r>
    </w:p>
    <w:p w:rsidR="009F002D" w:rsidRDefault="009F002D" w:rsidP="009F002D">
      <w:pPr>
        <w:rPr>
          <w:rFonts w:eastAsia="Arial Unicode MS"/>
          <w:color w:val="000000"/>
        </w:rPr>
      </w:pPr>
    </w:p>
    <w:p w:rsidR="009F002D" w:rsidRPr="00254A56" w:rsidRDefault="009F002D" w:rsidP="009F002D">
      <w:pPr>
        <w:rPr>
          <w:rFonts w:eastAsia="Arial Unicode MS"/>
          <w:color w:val="000000"/>
        </w:rPr>
      </w:pPr>
    </w:p>
    <w:p w:rsidR="009F002D" w:rsidRDefault="009F002D" w:rsidP="009F002D">
      <w:pPr>
        <w:widowControl w:val="0"/>
        <w:autoSpaceDE w:val="0"/>
        <w:autoSpaceDN w:val="0"/>
        <w:adjustRightInd w:val="0"/>
        <w:spacing w:line="312" w:lineRule="auto"/>
        <w:jc w:val="center"/>
        <w:rPr>
          <w:color w:val="000000"/>
        </w:rPr>
      </w:pPr>
      <w:r>
        <w:rPr>
          <w:color w:val="000000"/>
        </w:rPr>
        <w:t>Zestawienie aerodynamicznej szorstkości terenu</w:t>
      </w:r>
    </w:p>
    <w:p w:rsidR="000B74BE" w:rsidRDefault="000B74BE" w:rsidP="000B74BE">
      <w:pPr>
        <w:widowControl w:val="0"/>
        <w:autoSpaceDE w:val="0"/>
        <w:autoSpaceDN w:val="0"/>
        <w:adjustRightInd w:val="0"/>
        <w:spacing w:line="312" w:lineRule="auto"/>
        <w:rPr>
          <w:rFonts w:ascii="Arial" w:hAnsi="Arial" w:cs="Arial"/>
          <w:color w:val="000000"/>
          <w:sz w:val="18"/>
          <w:szCs w:val="18"/>
        </w:rPr>
      </w:pPr>
    </w:p>
    <w:tbl>
      <w:tblPr>
        <w:tblW w:w="7258" w:type="dxa"/>
        <w:tblInd w:w="-10" w:type="dxa"/>
        <w:tblLayout w:type="fixed"/>
        <w:tblCellMar>
          <w:left w:w="0" w:type="dxa"/>
          <w:right w:w="0" w:type="dxa"/>
        </w:tblCellMar>
        <w:tblLook w:val="0000" w:firstRow="0" w:lastRow="0" w:firstColumn="0" w:lastColumn="0" w:noHBand="0" w:noVBand="0"/>
      </w:tblPr>
      <w:tblGrid>
        <w:gridCol w:w="454"/>
        <w:gridCol w:w="2268"/>
        <w:gridCol w:w="2268"/>
        <w:gridCol w:w="2268"/>
      </w:tblGrid>
      <w:tr w:rsidR="000B74BE" w:rsidTr="000B74BE">
        <w:tc>
          <w:tcPr>
            <w:tcW w:w="454" w:type="dxa"/>
            <w:tcBorders>
              <w:top w:val="single" w:sz="8" w:space="0" w:color="auto"/>
              <w:left w:val="single" w:sz="8" w:space="0" w:color="auto"/>
              <w:bottom w:val="nil"/>
              <w:right w:val="single" w:sz="4" w:space="0" w:color="auto"/>
            </w:tcBorders>
          </w:tcPr>
          <w:p w:rsidR="000B74BE" w:rsidRDefault="000B74BE" w:rsidP="000B74BE">
            <w:pPr>
              <w:widowControl w:val="0"/>
              <w:autoSpaceDE w:val="0"/>
              <w:autoSpaceDN w:val="0"/>
              <w:adjustRightInd w:val="0"/>
              <w:spacing w:line="312" w:lineRule="auto"/>
              <w:jc w:val="center"/>
              <w:rPr>
                <w:rFonts w:ascii="Arial" w:hAnsi="Arial" w:cs="Arial"/>
                <w:color w:val="000000"/>
                <w:sz w:val="18"/>
                <w:szCs w:val="18"/>
              </w:rPr>
            </w:pPr>
            <w:r>
              <w:rPr>
                <w:rFonts w:ascii="Arial" w:hAnsi="Arial" w:cs="Arial"/>
                <w:color w:val="000000"/>
                <w:sz w:val="18"/>
                <w:szCs w:val="18"/>
              </w:rPr>
              <w:t>L.p.</w:t>
            </w:r>
          </w:p>
        </w:tc>
        <w:tc>
          <w:tcPr>
            <w:tcW w:w="2268" w:type="dxa"/>
            <w:tcBorders>
              <w:top w:val="single" w:sz="8" w:space="0" w:color="auto"/>
              <w:left w:val="single" w:sz="4" w:space="0" w:color="auto"/>
              <w:bottom w:val="nil"/>
              <w:right w:val="single" w:sz="4" w:space="0" w:color="auto"/>
            </w:tcBorders>
          </w:tcPr>
          <w:p w:rsidR="000B74BE" w:rsidRDefault="000B74BE" w:rsidP="000B74BE">
            <w:pPr>
              <w:widowControl w:val="0"/>
              <w:autoSpaceDE w:val="0"/>
              <w:autoSpaceDN w:val="0"/>
              <w:adjustRightInd w:val="0"/>
              <w:spacing w:line="312" w:lineRule="auto"/>
              <w:jc w:val="center"/>
              <w:rPr>
                <w:rFonts w:ascii="Arial" w:hAnsi="Arial" w:cs="Arial"/>
                <w:color w:val="000000"/>
                <w:sz w:val="18"/>
                <w:szCs w:val="18"/>
              </w:rPr>
            </w:pPr>
            <w:r>
              <w:rPr>
                <w:rFonts w:ascii="Arial" w:hAnsi="Arial" w:cs="Arial"/>
                <w:color w:val="000000"/>
                <w:sz w:val="18"/>
                <w:szCs w:val="18"/>
              </w:rPr>
              <w:t>Opis strefy</w:t>
            </w:r>
          </w:p>
        </w:tc>
        <w:tc>
          <w:tcPr>
            <w:tcW w:w="2268" w:type="dxa"/>
            <w:tcBorders>
              <w:top w:val="single" w:sz="8" w:space="0" w:color="auto"/>
              <w:left w:val="single" w:sz="4" w:space="0" w:color="auto"/>
              <w:bottom w:val="nil"/>
              <w:right w:val="single" w:sz="4" w:space="0" w:color="auto"/>
            </w:tcBorders>
          </w:tcPr>
          <w:p w:rsidR="000B74BE" w:rsidRDefault="000B74BE" w:rsidP="000B74BE">
            <w:pPr>
              <w:widowControl w:val="0"/>
              <w:autoSpaceDE w:val="0"/>
              <w:autoSpaceDN w:val="0"/>
              <w:adjustRightInd w:val="0"/>
              <w:spacing w:line="312" w:lineRule="auto"/>
              <w:jc w:val="center"/>
              <w:rPr>
                <w:rFonts w:ascii="Arial" w:hAnsi="Arial" w:cs="Arial"/>
                <w:color w:val="000000"/>
                <w:sz w:val="18"/>
                <w:szCs w:val="18"/>
                <w:vertAlign w:val="superscript"/>
              </w:rPr>
            </w:pPr>
            <w:r>
              <w:rPr>
                <w:rFonts w:ascii="Arial" w:hAnsi="Arial" w:cs="Arial"/>
                <w:color w:val="000000"/>
                <w:sz w:val="18"/>
                <w:szCs w:val="18"/>
              </w:rPr>
              <w:t>Powierzchnia, m</w:t>
            </w:r>
            <w:r>
              <w:rPr>
                <w:rFonts w:ascii="Arial" w:hAnsi="Arial" w:cs="Arial"/>
                <w:color w:val="000000"/>
                <w:sz w:val="18"/>
                <w:szCs w:val="18"/>
                <w:vertAlign w:val="superscript"/>
              </w:rPr>
              <w:t>2</w:t>
            </w:r>
          </w:p>
        </w:tc>
        <w:tc>
          <w:tcPr>
            <w:tcW w:w="2268" w:type="dxa"/>
            <w:tcBorders>
              <w:top w:val="single" w:sz="8" w:space="0" w:color="auto"/>
              <w:left w:val="single" w:sz="4" w:space="0" w:color="auto"/>
              <w:bottom w:val="nil"/>
              <w:right w:val="single" w:sz="8" w:space="0" w:color="auto"/>
            </w:tcBorders>
          </w:tcPr>
          <w:p w:rsidR="000B74BE" w:rsidRDefault="000B74BE" w:rsidP="000B74BE">
            <w:pPr>
              <w:widowControl w:val="0"/>
              <w:autoSpaceDE w:val="0"/>
              <w:autoSpaceDN w:val="0"/>
              <w:adjustRightInd w:val="0"/>
              <w:spacing w:line="312" w:lineRule="auto"/>
              <w:jc w:val="center"/>
              <w:rPr>
                <w:rFonts w:ascii="Arial" w:hAnsi="Arial" w:cs="Arial"/>
                <w:color w:val="000000"/>
                <w:sz w:val="18"/>
                <w:szCs w:val="18"/>
              </w:rPr>
            </w:pPr>
            <w:r>
              <w:rPr>
                <w:rFonts w:ascii="Arial" w:hAnsi="Arial" w:cs="Arial"/>
                <w:color w:val="000000"/>
                <w:sz w:val="18"/>
                <w:szCs w:val="18"/>
              </w:rPr>
              <w:t>Aerodynamiczna szorstkość terenu, m</w:t>
            </w:r>
          </w:p>
        </w:tc>
      </w:tr>
      <w:tr w:rsidR="000B74BE" w:rsidTr="000B74BE">
        <w:tc>
          <w:tcPr>
            <w:tcW w:w="454" w:type="dxa"/>
            <w:tcBorders>
              <w:top w:val="single" w:sz="4" w:space="0" w:color="auto"/>
              <w:left w:val="single" w:sz="8" w:space="0" w:color="auto"/>
              <w:bottom w:val="nil"/>
              <w:right w:val="single" w:sz="4" w:space="0" w:color="auto"/>
            </w:tcBorders>
          </w:tcPr>
          <w:p w:rsidR="000B74BE" w:rsidRDefault="000B74BE" w:rsidP="000B74BE">
            <w:pPr>
              <w:widowControl w:val="0"/>
              <w:autoSpaceDE w:val="0"/>
              <w:autoSpaceDN w:val="0"/>
              <w:adjustRightInd w:val="0"/>
              <w:spacing w:line="312" w:lineRule="auto"/>
              <w:ind w:right="57"/>
              <w:jc w:val="right"/>
              <w:rPr>
                <w:rFonts w:ascii="Arial" w:hAnsi="Arial" w:cs="Arial"/>
                <w:color w:val="000000"/>
                <w:sz w:val="18"/>
                <w:szCs w:val="18"/>
              </w:rPr>
            </w:pPr>
            <w:r>
              <w:rPr>
                <w:rFonts w:ascii="Arial" w:hAnsi="Arial" w:cs="Arial"/>
                <w:color w:val="000000"/>
                <w:sz w:val="18"/>
                <w:szCs w:val="18"/>
              </w:rPr>
              <w:t>1</w:t>
            </w:r>
          </w:p>
        </w:tc>
        <w:tc>
          <w:tcPr>
            <w:tcW w:w="2268" w:type="dxa"/>
            <w:tcBorders>
              <w:top w:val="single" w:sz="4" w:space="0" w:color="auto"/>
              <w:left w:val="single" w:sz="4" w:space="0" w:color="auto"/>
              <w:bottom w:val="nil"/>
              <w:right w:val="single" w:sz="4" w:space="0" w:color="auto"/>
            </w:tcBorders>
          </w:tcPr>
          <w:p w:rsidR="000B74BE" w:rsidRDefault="000B74BE" w:rsidP="000B74BE">
            <w:pPr>
              <w:widowControl w:val="0"/>
              <w:autoSpaceDE w:val="0"/>
              <w:autoSpaceDN w:val="0"/>
              <w:adjustRightInd w:val="0"/>
              <w:spacing w:line="312" w:lineRule="auto"/>
              <w:rPr>
                <w:rFonts w:ascii="Arial" w:hAnsi="Arial" w:cs="Arial"/>
                <w:color w:val="000000"/>
                <w:sz w:val="18"/>
                <w:szCs w:val="18"/>
              </w:rPr>
            </w:pPr>
            <w:r>
              <w:rPr>
                <w:rFonts w:ascii="Arial" w:hAnsi="Arial" w:cs="Arial"/>
                <w:color w:val="000000"/>
                <w:sz w:val="18"/>
                <w:szCs w:val="18"/>
              </w:rPr>
              <w:t>lasy</w:t>
            </w:r>
          </w:p>
        </w:tc>
        <w:tc>
          <w:tcPr>
            <w:tcW w:w="2268" w:type="dxa"/>
            <w:tcBorders>
              <w:top w:val="single" w:sz="4" w:space="0" w:color="auto"/>
              <w:left w:val="single" w:sz="4" w:space="0" w:color="auto"/>
              <w:bottom w:val="nil"/>
              <w:right w:val="single" w:sz="4" w:space="0" w:color="auto"/>
            </w:tcBorders>
          </w:tcPr>
          <w:p w:rsidR="000B74BE" w:rsidRDefault="000B74BE" w:rsidP="001153B4">
            <w:pPr>
              <w:widowControl w:val="0"/>
              <w:autoSpaceDE w:val="0"/>
              <w:autoSpaceDN w:val="0"/>
              <w:adjustRightInd w:val="0"/>
              <w:spacing w:line="312" w:lineRule="auto"/>
              <w:ind w:right="567"/>
              <w:jc w:val="right"/>
              <w:rPr>
                <w:rFonts w:ascii="Arial" w:hAnsi="Arial" w:cs="Arial"/>
                <w:color w:val="000000"/>
                <w:sz w:val="18"/>
                <w:szCs w:val="18"/>
              </w:rPr>
            </w:pPr>
            <w:r>
              <w:rPr>
                <w:rFonts w:ascii="Arial" w:hAnsi="Arial" w:cs="Arial"/>
                <w:color w:val="000000"/>
                <w:sz w:val="18"/>
                <w:szCs w:val="18"/>
              </w:rPr>
              <w:t xml:space="preserve"> </w:t>
            </w:r>
            <w:r w:rsidR="001A3D84">
              <w:rPr>
                <w:rFonts w:ascii="Arial" w:hAnsi="Arial" w:cs="Arial"/>
                <w:color w:val="000000"/>
                <w:sz w:val="18"/>
                <w:szCs w:val="18"/>
              </w:rPr>
              <w:t>8</w:t>
            </w:r>
            <w:r w:rsidR="001153B4">
              <w:rPr>
                <w:rFonts w:ascii="Arial" w:hAnsi="Arial" w:cs="Arial"/>
                <w:color w:val="000000"/>
                <w:sz w:val="18"/>
                <w:szCs w:val="18"/>
              </w:rPr>
              <w:t>4</w:t>
            </w:r>
            <w:r>
              <w:rPr>
                <w:rFonts w:ascii="Arial" w:hAnsi="Arial" w:cs="Arial"/>
                <w:color w:val="000000"/>
                <w:sz w:val="18"/>
                <w:szCs w:val="18"/>
              </w:rPr>
              <w:t xml:space="preserve"> </w:t>
            </w:r>
            <w:r w:rsidR="001153B4">
              <w:rPr>
                <w:rFonts w:ascii="Arial" w:hAnsi="Arial" w:cs="Arial"/>
                <w:color w:val="000000"/>
                <w:sz w:val="18"/>
                <w:szCs w:val="18"/>
              </w:rPr>
              <w:t>477</w:t>
            </w:r>
          </w:p>
        </w:tc>
        <w:tc>
          <w:tcPr>
            <w:tcW w:w="2268" w:type="dxa"/>
            <w:tcBorders>
              <w:top w:val="single" w:sz="4" w:space="0" w:color="auto"/>
              <w:left w:val="single" w:sz="4" w:space="0" w:color="auto"/>
              <w:bottom w:val="nil"/>
              <w:right w:val="single" w:sz="8" w:space="0" w:color="auto"/>
            </w:tcBorders>
          </w:tcPr>
          <w:p w:rsidR="000B74BE" w:rsidRDefault="000B74BE" w:rsidP="000B74BE">
            <w:pPr>
              <w:widowControl w:val="0"/>
              <w:tabs>
                <w:tab w:val="decimal" w:pos="1134"/>
                <w:tab w:val="decimal" w:pos="1191"/>
              </w:tabs>
              <w:autoSpaceDE w:val="0"/>
              <w:autoSpaceDN w:val="0"/>
              <w:adjustRightInd w:val="0"/>
              <w:spacing w:line="312" w:lineRule="auto"/>
              <w:rPr>
                <w:rFonts w:ascii="Arial" w:hAnsi="Arial" w:cs="Arial"/>
                <w:color w:val="000000"/>
                <w:sz w:val="18"/>
                <w:szCs w:val="18"/>
              </w:rPr>
            </w:pPr>
            <w:r>
              <w:rPr>
                <w:rFonts w:ascii="Arial" w:hAnsi="Arial" w:cs="Arial"/>
                <w:color w:val="000000"/>
                <w:sz w:val="18"/>
                <w:szCs w:val="18"/>
              </w:rPr>
              <w:tab/>
              <w:t>2</w:t>
            </w:r>
          </w:p>
        </w:tc>
      </w:tr>
      <w:tr w:rsidR="000B74BE" w:rsidTr="000B74BE">
        <w:tc>
          <w:tcPr>
            <w:tcW w:w="454" w:type="dxa"/>
            <w:tcBorders>
              <w:top w:val="nil"/>
              <w:left w:val="single" w:sz="8" w:space="0" w:color="auto"/>
              <w:bottom w:val="nil"/>
              <w:right w:val="single" w:sz="4" w:space="0" w:color="auto"/>
            </w:tcBorders>
          </w:tcPr>
          <w:p w:rsidR="000B74BE" w:rsidRDefault="000B74BE" w:rsidP="000B74BE">
            <w:pPr>
              <w:widowControl w:val="0"/>
              <w:autoSpaceDE w:val="0"/>
              <w:autoSpaceDN w:val="0"/>
              <w:adjustRightInd w:val="0"/>
              <w:spacing w:line="312" w:lineRule="auto"/>
              <w:ind w:right="57"/>
              <w:jc w:val="right"/>
              <w:rPr>
                <w:rFonts w:ascii="Arial" w:hAnsi="Arial" w:cs="Arial"/>
                <w:color w:val="000000"/>
                <w:sz w:val="18"/>
                <w:szCs w:val="18"/>
              </w:rPr>
            </w:pPr>
            <w:r>
              <w:rPr>
                <w:rFonts w:ascii="Arial" w:hAnsi="Arial" w:cs="Arial"/>
                <w:color w:val="000000"/>
                <w:sz w:val="18"/>
                <w:szCs w:val="18"/>
              </w:rPr>
              <w:t>2</w:t>
            </w:r>
          </w:p>
        </w:tc>
        <w:tc>
          <w:tcPr>
            <w:tcW w:w="2268" w:type="dxa"/>
            <w:tcBorders>
              <w:top w:val="nil"/>
              <w:left w:val="single" w:sz="4" w:space="0" w:color="auto"/>
              <w:bottom w:val="nil"/>
              <w:right w:val="single" w:sz="4" w:space="0" w:color="auto"/>
            </w:tcBorders>
          </w:tcPr>
          <w:p w:rsidR="000B74BE" w:rsidRDefault="000B74BE" w:rsidP="000B74BE">
            <w:pPr>
              <w:widowControl w:val="0"/>
              <w:autoSpaceDE w:val="0"/>
              <w:autoSpaceDN w:val="0"/>
              <w:adjustRightInd w:val="0"/>
              <w:spacing w:line="312" w:lineRule="auto"/>
              <w:rPr>
                <w:rFonts w:ascii="Arial" w:hAnsi="Arial" w:cs="Arial"/>
                <w:color w:val="000000"/>
                <w:sz w:val="18"/>
                <w:szCs w:val="18"/>
              </w:rPr>
            </w:pPr>
            <w:r>
              <w:rPr>
                <w:rFonts w:ascii="Arial" w:hAnsi="Arial" w:cs="Arial"/>
                <w:color w:val="000000"/>
                <w:sz w:val="18"/>
                <w:szCs w:val="18"/>
              </w:rPr>
              <w:t>pola uprawne</w:t>
            </w:r>
          </w:p>
        </w:tc>
        <w:tc>
          <w:tcPr>
            <w:tcW w:w="2268" w:type="dxa"/>
            <w:tcBorders>
              <w:top w:val="nil"/>
              <w:left w:val="single" w:sz="4" w:space="0" w:color="auto"/>
              <w:bottom w:val="nil"/>
              <w:right w:val="single" w:sz="4" w:space="0" w:color="auto"/>
            </w:tcBorders>
          </w:tcPr>
          <w:p w:rsidR="000B74BE" w:rsidRDefault="001A3D84" w:rsidP="001153B4">
            <w:pPr>
              <w:widowControl w:val="0"/>
              <w:autoSpaceDE w:val="0"/>
              <w:autoSpaceDN w:val="0"/>
              <w:adjustRightInd w:val="0"/>
              <w:spacing w:line="312" w:lineRule="auto"/>
              <w:ind w:right="567"/>
              <w:jc w:val="right"/>
              <w:rPr>
                <w:rFonts w:ascii="Arial" w:hAnsi="Arial" w:cs="Arial"/>
                <w:color w:val="000000"/>
                <w:sz w:val="18"/>
                <w:szCs w:val="18"/>
              </w:rPr>
            </w:pPr>
            <w:r>
              <w:rPr>
                <w:rFonts w:ascii="Arial" w:hAnsi="Arial" w:cs="Arial"/>
                <w:color w:val="000000"/>
                <w:sz w:val="18"/>
                <w:szCs w:val="18"/>
              </w:rPr>
              <w:t xml:space="preserve"> 30</w:t>
            </w:r>
            <w:r w:rsidR="001153B4">
              <w:rPr>
                <w:rFonts w:ascii="Arial" w:hAnsi="Arial" w:cs="Arial"/>
                <w:color w:val="000000"/>
                <w:sz w:val="18"/>
                <w:szCs w:val="18"/>
              </w:rPr>
              <w:t>0</w:t>
            </w:r>
            <w:r w:rsidR="000B74BE">
              <w:rPr>
                <w:rFonts w:ascii="Arial" w:hAnsi="Arial" w:cs="Arial"/>
                <w:color w:val="000000"/>
                <w:sz w:val="18"/>
                <w:szCs w:val="18"/>
              </w:rPr>
              <w:t xml:space="preserve"> </w:t>
            </w:r>
            <w:r w:rsidR="001153B4">
              <w:rPr>
                <w:rFonts w:ascii="Arial" w:hAnsi="Arial" w:cs="Arial"/>
                <w:color w:val="000000"/>
                <w:sz w:val="18"/>
                <w:szCs w:val="18"/>
              </w:rPr>
              <w:t>173</w:t>
            </w:r>
          </w:p>
        </w:tc>
        <w:tc>
          <w:tcPr>
            <w:tcW w:w="2268" w:type="dxa"/>
            <w:tcBorders>
              <w:top w:val="nil"/>
              <w:left w:val="single" w:sz="4" w:space="0" w:color="auto"/>
              <w:bottom w:val="nil"/>
              <w:right w:val="single" w:sz="8" w:space="0" w:color="auto"/>
            </w:tcBorders>
          </w:tcPr>
          <w:p w:rsidR="000B74BE" w:rsidRDefault="000B74BE" w:rsidP="000B74BE">
            <w:pPr>
              <w:widowControl w:val="0"/>
              <w:tabs>
                <w:tab w:val="decimal" w:pos="1134"/>
                <w:tab w:val="decimal" w:pos="1191"/>
              </w:tabs>
              <w:autoSpaceDE w:val="0"/>
              <w:autoSpaceDN w:val="0"/>
              <w:adjustRightInd w:val="0"/>
              <w:spacing w:line="312" w:lineRule="auto"/>
              <w:rPr>
                <w:rFonts w:ascii="Arial" w:hAnsi="Arial" w:cs="Arial"/>
                <w:color w:val="000000"/>
                <w:sz w:val="18"/>
                <w:szCs w:val="18"/>
              </w:rPr>
            </w:pPr>
            <w:r>
              <w:rPr>
                <w:rFonts w:ascii="Arial" w:hAnsi="Arial" w:cs="Arial"/>
                <w:color w:val="000000"/>
                <w:sz w:val="18"/>
                <w:szCs w:val="18"/>
              </w:rPr>
              <w:tab/>
              <w:t>0,035</w:t>
            </w:r>
          </w:p>
        </w:tc>
      </w:tr>
      <w:tr w:rsidR="000B74BE" w:rsidTr="000B74BE">
        <w:tc>
          <w:tcPr>
            <w:tcW w:w="454" w:type="dxa"/>
            <w:tcBorders>
              <w:top w:val="single" w:sz="4" w:space="0" w:color="auto"/>
              <w:left w:val="single" w:sz="8" w:space="0" w:color="auto"/>
              <w:bottom w:val="single" w:sz="8" w:space="0" w:color="auto"/>
              <w:right w:val="single" w:sz="4" w:space="0" w:color="auto"/>
            </w:tcBorders>
          </w:tcPr>
          <w:p w:rsidR="000B74BE" w:rsidRDefault="000B74BE" w:rsidP="000B74BE">
            <w:pPr>
              <w:widowControl w:val="0"/>
              <w:autoSpaceDE w:val="0"/>
              <w:autoSpaceDN w:val="0"/>
              <w:adjustRightInd w:val="0"/>
              <w:spacing w:line="312" w:lineRule="auto"/>
              <w:rPr>
                <w:rFonts w:ascii="Arial" w:hAnsi="Arial" w:cs="Arial"/>
                <w:color w:val="000000"/>
                <w:sz w:val="18"/>
                <w:szCs w:val="18"/>
              </w:rPr>
            </w:pPr>
          </w:p>
        </w:tc>
        <w:tc>
          <w:tcPr>
            <w:tcW w:w="2268" w:type="dxa"/>
            <w:tcBorders>
              <w:top w:val="single" w:sz="4" w:space="0" w:color="auto"/>
              <w:left w:val="single" w:sz="4" w:space="0" w:color="auto"/>
              <w:bottom w:val="single" w:sz="8" w:space="0" w:color="auto"/>
              <w:right w:val="single" w:sz="4" w:space="0" w:color="auto"/>
            </w:tcBorders>
          </w:tcPr>
          <w:p w:rsidR="000B74BE" w:rsidRDefault="000B74BE" w:rsidP="000B74BE">
            <w:pPr>
              <w:widowControl w:val="0"/>
              <w:autoSpaceDE w:val="0"/>
              <w:autoSpaceDN w:val="0"/>
              <w:adjustRightInd w:val="0"/>
              <w:spacing w:line="312" w:lineRule="auto"/>
              <w:jc w:val="right"/>
              <w:rPr>
                <w:rFonts w:ascii="Arial" w:hAnsi="Arial" w:cs="Arial"/>
                <w:color w:val="000000"/>
                <w:sz w:val="18"/>
                <w:szCs w:val="18"/>
              </w:rPr>
            </w:pPr>
            <w:r>
              <w:rPr>
                <w:rFonts w:ascii="Arial" w:hAnsi="Arial" w:cs="Arial"/>
                <w:color w:val="000000"/>
                <w:sz w:val="18"/>
                <w:szCs w:val="18"/>
              </w:rPr>
              <w:t>Suma/Średnia</w:t>
            </w:r>
          </w:p>
        </w:tc>
        <w:tc>
          <w:tcPr>
            <w:tcW w:w="2268" w:type="dxa"/>
            <w:tcBorders>
              <w:top w:val="single" w:sz="4" w:space="0" w:color="auto"/>
              <w:left w:val="single" w:sz="4" w:space="0" w:color="auto"/>
              <w:bottom w:val="single" w:sz="8" w:space="0" w:color="auto"/>
              <w:right w:val="single" w:sz="4" w:space="0" w:color="auto"/>
            </w:tcBorders>
          </w:tcPr>
          <w:p w:rsidR="000B74BE" w:rsidRDefault="000B74BE" w:rsidP="000B74BE">
            <w:pPr>
              <w:widowControl w:val="0"/>
              <w:autoSpaceDE w:val="0"/>
              <w:autoSpaceDN w:val="0"/>
              <w:adjustRightInd w:val="0"/>
              <w:spacing w:line="312" w:lineRule="auto"/>
              <w:ind w:right="567"/>
              <w:jc w:val="right"/>
              <w:rPr>
                <w:rFonts w:ascii="Arial" w:hAnsi="Arial" w:cs="Arial"/>
                <w:color w:val="000000"/>
                <w:sz w:val="18"/>
                <w:szCs w:val="18"/>
              </w:rPr>
            </w:pPr>
            <w:r>
              <w:rPr>
                <w:rFonts w:ascii="Arial" w:hAnsi="Arial" w:cs="Arial"/>
                <w:color w:val="000000"/>
                <w:sz w:val="18"/>
                <w:szCs w:val="18"/>
              </w:rPr>
              <w:t xml:space="preserve"> 384 650</w:t>
            </w:r>
          </w:p>
        </w:tc>
        <w:tc>
          <w:tcPr>
            <w:tcW w:w="2268" w:type="dxa"/>
            <w:tcBorders>
              <w:top w:val="single" w:sz="4" w:space="0" w:color="auto"/>
              <w:left w:val="single" w:sz="4" w:space="0" w:color="auto"/>
              <w:bottom w:val="single" w:sz="8" w:space="0" w:color="auto"/>
              <w:right w:val="single" w:sz="8" w:space="0" w:color="auto"/>
            </w:tcBorders>
          </w:tcPr>
          <w:p w:rsidR="000B74BE" w:rsidRDefault="000B74BE" w:rsidP="000B74BE">
            <w:pPr>
              <w:widowControl w:val="0"/>
              <w:tabs>
                <w:tab w:val="decimal" w:pos="1134"/>
                <w:tab w:val="decimal" w:pos="1191"/>
              </w:tabs>
              <w:autoSpaceDE w:val="0"/>
              <w:autoSpaceDN w:val="0"/>
              <w:adjustRightInd w:val="0"/>
              <w:spacing w:line="312" w:lineRule="auto"/>
              <w:rPr>
                <w:rFonts w:ascii="Arial" w:hAnsi="Arial" w:cs="Arial"/>
                <w:b/>
                <w:bCs/>
                <w:color w:val="000000"/>
                <w:sz w:val="18"/>
                <w:szCs w:val="18"/>
              </w:rPr>
            </w:pPr>
            <w:r>
              <w:rPr>
                <w:rFonts w:ascii="Arial" w:hAnsi="Arial" w:cs="Arial"/>
                <w:b/>
                <w:bCs/>
                <w:color w:val="000000"/>
                <w:sz w:val="18"/>
                <w:szCs w:val="18"/>
              </w:rPr>
              <w:tab/>
              <w:t>0,47</w:t>
            </w:r>
          </w:p>
        </w:tc>
      </w:tr>
    </w:tbl>
    <w:p w:rsidR="000B74BE" w:rsidRDefault="000B74BE" w:rsidP="000B74BE">
      <w:pPr>
        <w:widowControl w:val="0"/>
        <w:autoSpaceDE w:val="0"/>
        <w:autoSpaceDN w:val="0"/>
        <w:adjustRightInd w:val="0"/>
        <w:spacing w:line="312" w:lineRule="auto"/>
        <w:rPr>
          <w:rFonts w:ascii="Arial" w:hAnsi="Arial" w:cs="Arial"/>
          <w:color w:val="000000"/>
          <w:sz w:val="18"/>
          <w:szCs w:val="18"/>
        </w:rPr>
      </w:pPr>
    </w:p>
    <w:p w:rsidR="000B74BE" w:rsidRDefault="000B74BE" w:rsidP="000B74BE"/>
    <w:p w:rsidR="0017397D" w:rsidRDefault="0017397D" w:rsidP="009F002D">
      <w:pPr>
        <w:widowControl w:val="0"/>
        <w:autoSpaceDE w:val="0"/>
        <w:autoSpaceDN w:val="0"/>
        <w:adjustRightInd w:val="0"/>
        <w:spacing w:line="312" w:lineRule="auto"/>
        <w:rPr>
          <w:color w:val="000000"/>
          <w:sz w:val="18"/>
          <w:szCs w:val="18"/>
        </w:rPr>
      </w:pPr>
    </w:p>
    <w:p w:rsidR="001153B4" w:rsidRDefault="001153B4" w:rsidP="009F002D">
      <w:pPr>
        <w:widowControl w:val="0"/>
        <w:autoSpaceDE w:val="0"/>
        <w:autoSpaceDN w:val="0"/>
        <w:adjustRightInd w:val="0"/>
        <w:spacing w:line="312" w:lineRule="auto"/>
        <w:rPr>
          <w:color w:val="000000"/>
          <w:sz w:val="18"/>
          <w:szCs w:val="18"/>
        </w:rPr>
      </w:pPr>
    </w:p>
    <w:p w:rsidR="001153B4" w:rsidRPr="001153B4" w:rsidRDefault="001153B4" w:rsidP="001153B4">
      <w:pPr>
        <w:jc w:val="both"/>
        <w:rPr>
          <w:rFonts w:ascii="Arial" w:hAnsi="Arial" w:cs="Arial"/>
        </w:rPr>
      </w:pPr>
      <w:r w:rsidRPr="001153B4">
        <w:rPr>
          <w:rFonts w:ascii="Arial" w:hAnsi="Arial" w:cs="Arial"/>
        </w:rPr>
        <w:lastRenderedPageBreak/>
        <w:t>Poniżej zamieszczono fragment fotomapy obrazujący lokalizację Fermy względem elementów topograficznych w zasięgu 50-krotnej wysokości najwyższego emitora.</w:t>
      </w:r>
    </w:p>
    <w:p w:rsidR="0017397D" w:rsidRDefault="0017397D" w:rsidP="009F002D">
      <w:pPr>
        <w:widowControl w:val="0"/>
        <w:autoSpaceDE w:val="0"/>
        <w:autoSpaceDN w:val="0"/>
        <w:adjustRightInd w:val="0"/>
        <w:spacing w:line="312" w:lineRule="auto"/>
        <w:rPr>
          <w:color w:val="000000"/>
          <w:sz w:val="18"/>
          <w:szCs w:val="18"/>
        </w:rPr>
      </w:pPr>
    </w:p>
    <w:p w:rsidR="0017397D" w:rsidRDefault="0017397D" w:rsidP="009F002D">
      <w:pPr>
        <w:widowControl w:val="0"/>
        <w:autoSpaceDE w:val="0"/>
        <w:autoSpaceDN w:val="0"/>
        <w:adjustRightInd w:val="0"/>
        <w:spacing w:line="312" w:lineRule="auto"/>
        <w:rPr>
          <w:color w:val="000000"/>
          <w:sz w:val="18"/>
          <w:szCs w:val="18"/>
        </w:rPr>
      </w:pPr>
    </w:p>
    <w:p w:rsidR="0017397D" w:rsidRDefault="001153B4" w:rsidP="001153B4">
      <w:pPr>
        <w:widowControl w:val="0"/>
        <w:autoSpaceDE w:val="0"/>
        <w:autoSpaceDN w:val="0"/>
        <w:adjustRightInd w:val="0"/>
        <w:spacing w:line="312" w:lineRule="auto"/>
        <w:jc w:val="center"/>
        <w:rPr>
          <w:color w:val="000000"/>
          <w:sz w:val="18"/>
          <w:szCs w:val="18"/>
        </w:rPr>
      </w:pPr>
      <w:r w:rsidRPr="001153B4">
        <w:rPr>
          <w:noProof/>
          <w:color w:val="000000"/>
          <w:sz w:val="18"/>
          <w:szCs w:val="18"/>
        </w:rPr>
        <w:drawing>
          <wp:inline distT="0" distB="0" distL="0" distR="0">
            <wp:extent cx="3352800" cy="2436190"/>
            <wp:effectExtent l="0" t="0" r="0" b="2540"/>
            <wp:docPr id="10" name="Obraz 10" descr="E:\KIP I OOŚ\Młynary ferma\szorstkość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IP I OOŚ\Młynary ferma\szorstkość jpg.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363715" cy="2444121"/>
                    </a:xfrm>
                    <a:prstGeom prst="rect">
                      <a:avLst/>
                    </a:prstGeom>
                    <a:noFill/>
                    <a:ln>
                      <a:noFill/>
                    </a:ln>
                  </pic:spPr>
                </pic:pic>
              </a:graphicData>
            </a:graphic>
          </wp:inline>
        </w:drawing>
      </w:r>
    </w:p>
    <w:p w:rsidR="0073161E" w:rsidRDefault="0073161E" w:rsidP="0073161E"/>
    <w:p w:rsidR="0073161E" w:rsidRPr="009E3410" w:rsidRDefault="0073161E" w:rsidP="0073161E">
      <w:pPr>
        <w:pStyle w:val="Nagwek3"/>
      </w:pPr>
      <w:bookmarkStart w:id="144" w:name="_Toc73330938"/>
      <w:bookmarkStart w:id="145" w:name="_Toc73330991"/>
      <w:bookmarkStart w:id="146" w:name="_Toc114641245"/>
      <w:bookmarkStart w:id="147" w:name="_Toc347993186"/>
      <w:bookmarkStart w:id="148" w:name="_Toc468269113"/>
      <w:r w:rsidRPr="009E3410">
        <w:t>8.3.5. Klimat akustyczny.</w:t>
      </w:r>
      <w:bookmarkEnd w:id="144"/>
      <w:bookmarkEnd w:id="145"/>
      <w:bookmarkEnd w:id="146"/>
      <w:bookmarkEnd w:id="147"/>
      <w:bookmarkEnd w:id="148"/>
    </w:p>
    <w:p w:rsidR="0073161E" w:rsidRPr="00C637E9" w:rsidRDefault="0073161E" w:rsidP="0073161E">
      <w:pPr>
        <w:spacing w:line="276" w:lineRule="auto"/>
        <w:jc w:val="both"/>
        <w:rPr>
          <w:sz w:val="25"/>
        </w:rPr>
      </w:pPr>
    </w:p>
    <w:p w:rsidR="0073161E" w:rsidRPr="00F27F10" w:rsidRDefault="0073161E" w:rsidP="0073161E">
      <w:pPr>
        <w:spacing w:line="276" w:lineRule="auto"/>
        <w:ind w:firstLine="708"/>
        <w:jc w:val="both"/>
        <w:rPr>
          <w:rFonts w:ascii="Arial" w:hAnsi="Arial" w:cs="Arial"/>
        </w:rPr>
      </w:pPr>
      <w:r w:rsidRPr="00F27F10">
        <w:rPr>
          <w:rFonts w:ascii="Arial" w:hAnsi="Arial" w:cs="Arial"/>
        </w:rPr>
        <w:t>W fazie eksploatacji nie przewiduje się oddziaływania</w:t>
      </w:r>
      <w:r>
        <w:rPr>
          <w:rFonts w:ascii="Arial" w:hAnsi="Arial" w:cs="Arial"/>
        </w:rPr>
        <w:t xml:space="preserve"> przedsięwzięcia</w:t>
      </w:r>
      <w:r w:rsidRPr="00F27F10">
        <w:rPr>
          <w:rFonts w:ascii="Arial" w:hAnsi="Arial" w:cs="Arial"/>
        </w:rPr>
        <w:t xml:space="preserve"> na środowisko na poziomie mogącym naruszyć standardy jakości środowiska dla przylegle położonych obszarów objętych ochroną akustyczną.</w:t>
      </w:r>
    </w:p>
    <w:p w:rsidR="0073161E" w:rsidRPr="00F27F10" w:rsidRDefault="0073161E" w:rsidP="0073161E">
      <w:pPr>
        <w:spacing w:line="276" w:lineRule="auto"/>
        <w:jc w:val="both"/>
        <w:rPr>
          <w:rFonts w:ascii="Arial" w:hAnsi="Arial" w:cs="Arial"/>
        </w:rPr>
      </w:pPr>
    </w:p>
    <w:p w:rsidR="0073161E" w:rsidRDefault="0073161E" w:rsidP="0073161E">
      <w:pPr>
        <w:spacing w:line="276" w:lineRule="auto"/>
        <w:jc w:val="both"/>
        <w:rPr>
          <w:rFonts w:ascii="Arial" w:hAnsi="Arial" w:cs="Arial"/>
        </w:rPr>
      </w:pPr>
      <w:r w:rsidRPr="00F27F10">
        <w:rPr>
          <w:rFonts w:ascii="Arial" w:hAnsi="Arial" w:cs="Arial"/>
        </w:rPr>
        <w:t>Szczegółowo</w:t>
      </w:r>
      <w:r>
        <w:rPr>
          <w:rFonts w:ascii="Arial" w:hAnsi="Arial" w:cs="Arial"/>
        </w:rPr>
        <w:t xml:space="preserve"> </w:t>
      </w:r>
      <w:r w:rsidRPr="00F27F10">
        <w:rPr>
          <w:rFonts w:ascii="Arial" w:hAnsi="Arial" w:cs="Arial"/>
        </w:rPr>
        <w:t>powyższa problematyka zosta</w:t>
      </w:r>
      <w:r>
        <w:rPr>
          <w:rFonts w:ascii="Arial" w:hAnsi="Arial" w:cs="Arial"/>
        </w:rPr>
        <w:t xml:space="preserve">ła przedstawiona w rozdziale </w:t>
      </w:r>
      <w:r w:rsidRPr="00304359">
        <w:rPr>
          <w:rFonts w:ascii="Arial" w:hAnsi="Arial" w:cs="Arial"/>
        </w:rPr>
        <w:t>3.2.2.</w:t>
      </w:r>
      <w:r>
        <w:rPr>
          <w:rFonts w:ascii="Arial" w:hAnsi="Arial" w:cs="Arial"/>
        </w:rPr>
        <w:t xml:space="preserve"> niniejszego Raportu.</w:t>
      </w:r>
    </w:p>
    <w:p w:rsidR="0073161E" w:rsidRPr="00C637E9" w:rsidRDefault="0073161E" w:rsidP="0073161E">
      <w:pPr>
        <w:spacing w:line="276" w:lineRule="auto"/>
        <w:jc w:val="both"/>
        <w:rPr>
          <w:sz w:val="25"/>
        </w:rPr>
      </w:pPr>
    </w:p>
    <w:p w:rsidR="0073161E" w:rsidRPr="00304359" w:rsidRDefault="0073161E" w:rsidP="0073161E">
      <w:pPr>
        <w:pStyle w:val="Nagwek3"/>
        <w:spacing w:line="276" w:lineRule="auto"/>
      </w:pPr>
      <w:bookmarkStart w:id="149" w:name="_Toc114641255"/>
      <w:bookmarkStart w:id="150" w:name="_Toc347993188"/>
      <w:bookmarkStart w:id="151" w:name="_Toc468269114"/>
      <w:r w:rsidRPr="00304359">
        <w:t>8.3.</w:t>
      </w:r>
      <w:r w:rsidR="002F239E">
        <w:t>6</w:t>
      </w:r>
      <w:r w:rsidRPr="00304359">
        <w:t>. Zwierzęta</w:t>
      </w:r>
      <w:r w:rsidR="00641677">
        <w:t xml:space="preserve"> i rośliny</w:t>
      </w:r>
      <w:r w:rsidRPr="00304359">
        <w:t>.</w:t>
      </w:r>
      <w:bookmarkEnd w:id="149"/>
      <w:bookmarkEnd w:id="150"/>
      <w:bookmarkEnd w:id="151"/>
      <w:r w:rsidRPr="00304359">
        <w:t xml:space="preserve"> </w:t>
      </w:r>
    </w:p>
    <w:p w:rsidR="0073161E" w:rsidRPr="00C637E9" w:rsidRDefault="0073161E" w:rsidP="0073161E">
      <w:pPr>
        <w:spacing w:line="276" w:lineRule="auto"/>
        <w:ind w:firstLine="540"/>
        <w:jc w:val="both"/>
        <w:rPr>
          <w:sz w:val="25"/>
        </w:rPr>
      </w:pPr>
    </w:p>
    <w:p w:rsidR="0073161E" w:rsidRPr="004C3E71" w:rsidRDefault="001C267D" w:rsidP="004C3E71">
      <w:pPr>
        <w:spacing w:line="264" w:lineRule="auto"/>
        <w:ind w:firstLine="708"/>
        <w:jc w:val="both"/>
        <w:rPr>
          <w:rFonts w:ascii="Arial" w:hAnsi="Arial" w:cs="Arial"/>
        </w:rPr>
      </w:pPr>
      <w:r w:rsidRPr="004C3E71">
        <w:rPr>
          <w:rFonts w:ascii="Arial" w:hAnsi="Arial" w:cs="Arial"/>
        </w:rPr>
        <w:t>W granicach rozważanej działki</w:t>
      </w:r>
      <w:r w:rsidR="0073161E" w:rsidRPr="004C3E71">
        <w:rPr>
          <w:rFonts w:ascii="Arial" w:hAnsi="Arial" w:cs="Arial"/>
        </w:rPr>
        <w:t xml:space="preserve"> nie występują siedliska przyrodnicze podlegające ochronie na podstawie rozporządzenie Ministra Środowiska z dnia 13.04.2010 r. w sprawie siedlisk przyrodniczych oraz gatunków będących przedmiotem zainteresowania Wspólnoty, a także kryteriów wyboru obszarów kwalifikujących się do uznania lub wyznaczenia jako obszary Natura 2000 (</w:t>
      </w:r>
      <w:proofErr w:type="spellStart"/>
      <w:r w:rsidR="0073161E" w:rsidRPr="004C3E71">
        <w:rPr>
          <w:rFonts w:ascii="Arial" w:hAnsi="Arial" w:cs="Arial"/>
        </w:rPr>
        <w:t>t.j</w:t>
      </w:r>
      <w:proofErr w:type="spellEnd"/>
      <w:r w:rsidR="0073161E" w:rsidRPr="004C3E71">
        <w:rPr>
          <w:rFonts w:ascii="Arial" w:hAnsi="Arial" w:cs="Arial"/>
        </w:rPr>
        <w:t xml:space="preserve">. Dz.U. </w:t>
      </w:r>
      <w:r w:rsidR="009C321F" w:rsidRPr="004C3E71">
        <w:rPr>
          <w:rFonts w:ascii="Arial" w:hAnsi="Arial" w:cs="Arial"/>
        </w:rPr>
        <w:br/>
      </w:r>
      <w:r w:rsidR="0073161E" w:rsidRPr="004C3E71">
        <w:rPr>
          <w:rFonts w:ascii="Arial" w:hAnsi="Arial" w:cs="Arial"/>
        </w:rPr>
        <w:t>z 2014 r. poz. 1713).</w:t>
      </w:r>
    </w:p>
    <w:p w:rsidR="004C3E71" w:rsidRDefault="004C3E71" w:rsidP="004C3E71">
      <w:pPr>
        <w:spacing w:line="264" w:lineRule="auto"/>
        <w:jc w:val="both"/>
        <w:rPr>
          <w:rFonts w:ascii="Arial" w:hAnsi="Arial" w:cs="Arial"/>
        </w:rPr>
      </w:pPr>
      <w:r w:rsidRPr="004C3E71">
        <w:rPr>
          <w:rFonts w:ascii="Arial" w:hAnsi="Arial" w:cs="Arial"/>
        </w:rPr>
        <w:t>Zarówno na obszarze pod planowaną inwestycję jak i na obszarach bezpośrednio przylegających, nie należy spodziewać się negatywnego oddziaływan</w:t>
      </w:r>
      <w:r w:rsidR="00641677">
        <w:rPr>
          <w:rFonts w:ascii="Arial" w:hAnsi="Arial" w:cs="Arial"/>
        </w:rPr>
        <w:t>ia przedsięwzięcia na florę i faunę</w:t>
      </w:r>
      <w:r w:rsidRPr="004C3E71">
        <w:rPr>
          <w:rFonts w:ascii="Arial" w:hAnsi="Arial" w:cs="Arial"/>
        </w:rPr>
        <w:t>. Zarówno charakter, jak i skala oraz lokalizacja inwestycji nie spowodują zmniejszenia składu jakościowego i ilościowego miejscowej fauny i flory. Na obszarze przeznaczonym pod planowaną inwestycję nie stwierd</w:t>
      </w:r>
      <w:r w:rsidR="00641677">
        <w:rPr>
          <w:rFonts w:ascii="Arial" w:hAnsi="Arial" w:cs="Arial"/>
        </w:rPr>
        <w:t xml:space="preserve">zono obecności </w:t>
      </w:r>
      <w:r w:rsidRPr="004C3E71">
        <w:rPr>
          <w:rFonts w:ascii="Arial" w:hAnsi="Arial" w:cs="Arial"/>
        </w:rPr>
        <w:t xml:space="preserve">gniazd oraz korytarzy ekologicznych, a wszelkie zaobserwowane gatunki zwierząt kręgowych i bezkręgowych miały charakter </w:t>
      </w:r>
      <w:proofErr w:type="spellStart"/>
      <w:r w:rsidRPr="004C3E71">
        <w:rPr>
          <w:rFonts w:ascii="Arial" w:hAnsi="Arial" w:cs="Arial"/>
        </w:rPr>
        <w:t>eurytypowy</w:t>
      </w:r>
      <w:proofErr w:type="spellEnd"/>
      <w:r w:rsidRPr="004C3E71">
        <w:rPr>
          <w:rFonts w:ascii="Arial" w:hAnsi="Arial" w:cs="Arial"/>
        </w:rPr>
        <w:t xml:space="preserve"> i pospolity. Obecne gatunki to przede wszystkim zwierzęta charakterystyczne dla siedlisk wykazujących znaczny stopień działań antropogenicznych. </w:t>
      </w:r>
    </w:p>
    <w:p w:rsidR="004647DC" w:rsidRDefault="004647DC" w:rsidP="004C3E71">
      <w:pPr>
        <w:spacing w:line="264" w:lineRule="auto"/>
        <w:jc w:val="both"/>
        <w:rPr>
          <w:rFonts w:ascii="Arial" w:hAnsi="Arial" w:cs="Arial"/>
        </w:rPr>
      </w:pPr>
      <w:r>
        <w:rPr>
          <w:rFonts w:ascii="Arial" w:hAnsi="Arial" w:cs="Arial"/>
        </w:rPr>
        <w:lastRenderedPageBreak/>
        <w:t>Opisywany teren, wraz z jego najbliższym otoczeniem charakteryzuje się siedliskami wyraźnie przekształconymi antropogenicznie na skutek</w:t>
      </w:r>
      <w:r w:rsidR="003E1892">
        <w:rPr>
          <w:rFonts w:ascii="Arial" w:hAnsi="Arial" w:cs="Arial"/>
        </w:rPr>
        <w:t xml:space="preserve"> </w:t>
      </w:r>
      <w:proofErr w:type="spellStart"/>
      <w:r w:rsidR="003E1892">
        <w:rPr>
          <w:rFonts w:ascii="Arial" w:hAnsi="Arial" w:cs="Arial"/>
        </w:rPr>
        <w:t>wieloletnio</w:t>
      </w:r>
      <w:proofErr w:type="spellEnd"/>
      <w:r>
        <w:rPr>
          <w:rFonts w:ascii="Arial" w:hAnsi="Arial" w:cs="Arial"/>
        </w:rPr>
        <w:t xml:space="preserve"> prowadzonych zabiegów ag</w:t>
      </w:r>
      <w:r w:rsidR="003E1892">
        <w:rPr>
          <w:rFonts w:ascii="Arial" w:hAnsi="Arial" w:cs="Arial"/>
        </w:rPr>
        <w:t>rotechnicznych. Powoduje to brak konfliktów mogących w sposób bezpośredni wpływać, poprzez realizację przedsięwzięcia, na fitocenozy bądź stanowiska bytowania zwierząt.</w:t>
      </w:r>
    </w:p>
    <w:p w:rsidR="00175FD2" w:rsidRDefault="00175FD2" w:rsidP="004C3E71">
      <w:pPr>
        <w:spacing w:line="264" w:lineRule="auto"/>
        <w:jc w:val="both"/>
        <w:rPr>
          <w:rFonts w:ascii="Arial" w:hAnsi="Arial" w:cs="Arial"/>
        </w:rPr>
      </w:pPr>
    </w:p>
    <w:p w:rsidR="0073161E" w:rsidRPr="00304359" w:rsidRDefault="00641677" w:rsidP="0073161E">
      <w:pPr>
        <w:pStyle w:val="Nagwek3"/>
        <w:spacing w:line="276" w:lineRule="auto"/>
      </w:pPr>
      <w:bookmarkStart w:id="152" w:name="_Toc73330939"/>
      <w:bookmarkStart w:id="153" w:name="_Toc73330992"/>
      <w:bookmarkStart w:id="154" w:name="_Toc114641256"/>
      <w:bookmarkStart w:id="155" w:name="_Toc347993189"/>
      <w:bookmarkStart w:id="156" w:name="_Toc468269115"/>
      <w:r>
        <w:t>8.3.</w:t>
      </w:r>
      <w:r w:rsidR="002F239E">
        <w:t>7</w:t>
      </w:r>
      <w:r>
        <w:t>. B</w:t>
      </w:r>
      <w:r w:rsidR="0073161E">
        <w:t>ioróżnorodność</w:t>
      </w:r>
      <w:r w:rsidR="0073161E" w:rsidRPr="00304359">
        <w:t>.</w:t>
      </w:r>
      <w:bookmarkEnd w:id="152"/>
      <w:bookmarkEnd w:id="153"/>
      <w:bookmarkEnd w:id="154"/>
      <w:bookmarkEnd w:id="155"/>
      <w:bookmarkEnd w:id="156"/>
      <w:r w:rsidR="0073161E" w:rsidRPr="00304359">
        <w:t xml:space="preserve"> </w:t>
      </w:r>
    </w:p>
    <w:p w:rsidR="0073161E" w:rsidRPr="00C637E9" w:rsidRDefault="0073161E" w:rsidP="0073161E">
      <w:pPr>
        <w:spacing w:line="276" w:lineRule="auto"/>
        <w:jc w:val="both"/>
        <w:rPr>
          <w:sz w:val="25"/>
        </w:rPr>
      </w:pPr>
    </w:p>
    <w:p w:rsidR="0073161E" w:rsidRPr="00CA73FF" w:rsidRDefault="0073161E" w:rsidP="00CA73FF">
      <w:pPr>
        <w:spacing w:line="288" w:lineRule="auto"/>
        <w:ind w:firstLine="708"/>
        <w:jc w:val="both"/>
        <w:rPr>
          <w:rFonts w:ascii="Arial" w:eastAsia="Arial Unicode MS" w:hAnsi="Arial" w:cs="Arial"/>
        </w:rPr>
      </w:pPr>
      <w:r w:rsidRPr="00CA73FF">
        <w:rPr>
          <w:rFonts w:ascii="Arial" w:hAnsi="Arial" w:cs="Arial"/>
        </w:rPr>
        <w:t xml:space="preserve">Jak podano w rozdziale 4.6 niniejszej dokumentacji, </w:t>
      </w:r>
      <w:r w:rsidRPr="00CA73FF">
        <w:rPr>
          <w:rFonts w:ascii="Arial" w:eastAsia="Arial Unicode MS" w:hAnsi="Arial" w:cs="Arial"/>
        </w:rPr>
        <w:t>w rejonie loka</w:t>
      </w:r>
      <w:r w:rsidR="00705350" w:rsidRPr="00CA73FF">
        <w:rPr>
          <w:rFonts w:ascii="Arial" w:eastAsia="Arial Unicode MS" w:hAnsi="Arial" w:cs="Arial"/>
        </w:rPr>
        <w:t>lizacji przedmiotowej Fermy</w:t>
      </w:r>
      <w:r w:rsidRPr="00CA73FF">
        <w:rPr>
          <w:rFonts w:ascii="Arial" w:eastAsia="Arial Unicode MS" w:hAnsi="Arial" w:cs="Arial"/>
        </w:rPr>
        <w:t xml:space="preserve"> występują głównie gatunki fitocenoz </w:t>
      </w:r>
      <w:proofErr w:type="spellStart"/>
      <w:r w:rsidRPr="00CA73FF">
        <w:rPr>
          <w:rFonts w:ascii="Arial" w:eastAsia="Arial Unicode MS" w:hAnsi="Arial" w:cs="Arial"/>
        </w:rPr>
        <w:t>segetalnych</w:t>
      </w:r>
      <w:proofErr w:type="spellEnd"/>
      <w:r w:rsidRPr="00CA73FF">
        <w:rPr>
          <w:rFonts w:ascii="Arial" w:eastAsia="Arial Unicode MS" w:hAnsi="Arial" w:cs="Arial"/>
        </w:rPr>
        <w:t xml:space="preserve"> </w:t>
      </w:r>
      <w:r w:rsidRPr="00CA73FF">
        <w:rPr>
          <w:rFonts w:ascii="Arial" w:eastAsia="Arial Unicode MS" w:hAnsi="Arial" w:cs="Arial"/>
        </w:rPr>
        <w:br/>
        <w:t xml:space="preserve">i ruderalnych. </w:t>
      </w:r>
    </w:p>
    <w:p w:rsidR="00705350" w:rsidRPr="00CA73FF" w:rsidRDefault="00705350" w:rsidP="00CA73FF">
      <w:pPr>
        <w:spacing w:line="288" w:lineRule="auto"/>
        <w:jc w:val="both"/>
        <w:rPr>
          <w:rFonts w:ascii="Arial" w:hAnsi="Arial" w:cs="Arial"/>
        </w:rPr>
      </w:pPr>
      <w:r w:rsidRPr="00CA73FF">
        <w:rPr>
          <w:rFonts w:ascii="Arial" w:hAnsi="Arial" w:cs="Arial"/>
        </w:rPr>
        <w:t>Występuje tu jedynie typowa roślinność zasiedlająca podłoża zmienione przez człowieka, tu: środowiska wiejskiego</w:t>
      </w:r>
      <w:r w:rsidR="00CA73FF" w:rsidRPr="00CA73FF">
        <w:rPr>
          <w:rFonts w:ascii="Arial" w:hAnsi="Arial" w:cs="Arial"/>
        </w:rPr>
        <w:t xml:space="preserve"> np.</w:t>
      </w:r>
      <w:r w:rsidR="00163A8E">
        <w:rPr>
          <w:rFonts w:ascii="Arial" w:hAnsi="Arial" w:cs="Arial"/>
        </w:rPr>
        <w:t xml:space="preserve"> dróg, pól.</w:t>
      </w:r>
    </w:p>
    <w:p w:rsidR="0073161E" w:rsidRPr="00813F94" w:rsidRDefault="0073161E" w:rsidP="0073161E">
      <w:pPr>
        <w:spacing w:line="288" w:lineRule="auto"/>
        <w:jc w:val="both"/>
        <w:rPr>
          <w:rFonts w:ascii="Arial" w:hAnsi="Arial" w:cs="Arial"/>
        </w:rPr>
      </w:pPr>
      <w:r w:rsidRPr="00913F50">
        <w:rPr>
          <w:rFonts w:ascii="Arial" w:hAnsi="Arial" w:cs="Arial"/>
        </w:rPr>
        <w:t>W obszar</w:t>
      </w:r>
      <w:r w:rsidR="00CA73FF">
        <w:rPr>
          <w:rFonts w:ascii="Arial" w:hAnsi="Arial" w:cs="Arial"/>
        </w:rPr>
        <w:t>ze przedsięwzięcia</w:t>
      </w:r>
      <w:r w:rsidRPr="00913F50">
        <w:rPr>
          <w:rFonts w:ascii="Arial" w:hAnsi="Arial" w:cs="Arial"/>
        </w:rPr>
        <w:t xml:space="preserve"> nie występują nasadzenia gatunków drzew i krzewów jak również zespołów rośli</w:t>
      </w:r>
      <w:r w:rsidR="00CA73FF">
        <w:rPr>
          <w:rFonts w:ascii="Arial" w:hAnsi="Arial" w:cs="Arial"/>
        </w:rPr>
        <w:t xml:space="preserve">nnych o charakterze reliktowym </w:t>
      </w:r>
      <w:r w:rsidRPr="00913F50">
        <w:rPr>
          <w:rFonts w:ascii="Arial" w:hAnsi="Arial" w:cs="Arial"/>
        </w:rPr>
        <w:t xml:space="preserve">i endemicznym, brak również stanowisk gatunków objętych ochroną prawną, bądź </w:t>
      </w:r>
      <w:r w:rsidRPr="00813F94">
        <w:rPr>
          <w:rFonts w:ascii="Arial" w:hAnsi="Arial" w:cs="Arial"/>
        </w:rPr>
        <w:t>florystycznych pomników przyrody.</w:t>
      </w:r>
    </w:p>
    <w:p w:rsidR="0073161E" w:rsidRPr="00813F94" w:rsidRDefault="0073161E" w:rsidP="0073161E">
      <w:pPr>
        <w:spacing w:line="288" w:lineRule="auto"/>
        <w:jc w:val="both"/>
        <w:rPr>
          <w:rFonts w:ascii="Arial" w:hAnsi="Arial" w:cs="Arial"/>
          <w:spacing w:val="-3"/>
        </w:rPr>
      </w:pPr>
      <w:r w:rsidRPr="00813F94">
        <w:rPr>
          <w:rFonts w:ascii="Arial" w:hAnsi="Arial" w:cs="Arial"/>
          <w:spacing w:val="-3"/>
        </w:rPr>
        <w:t>Przedsięwzięcie nie będzie związane z</w:t>
      </w:r>
      <w:r w:rsidR="008204BB">
        <w:rPr>
          <w:rFonts w:ascii="Arial" w:hAnsi="Arial" w:cs="Arial"/>
          <w:spacing w:val="-3"/>
        </w:rPr>
        <w:t xml:space="preserve"> wycinką drzew oraz krzewów.</w:t>
      </w:r>
    </w:p>
    <w:p w:rsidR="0073161E" w:rsidRDefault="00C44A2E" w:rsidP="0073161E">
      <w:pPr>
        <w:spacing w:line="288" w:lineRule="auto"/>
        <w:jc w:val="both"/>
        <w:rPr>
          <w:rFonts w:ascii="Arial" w:hAnsi="Arial" w:cs="Arial"/>
        </w:rPr>
      </w:pPr>
      <w:r>
        <w:rPr>
          <w:rFonts w:ascii="Arial" w:hAnsi="Arial" w:cs="Arial"/>
        </w:rPr>
        <w:t>Opisywane</w:t>
      </w:r>
      <w:r w:rsidR="0073161E">
        <w:rPr>
          <w:rFonts w:ascii="Arial" w:hAnsi="Arial" w:cs="Arial"/>
        </w:rPr>
        <w:t xml:space="preserve"> przedsięwzięcie nie wpłynie równie</w:t>
      </w:r>
      <w:r>
        <w:rPr>
          <w:rFonts w:ascii="Arial" w:hAnsi="Arial" w:cs="Arial"/>
        </w:rPr>
        <w:t>ż na bioróżnorodność gatunkową,</w:t>
      </w:r>
      <w:r w:rsidR="0073161E">
        <w:rPr>
          <w:rFonts w:ascii="Arial" w:hAnsi="Arial" w:cs="Arial"/>
        </w:rPr>
        <w:t xml:space="preserve"> nie jest położone n</w:t>
      </w:r>
      <w:r>
        <w:rPr>
          <w:rFonts w:ascii="Arial" w:hAnsi="Arial" w:cs="Arial"/>
        </w:rPr>
        <w:t xml:space="preserve">a obszarze cennym przyrodniczo </w:t>
      </w:r>
      <w:r w:rsidR="0073161E">
        <w:rPr>
          <w:rFonts w:ascii="Arial" w:hAnsi="Arial" w:cs="Arial"/>
        </w:rPr>
        <w:t xml:space="preserve">ani w jego bezpośrednim sąsiedztwie. </w:t>
      </w:r>
    </w:p>
    <w:p w:rsidR="0073161E" w:rsidRDefault="0073161E" w:rsidP="0073161E">
      <w:pPr>
        <w:spacing w:line="288" w:lineRule="auto"/>
        <w:jc w:val="both"/>
        <w:rPr>
          <w:rFonts w:ascii="Arial" w:hAnsi="Arial" w:cs="Arial"/>
        </w:rPr>
      </w:pPr>
      <w:r>
        <w:rPr>
          <w:rFonts w:ascii="Arial" w:hAnsi="Arial" w:cs="Arial"/>
        </w:rPr>
        <w:t xml:space="preserve">Nie będzie ono związane z likwidacją siedlisk cennych przyrodniczo w krajobrazie rolniczym, np. </w:t>
      </w:r>
      <w:proofErr w:type="spellStart"/>
      <w:r>
        <w:rPr>
          <w:rFonts w:ascii="Arial" w:hAnsi="Arial" w:cs="Arial"/>
        </w:rPr>
        <w:t>zadrzewień</w:t>
      </w:r>
      <w:proofErr w:type="spellEnd"/>
      <w:r>
        <w:rPr>
          <w:rFonts w:ascii="Arial" w:hAnsi="Arial" w:cs="Arial"/>
        </w:rPr>
        <w:t xml:space="preserve"> śródpolnych, oczek wodnych, miedz; niemniej utracony zostanie teren obecnie biologicznie czynny.</w:t>
      </w:r>
    </w:p>
    <w:p w:rsidR="0073161E" w:rsidRDefault="0073161E" w:rsidP="0073161E">
      <w:pPr>
        <w:spacing w:line="288" w:lineRule="auto"/>
        <w:jc w:val="both"/>
        <w:rPr>
          <w:rFonts w:ascii="Arial" w:hAnsi="Arial" w:cs="Arial"/>
        </w:rPr>
      </w:pPr>
      <w:r>
        <w:rPr>
          <w:rFonts w:ascii="Arial" w:hAnsi="Arial" w:cs="Arial"/>
        </w:rPr>
        <w:t>Nie prognozuje się aby w</w:t>
      </w:r>
      <w:r w:rsidR="00C44A2E">
        <w:rPr>
          <w:rFonts w:ascii="Arial" w:hAnsi="Arial" w:cs="Arial"/>
        </w:rPr>
        <w:t xml:space="preserve"> związku z funkcjonowaniem Fermy</w:t>
      </w:r>
      <w:r>
        <w:rPr>
          <w:rFonts w:ascii="Arial" w:hAnsi="Arial" w:cs="Arial"/>
        </w:rPr>
        <w:t xml:space="preserve"> mogło dojść do zagrażających bioróżnorodności zjawisk takich jak: zakwaszenie gleby, skażenie gleby związkami toksycznymi, eutrofizacji, </w:t>
      </w:r>
      <w:proofErr w:type="spellStart"/>
      <w:r>
        <w:rPr>
          <w:rFonts w:ascii="Arial" w:hAnsi="Arial" w:cs="Arial"/>
        </w:rPr>
        <w:t>odwodnień</w:t>
      </w:r>
      <w:proofErr w:type="spellEnd"/>
      <w:r>
        <w:rPr>
          <w:rFonts w:ascii="Arial" w:hAnsi="Arial" w:cs="Arial"/>
        </w:rPr>
        <w:t>, inwazji gatunków obcych.</w:t>
      </w:r>
    </w:p>
    <w:p w:rsidR="00163A8E" w:rsidRDefault="00163A8E" w:rsidP="0073161E">
      <w:pPr>
        <w:spacing w:line="288" w:lineRule="auto"/>
        <w:jc w:val="both"/>
        <w:rPr>
          <w:rFonts w:ascii="Arial" w:hAnsi="Arial" w:cs="Arial"/>
        </w:rPr>
      </w:pPr>
      <w:r>
        <w:rPr>
          <w:rFonts w:ascii="Arial" w:hAnsi="Arial" w:cs="Arial"/>
        </w:rPr>
        <w:t>Patrz również pkt.</w:t>
      </w:r>
      <w:r w:rsidR="002F6FE3">
        <w:rPr>
          <w:rFonts w:ascii="Arial" w:hAnsi="Arial" w:cs="Arial"/>
        </w:rPr>
        <w:t xml:space="preserve"> 4.6 oraz </w:t>
      </w:r>
      <w:r>
        <w:rPr>
          <w:rFonts w:ascii="Arial" w:hAnsi="Arial" w:cs="Arial"/>
        </w:rPr>
        <w:t xml:space="preserve"> 8.3.7.</w:t>
      </w:r>
    </w:p>
    <w:p w:rsidR="0073161E" w:rsidRPr="00941674" w:rsidRDefault="0073161E" w:rsidP="0073161E">
      <w:pPr>
        <w:spacing w:line="276" w:lineRule="auto"/>
        <w:jc w:val="both"/>
        <w:rPr>
          <w:rFonts w:ascii="Arial" w:hAnsi="Arial" w:cs="Arial"/>
        </w:rPr>
      </w:pPr>
    </w:p>
    <w:p w:rsidR="0073161E" w:rsidRPr="00304359" w:rsidRDefault="0073161E" w:rsidP="0073161E">
      <w:pPr>
        <w:pStyle w:val="Nagwek3"/>
        <w:spacing w:line="276" w:lineRule="auto"/>
      </w:pPr>
      <w:bookmarkStart w:id="157" w:name="_Toc347993190"/>
      <w:bookmarkStart w:id="158" w:name="_Toc468269116"/>
      <w:r w:rsidRPr="00304359">
        <w:t>8.3.</w:t>
      </w:r>
      <w:r w:rsidR="002F239E">
        <w:t>8</w:t>
      </w:r>
      <w:r w:rsidRPr="00304359">
        <w:t>. Grzyby.</w:t>
      </w:r>
      <w:bookmarkEnd w:id="157"/>
      <w:bookmarkEnd w:id="158"/>
    </w:p>
    <w:p w:rsidR="0073161E" w:rsidRPr="005D3CD6" w:rsidRDefault="0073161E" w:rsidP="0073161E">
      <w:pPr>
        <w:spacing w:line="276" w:lineRule="auto"/>
        <w:jc w:val="both"/>
        <w:rPr>
          <w:b/>
          <w:i/>
          <w:sz w:val="22"/>
          <w:szCs w:val="22"/>
        </w:rPr>
      </w:pPr>
    </w:p>
    <w:p w:rsidR="0073161E" w:rsidRPr="00622BD8" w:rsidRDefault="0073161E" w:rsidP="0073161E">
      <w:pPr>
        <w:spacing w:line="276" w:lineRule="auto"/>
        <w:ind w:firstLine="708"/>
        <w:jc w:val="both"/>
        <w:rPr>
          <w:rFonts w:ascii="Arial" w:hAnsi="Arial" w:cs="Arial"/>
        </w:rPr>
      </w:pPr>
      <w:r>
        <w:rPr>
          <w:rFonts w:ascii="Arial" w:hAnsi="Arial" w:cs="Arial"/>
        </w:rPr>
        <w:t>Nie dotyczy w zakresie istotnych, udokumentowanych stanowisk ochronnych.</w:t>
      </w:r>
    </w:p>
    <w:p w:rsidR="0073161E" w:rsidRDefault="0073161E" w:rsidP="0073161E">
      <w:pPr>
        <w:spacing w:line="276" w:lineRule="auto"/>
        <w:jc w:val="both"/>
        <w:rPr>
          <w:sz w:val="25"/>
        </w:rPr>
      </w:pPr>
    </w:p>
    <w:p w:rsidR="0073161E" w:rsidRPr="00304359" w:rsidRDefault="0073161E" w:rsidP="0073161E">
      <w:pPr>
        <w:pStyle w:val="Nagwek3"/>
        <w:spacing w:line="276" w:lineRule="auto"/>
      </w:pPr>
      <w:bookmarkStart w:id="159" w:name="_Toc347993191"/>
      <w:bookmarkStart w:id="160" w:name="_Toc468269117"/>
      <w:r w:rsidRPr="00304359">
        <w:t>8.3.</w:t>
      </w:r>
      <w:r w:rsidR="002F239E">
        <w:t>9</w:t>
      </w:r>
      <w:r w:rsidRPr="00304359">
        <w:t>. Siedliska przyrodnicze.</w:t>
      </w:r>
      <w:bookmarkEnd w:id="159"/>
      <w:bookmarkEnd w:id="160"/>
    </w:p>
    <w:p w:rsidR="0073161E" w:rsidRDefault="0073161E" w:rsidP="0073161E">
      <w:pPr>
        <w:spacing w:line="276" w:lineRule="auto"/>
        <w:jc w:val="both"/>
        <w:rPr>
          <w:b/>
          <w:i/>
          <w:sz w:val="22"/>
          <w:szCs w:val="22"/>
        </w:rPr>
      </w:pPr>
    </w:p>
    <w:p w:rsidR="0073161E" w:rsidRDefault="0073161E" w:rsidP="0073161E">
      <w:pPr>
        <w:spacing w:line="276" w:lineRule="auto"/>
        <w:ind w:firstLine="708"/>
        <w:jc w:val="both"/>
        <w:rPr>
          <w:rFonts w:ascii="Arial" w:hAnsi="Arial" w:cs="Arial"/>
        </w:rPr>
      </w:pPr>
      <w:r w:rsidRPr="00622BD8">
        <w:rPr>
          <w:rFonts w:ascii="Arial" w:hAnsi="Arial" w:cs="Arial"/>
        </w:rPr>
        <w:t>Teren lokalizacji przedsięwzięcia nie znajduje się w granicach specjalnych obszarów ochronnych siedlisk wchodzących w skład sieci Natura 2000</w:t>
      </w:r>
      <w:r w:rsidRPr="00622BD8">
        <w:rPr>
          <w:rStyle w:val="Odwoanieprzypisudolnego"/>
          <w:rFonts w:ascii="Arial" w:hAnsi="Arial" w:cs="Arial"/>
        </w:rPr>
        <w:footnoteReference w:id="42"/>
      </w:r>
      <w:r w:rsidRPr="00622BD8">
        <w:rPr>
          <w:rFonts w:ascii="Arial" w:hAnsi="Arial" w:cs="Arial"/>
        </w:rPr>
        <w:t>.</w:t>
      </w:r>
    </w:p>
    <w:p w:rsidR="0073161E" w:rsidRPr="0016087C" w:rsidRDefault="0073161E" w:rsidP="0073161E">
      <w:pPr>
        <w:spacing w:line="276" w:lineRule="auto"/>
        <w:jc w:val="both"/>
        <w:rPr>
          <w:rFonts w:ascii="Arial" w:hAnsi="Arial" w:cs="Arial"/>
          <w:i/>
        </w:rPr>
      </w:pPr>
      <w:r>
        <w:rPr>
          <w:rFonts w:ascii="Arial" w:hAnsi="Arial" w:cs="Arial"/>
        </w:rPr>
        <w:lastRenderedPageBreak/>
        <w:t>Najbliżej położon</w:t>
      </w:r>
      <w:r w:rsidR="00943DDA">
        <w:rPr>
          <w:rFonts w:ascii="Arial" w:hAnsi="Arial" w:cs="Arial"/>
        </w:rPr>
        <w:t>e</w:t>
      </w:r>
      <w:r>
        <w:rPr>
          <w:rFonts w:ascii="Arial" w:hAnsi="Arial" w:cs="Arial"/>
        </w:rPr>
        <w:t xml:space="preserve"> obszar</w:t>
      </w:r>
      <w:r w:rsidR="00943DDA">
        <w:rPr>
          <w:rFonts w:ascii="Arial" w:hAnsi="Arial" w:cs="Arial"/>
        </w:rPr>
        <w:t>y</w:t>
      </w:r>
      <w:r>
        <w:rPr>
          <w:rFonts w:ascii="Arial" w:hAnsi="Arial" w:cs="Arial"/>
        </w:rPr>
        <w:t xml:space="preserve"> Natura </w:t>
      </w:r>
      <w:r w:rsidRPr="009F5F32">
        <w:rPr>
          <w:rFonts w:ascii="Arial" w:hAnsi="Arial" w:cs="Arial"/>
        </w:rPr>
        <w:t>2000</w:t>
      </w:r>
      <w:r w:rsidR="00943DDA">
        <w:rPr>
          <w:rFonts w:ascii="Arial" w:hAnsi="Arial" w:cs="Arial"/>
        </w:rPr>
        <w:t xml:space="preserve"> to</w:t>
      </w:r>
      <w:r w:rsidRPr="009F5F32">
        <w:rPr>
          <w:rFonts w:ascii="Arial" w:hAnsi="Arial" w:cs="Arial"/>
        </w:rPr>
        <w:t xml:space="preserve"> </w:t>
      </w:r>
      <w:r w:rsidR="00943DDA" w:rsidRPr="00943DDA">
        <w:rPr>
          <w:rFonts w:ascii="Arial" w:eastAsia="Arial Unicode MS" w:hAnsi="Arial" w:cs="Arial"/>
          <w:bCs/>
        </w:rPr>
        <w:t>Dolina Środkowej Noteci i Kanału Bydgoskiego</w:t>
      </w:r>
      <w:r w:rsidR="00943DDA" w:rsidRPr="00943DDA">
        <w:rPr>
          <w:rStyle w:val="Odwoanieprzypisudolnego"/>
          <w:rFonts w:ascii="Arial" w:eastAsia="Arial Unicode MS" w:hAnsi="Arial" w:cs="Arial"/>
          <w:bCs/>
          <w:vertAlign w:val="baseline"/>
        </w:rPr>
        <w:t xml:space="preserve"> </w:t>
      </w:r>
      <w:r w:rsidR="00943DDA">
        <w:rPr>
          <w:rFonts w:ascii="Arial" w:eastAsia="Arial Unicode MS" w:hAnsi="Arial" w:cs="Arial"/>
          <w:bCs/>
        </w:rPr>
        <w:t>oraz Dolina Noteci</w:t>
      </w:r>
      <w:r>
        <w:rPr>
          <w:rStyle w:val="Odwoanieprzypisudolnego"/>
          <w:rFonts w:ascii="Arial" w:eastAsia="Arial Unicode MS" w:hAnsi="Arial" w:cs="Arial"/>
          <w:bCs/>
        </w:rPr>
        <w:footnoteReference w:id="43"/>
      </w:r>
      <w:r>
        <w:rPr>
          <w:rFonts w:ascii="Arial" w:hAnsi="Arial" w:cs="Arial"/>
        </w:rPr>
        <w:t>– oddalon</w:t>
      </w:r>
      <w:r w:rsidR="00943DDA">
        <w:rPr>
          <w:rFonts w:ascii="Arial" w:hAnsi="Arial" w:cs="Arial"/>
        </w:rPr>
        <w:t>e są</w:t>
      </w:r>
      <w:r>
        <w:rPr>
          <w:rFonts w:ascii="Arial" w:hAnsi="Arial" w:cs="Arial"/>
        </w:rPr>
        <w:t xml:space="preserve"> o ok. </w:t>
      </w:r>
      <w:r w:rsidR="00943DDA">
        <w:rPr>
          <w:rFonts w:ascii="Arial" w:hAnsi="Arial" w:cs="Arial"/>
        </w:rPr>
        <w:t>5,5</w:t>
      </w:r>
      <w:r w:rsidR="002851DE">
        <w:rPr>
          <w:rFonts w:ascii="Arial" w:hAnsi="Arial" w:cs="Arial"/>
        </w:rPr>
        <w:t xml:space="preserve"> </w:t>
      </w:r>
      <w:r w:rsidR="00943DDA">
        <w:rPr>
          <w:rFonts w:ascii="Arial" w:hAnsi="Arial" w:cs="Arial"/>
        </w:rPr>
        <w:t xml:space="preserve"> km </w:t>
      </w:r>
      <w:r>
        <w:rPr>
          <w:rFonts w:ascii="Arial" w:hAnsi="Arial" w:cs="Arial"/>
        </w:rPr>
        <w:t>w kierunk</w:t>
      </w:r>
      <w:r w:rsidR="00943DDA">
        <w:rPr>
          <w:rFonts w:ascii="Arial" w:hAnsi="Arial" w:cs="Arial"/>
        </w:rPr>
        <w:t>u północnym</w:t>
      </w:r>
      <w:r w:rsidR="002851DE">
        <w:rPr>
          <w:rFonts w:ascii="Arial" w:hAnsi="Arial" w:cs="Arial"/>
        </w:rPr>
        <w:t xml:space="preserve"> od terenu </w:t>
      </w:r>
      <w:r w:rsidR="00943DDA">
        <w:rPr>
          <w:rFonts w:ascii="Arial" w:hAnsi="Arial" w:cs="Arial"/>
        </w:rPr>
        <w:t xml:space="preserve">planowanej </w:t>
      </w:r>
      <w:r w:rsidR="002851DE">
        <w:rPr>
          <w:rFonts w:ascii="Arial" w:hAnsi="Arial" w:cs="Arial"/>
        </w:rPr>
        <w:t>Fermy</w:t>
      </w:r>
      <w:r>
        <w:rPr>
          <w:rFonts w:ascii="Arial" w:hAnsi="Arial" w:cs="Arial"/>
        </w:rPr>
        <w:t xml:space="preserve"> (</w:t>
      </w:r>
      <w:r w:rsidRPr="003249F3">
        <w:rPr>
          <w:rFonts w:ascii="Arial" w:hAnsi="Arial" w:cs="Arial"/>
        </w:rPr>
        <w:t>patrz również pkt 4.7.</w:t>
      </w:r>
      <w:r>
        <w:rPr>
          <w:rFonts w:ascii="Arial" w:hAnsi="Arial" w:cs="Arial"/>
        </w:rPr>
        <w:t xml:space="preserve"> niniejszego Raportu</w:t>
      </w:r>
      <w:r w:rsidRPr="003249F3">
        <w:rPr>
          <w:rFonts w:ascii="Arial" w:hAnsi="Arial" w:cs="Arial"/>
        </w:rPr>
        <w:t xml:space="preserve"> </w:t>
      </w:r>
      <w:r>
        <w:rPr>
          <w:rFonts w:ascii="Arial" w:hAnsi="Arial" w:cs="Arial"/>
        </w:rPr>
        <w:t>„</w:t>
      </w:r>
      <w:r w:rsidRPr="003249F3">
        <w:rPr>
          <w:rFonts w:ascii="Arial" w:hAnsi="Arial" w:cs="Arial"/>
          <w:i/>
        </w:rPr>
        <w:t xml:space="preserve">Elementy środowiska objęte ochroną na podstawie ustawy z dnia 16 kwietnia 2004 r. o ochronie </w:t>
      </w:r>
      <w:r w:rsidRPr="0016087C">
        <w:rPr>
          <w:rFonts w:ascii="Arial" w:hAnsi="Arial" w:cs="Arial"/>
          <w:i/>
        </w:rPr>
        <w:t>przyrody (tekst jednolity Dz. z 2013 r., poz. 627)</w:t>
      </w:r>
      <w:r>
        <w:rPr>
          <w:rFonts w:ascii="Arial" w:hAnsi="Arial" w:cs="Arial"/>
          <w:i/>
        </w:rPr>
        <w:t>”</w:t>
      </w:r>
      <w:r w:rsidRPr="0016087C">
        <w:rPr>
          <w:rFonts w:ascii="Arial" w:hAnsi="Arial" w:cs="Arial"/>
          <w:i/>
        </w:rPr>
        <w:t>.</w:t>
      </w:r>
    </w:p>
    <w:p w:rsidR="0073161E" w:rsidRDefault="0073161E" w:rsidP="007F70F7">
      <w:pPr>
        <w:spacing w:line="276" w:lineRule="auto"/>
        <w:ind w:firstLine="708"/>
        <w:jc w:val="both"/>
        <w:rPr>
          <w:rFonts w:ascii="Arial" w:hAnsi="Arial" w:cs="Arial"/>
        </w:rPr>
      </w:pPr>
      <w:r>
        <w:rPr>
          <w:rFonts w:ascii="Arial" w:hAnsi="Arial" w:cs="Arial"/>
        </w:rPr>
        <w:t xml:space="preserve">W </w:t>
      </w:r>
      <w:r w:rsidR="004A0ABA">
        <w:rPr>
          <w:rFonts w:ascii="Arial" w:hAnsi="Arial" w:cs="Arial"/>
        </w:rPr>
        <w:t>związku z charakterem przedsięwzięcia i jego</w:t>
      </w:r>
      <w:r>
        <w:rPr>
          <w:rFonts w:ascii="Arial" w:hAnsi="Arial" w:cs="Arial"/>
        </w:rPr>
        <w:t xml:space="preserve"> odległością od najbliższych obszarów Natura 2000, nie przewiduje się wpływu na siedliska i gatunki, dla ochrony których</w:t>
      </w:r>
      <w:r w:rsidR="007F70F7">
        <w:rPr>
          <w:rFonts w:ascii="Arial" w:hAnsi="Arial" w:cs="Arial"/>
        </w:rPr>
        <w:t xml:space="preserve"> obszary te zostały wyznaczone.</w:t>
      </w:r>
    </w:p>
    <w:p w:rsidR="0073161E" w:rsidRDefault="007F70F7" w:rsidP="0073161E">
      <w:pPr>
        <w:spacing w:line="276" w:lineRule="auto"/>
        <w:ind w:firstLine="708"/>
        <w:jc w:val="both"/>
        <w:rPr>
          <w:rFonts w:ascii="Arial" w:hAnsi="Arial" w:cs="Arial"/>
        </w:rPr>
      </w:pPr>
      <w:r>
        <w:rPr>
          <w:rFonts w:ascii="Arial" w:hAnsi="Arial" w:cs="Arial"/>
        </w:rPr>
        <w:t>Opisywane przedsięwzięcie</w:t>
      </w:r>
      <w:r w:rsidR="0073161E">
        <w:rPr>
          <w:rFonts w:ascii="Arial" w:hAnsi="Arial" w:cs="Arial"/>
        </w:rPr>
        <w:t xml:space="preserve">: </w:t>
      </w:r>
    </w:p>
    <w:p w:rsidR="0073161E" w:rsidRDefault="0073161E" w:rsidP="007D31C2">
      <w:pPr>
        <w:numPr>
          <w:ilvl w:val="0"/>
          <w:numId w:val="5"/>
        </w:numPr>
        <w:spacing w:line="276" w:lineRule="auto"/>
        <w:jc w:val="both"/>
        <w:rPr>
          <w:rFonts w:ascii="Arial" w:hAnsi="Arial" w:cs="Arial"/>
        </w:rPr>
      </w:pPr>
      <w:r>
        <w:rPr>
          <w:rFonts w:ascii="Arial" w:hAnsi="Arial" w:cs="Arial"/>
        </w:rPr>
        <w:t>nie będzie oddziaływać na korytarze ekologiczne funkcjonujące na t</w:t>
      </w:r>
      <w:r w:rsidR="008204BB">
        <w:rPr>
          <w:rFonts w:ascii="Arial" w:hAnsi="Arial" w:cs="Arial"/>
        </w:rPr>
        <w:t>erenie gminy</w:t>
      </w:r>
      <w:r w:rsidR="00943DDA">
        <w:rPr>
          <w:rFonts w:ascii="Arial" w:hAnsi="Arial" w:cs="Arial"/>
        </w:rPr>
        <w:t xml:space="preserve"> Margonin</w:t>
      </w:r>
      <w:r>
        <w:rPr>
          <w:rFonts w:ascii="Arial" w:hAnsi="Arial" w:cs="Arial"/>
        </w:rPr>
        <w:t>,</w:t>
      </w:r>
    </w:p>
    <w:p w:rsidR="0073161E" w:rsidRDefault="0073161E" w:rsidP="007D31C2">
      <w:pPr>
        <w:numPr>
          <w:ilvl w:val="0"/>
          <w:numId w:val="5"/>
        </w:numPr>
        <w:spacing w:line="276" w:lineRule="auto"/>
        <w:jc w:val="both"/>
        <w:rPr>
          <w:rFonts w:ascii="Arial" w:hAnsi="Arial" w:cs="Arial"/>
        </w:rPr>
      </w:pPr>
      <w:r>
        <w:rPr>
          <w:rFonts w:ascii="Arial" w:hAnsi="Arial" w:cs="Arial"/>
        </w:rPr>
        <w:t>nie będzie oddziaływać na otuliny obszarów chronionych,</w:t>
      </w:r>
    </w:p>
    <w:p w:rsidR="0073161E" w:rsidRDefault="0073161E" w:rsidP="007D31C2">
      <w:pPr>
        <w:numPr>
          <w:ilvl w:val="0"/>
          <w:numId w:val="5"/>
        </w:numPr>
        <w:spacing w:line="276" w:lineRule="auto"/>
        <w:jc w:val="both"/>
        <w:rPr>
          <w:rFonts w:ascii="Arial" w:hAnsi="Arial" w:cs="Arial"/>
        </w:rPr>
      </w:pPr>
      <w:r>
        <w:rPr>
          <w:rFonts w:ascii="Arial" w:hAnsi="Arial" w:cs="Arial"/>
        </w:rPr>
        <w:t>nie zakłóci szlaków migracji zwierząt.</w:t>
      </w:r>
    </w:p>
    <w:p w:rsidR="0073161E" w:rsidRDefault="0073161E" w:rsidP="0073161E">
      <w:pPr>
        <w:spacing w:line="276" w:lineRule="auto"/>
        <w:jc w:val="both"/>
        <w:rPr>
          <w:rFonts w:ascii="Arial" w:hAnsi="Arial" w:cs="Arial"/>
        </w:rPr>
      </w:pPr>
    </w:p>
    <w:p w:rsidR="0073161E" w:rsidRDefault="0073161E" w:rsidP="0073161E">
      <w:pPr>
        <w:spacing w:line="276" w:lineRule="auto"/>
        <w:jc w:val="both"/>
        <w:rPr>
          <w:rFonts w:ascii="Arial" w:hAnsi="Arial" w:cs="Arial"/>
        </w:rPr>
      </w:pPr>
      <w:r>
        <w:rPr>
          <w:rFonts w:ascii="Arial" w:hAnsi="Arial" w:cs="Arial"/>
        </w:rPr>
        <w:t>Patrz również pkt. 4.7. niniejszego Raportu.</w:t>
      </w:r>
    </w:p>
    <w:p w:rsidR="002851DE" w:rsidRDefault="002851DE" w:rsidP="0073161E">
      <w:pPr>
        <w:spacing w:line="276" w:lineRule="auto"/>
        <w:jc w:val="both"/>
        <w:rPr>
          <w:rFonts w:ascii="Arial" w:hAnsi="Arial" w:cs="Arial"/>
        </w:rPr>
      </w:pPr>
    </w:p>
    <w:p w:rsidR="0073161E" w:rsidRPr="00304359" w:rsidRDefault="0073161E" w:rsidP="0073161E">
      <w:pPr>
        <w:pStyle w:val="Nagwek3"/>
        <w:spacing w:line="276" w:lineRule="auto"/>
      </w:pPr>
      <w:bookmarkStart w:id="161" w:name="_Toc73330940"/>
      <w:bookmarkStart w:id="162" w:name="_Toc73330993"/>
      <w:bookmarkStart w:id="163" w:name="_Toc114641257"/>
      <w:bookmarkStart w:id="164" w:name="_Toc347993192"/>
      <w:bookmarkStart w:id="165" w:name="_Toc468269118"/>
      <w:r w:rsidRPr="00304359">
        <w:t>8.3.1</w:t>
      </w:r>
      <w:r w:rsidR="002F239E">
        <w:t>0</w:t>
      </w:r>
      <w:r w:rsidRPr="00304359">
        <w:t>. Krajobraz, w tym krajobraz kulturowy (...).</w:t>
      </w:r>
      <w:bookmarkEnd w:id="161"/>
      <w:bookmarkEnd w:id="162"/>
      <w:bookmarkEnd w:id="163"/>
      <w:bookmarkEnd w:id="164"/>
      <w:bookmarkEnd w:id="165"/>
    </w:p>
    <w:p w:rsidR="0073161E" w:rsidRPr="00C637E9" w:rsidRDefault="0073161E" w:rsidP="0073161E">
      <w:pPr>
        <w:spacing w:line="276" w:lineRule="auto"/>
        <w:jc w:val="both"/>
        <w:rPr>
          <w:b/>
          <w:bCs/>
          <w:sz w:val="25"/>
        </w:rPr>
      </w:pPr>
    </w:p>
    <w:p w:rsidR="0073161E" w:rsidRPr="00943DDA" w:rsidRDefault="002851DE" w:rsidP="00943DDA">
      <w:pPr>
        <w:spacing w:line="264" w:lineRule="auto"/>
        <w:ind w:firstLine="708"/>
        <w:jc w:val="both"/>
        <w:rPr>
          <w:rFonts w:ascii="Arial" w:hAnsi="Arial" w:cs="Arial"/>
        </w:rPr>
      </w:pPr>
      <w:r w:rsidRPr="00943DDA">
        <w:rPr>
          <w:rFonts w:ascii="Arial" w:hAnsi="Arial" w:cs="Arial"/>
        </w:rPr>
        <w:t>Funkcjonowanie</w:t>
      </w:r>
      <w:r w:rsidR="0073161E" w:rsidRPr="00943DDA">
        <w:rPr>
          <w:rFonts w:ascii="Arial" w:hAnsi="Arial" w:cs="Arial"/>
        </w:rPr>
        <w:t xml:space="preserve"> przedsięwzięcia nie naruszy wartości krajobrazowych rejonu swojej położenia.</w:t>
      </w:r>
    </w:p>
    <w:p w:rsidR="00943DDA" w:rsidRPr="00943DDA" w:rsidRDefault="00943DDA" w:rsidP="00943DDA">
      <w:pPr>
        <w:spacing w:line="264" w:lineRule="auto"/>
        <w:ind w:firstLine="708"/>
        <w:jc w:val="both"/>
        <w:rPr>
          <w:rFonts w:ascii="Arial" w:hAnsi="Arial" w:cs="Arial"/>
          <w:lang w:eastAsia="en-US"/>
        </w:rPr>
      </w:pPr>
      <w:bookmarkStart w:id="166" w:name="_Toc114641258"/>
      <w:r w:rsidRPr="00943DDA">
        <w:rPr>
          <w:rFonts w:ascii="Arial" w:hAnsi="Arial" w:cs="Arial"/>
          <w:lang w:eastAsia="en-US"/>
        </w:rPr>
        <w:t xml:space="preserve">Krajobraz terenu, na którym ma zostać zrealizowane przedsięwzięcie ukształtowany został pod wpływem antropopresji. </w:t>
      </w:r>
    </w:p>
    <w:p w:rsidR="00943DDA" w:rsidRPr="00943DDA" w:rsidRDefault="00943DDA" w:rsidP="00943DDA">
      <w:pPr>
        <w:spacing w:line="264" w:lineRule="auto"/>
        <w:jc w:val="both"/>
        <w:rPr>
          <w:rFonts w:ascii="Arial" w:hAnsi="Arial" w:cs="Arial"/>
          <w:lang w:eastAsia="en-US"/>
        </w:rPr>
      </w:pPr>
      <w:r w:rsidRPr="00943DDA">
        <w:rPr>
          <w:rFonts w:ascii="Arial" w:hAnsi="Arial" w:cs="Arial"/>
          <w:lang w:eastAsia="en-US"/>
        </w:rPr>
        <w:t xml:space="preserve">W sąsiedztwie opisywanego terenu brak unikalnych walorów widokowych, które mogłyby zostać naruszone przez planowane zagospodarowanie terenu. Realizacja obiektów kubaturowych spowoduje przekształcenie w lokalnym krajobrazie, wywołane zmianą sposobu </w:t>
      </w:r>
      <w:r>
        <w:rPr>
          <w:rFonts w:ascii="Arial" w:hAnsi="Arial" w:cs="Arial"/>
          <w:lang w:eastAsia="en-US"/>
        </w:rPr>
        <w:t>użytkowania opisywanego obszaru</w:t>
      </w:r>
      <w:r w:rsidRPr="00943DDA">
        <w:rPr>
          <w:rFonts w:ascii="Arial" w:hAnsi="Arial" w:cs="Arial"/>
          <w:lang w:eastAsia="en-US"/>
        </w:rPr>
        <w:t xml:space="preserve">. </w:t>
      </w:r>
    </w:p>
    <w:p w:rsidR="0073161E" w:rsidRPr="00943DDA" w:rsidRDefault="00943DDA" w:rsidP="00943DDA">
      <w:pPr>
        <w:spacing w:line="264" w:lineRule="auto"/>
        <w:jc w:val="both"/>
        <w:rPr>
          <w:rFonts w:ascii="Arial" w:hAnsi="Arial" w:cs="Arial"/>
          <w:lang w:eastAsia="en-US"/>
        </w:rPr>
      </w:pPr>
      <w:r w:rsidRPr="00943DDA">
        <w:rPr>
          <w:rFonts w:ascii="Arial" w:hAnsi="Arial" w:cs="Arial"/>
          <w:lang w:eastAsia="en-US"/>
        </w:rPr>
        <w:tab/>
        <w:t>W fazie eksploatacji planowanego przedsięwzięcia nie przewiduje się jakiegokolwiek wpływu na zasoby wizualne środowiska. Prowadzona działalność nie będzie wywoływała jakichkolwiek zmian w lokalnym krajobrazie.</w:t>
      </w:r>
      <w:bookmarkStart w:id="167" w:name="_Toc347993193"/>
      <w:r w:rsidR="0073161E" w:rsidRPr="00304359">
        <w:t>8.3.12. Zabytki.</w:t>
      </w:r>
      <w:bookmarkEnd w:id="166"/>
      <w:bookmarkEnd w:id="167"/>
      <w:r w:rsidR="0073161E" w:rsidRPr="00304359">
        <w:t xml:space="preserve"> </w:t>
      </w:r>
    </w:p>
    <w:p w:rsidR="0073161E" w:rsidRPr="00C637E9" w:rsidRDefault="0073161E" w:rsidP="0073161E">
      <w:pPr>
        <w:spacing w:line="276" w:lineRule="auto"/>
        <w:jc w:val="both"/>
        <w:rPr>
          <w:sz w:val="25"/>
        </w:rPr>
      </w:pPr>
    </w:p>
    <w:p w:rsidR="0073161E" w:rsidRDefault="0073161E" w:rsidP="0073161E">
      <w:pPr>
        <w:spacing w:line="276" w:lineRule="auto"/>
        <w:ind w:firstLine="708"/>
        <w:jc w:val="both"/>
        <w:rPr>
          <w:rFonts w:ascii="Arial" w:eastAsia="Arial Unicode MS" w:hAnsi="Arial" w:cs="Arial"/>
        </w:rPr>
      </w:pPr>
      <w:r w:rsidRPr="00787281">
        <w:rPr>
          <w:rFonts w:ascii="Arial" w:eastAsia="Arial Unicode MS" w:hAnsi="Arial" w:cs="Arial"/>
        </w:rPr>
        <w:t>Zgodnie z aktualnym stanem wiedzy, w obrębie te</w:t>
      </w:r>
      <w:r w:rsidR="0009240B">
        <w:rPr>
          <w:rFonts w:ascii="Arial" w:eastAsia="Arial Unicode MS" w:hAnsi="Arial" w:cs="Arial"/>
        </w:rPr>
        <w:t>renu przedsięwzięcia</w:t>
      </w:r>
      <w:r>
        <w:rPr>
          <w:rFonts w:ascii="Arial" w:eastAsia="Arial Unicode MS" w:hAnsi="Arial" w:cs="Arial"/>
        </w:rPr>
        <w:t xml:space="preserve"> nie znajdują </w:t>
      </w:r>
      <w:r w:rsidRPr="00787281">
        <w:rPr>
          <w:rFonts w:ascii="Arial" w:eastAsia="Arial Unicode MS" w:hAnsi="Arial" w:cs="Arial"/>
        </w:rPr>
        <w:t>się udokumentowane obiekty objęte ochroną konserwatorską, jak również stanowiska archeologiczne, które mogłyby ulec zniszczen</w:t>
      </w:r>
      <w:r w:rsidR="0009240B">
        <w:rPr>
          <w:rFonts w:ascii="Arial" w:eastAsia="Arial Unicode MS" w:hAnsi="Arial" w:cs="Arial"/>
        </w:rPr>
        <w:t xml:space="preserve">iu tak podczas realizacji </w:t>
      </w:r>
      <w:r w:rsidRPr="00787281">
        <w:rPr>
          <w:rFonts w:ascii="Arial" w:eastAsia="Arial Unicode MS" w:hAnsi="Arial" w:cs="Arial"/>
        </w:rPr>
        <w:t>eksploat</w:t>
      </w:r>
      <w:r w:rsidR="0009240B">
        <w:rPr>
          <w:rFonts w:ascii="Arial" w:eastAsia="Arial Unicode MS" w:hAnsi="Arial" w:cs="Arial"/>
        </w:rPr>
        <w:t>acji Fermy</w:t>
      </w:r>
      <w:r w:rsidRPr="00787281">
        <w:rPr>
          <w:rFonts w:ascii="Arial" w:eastAsia="Arial Unicode MS" w:hAnsi="Arial" w:cs="Arial"/>
        </w:rPr>
        <w:t xml:space="preserve">. </w:t>
      </w:r>
    </w:p>
    <w:p w:rsidR="0073161E" w:rsidRDefault="0073161E" w:rsidP="0073161E">
      <w:pPr>
        <w:spacing w:line="276" w:lineRule="auto"/>
        <w:ind w:firstLine="708"/>
        <w:jc w:val="both"/>
        <w:rPr>
          <w:rFonts w:ascii="Arial" w:eastAsia="Arial Unicode MS" w:hAnsi="Arial" w:cs="Arial"/>
        </w:rPr>
      </w:pPr>
    </w:p>
    <w:p w:rsidR="0073161E" w:rsidRPr="00304359" w:rsidRDefault="0073161E" w:rsidP="0073161E">
      <w:pPr>
        <w:pStyle w:val="Nagwek3"/>
        <w:spacing w:line="276" w:lineRule="auto"/>
      </w:pPr>
      <w:bookmarkStart w:id="168" w:name="_Toc114641259"/>
      <w:bookmarkStart w:id="169" w:name="_Toc347993194"/>
      <w:bookmarkStart w:id="170" w:name="_Toc468269119"/>
      <w:bookmarkStart w:id="171" w:name="_Toc73330941"/>
      <w:bookmarkStart w:id="172" w:name="_Toc73330994"/>
      <w:r w:rsidRPr="00304359">
        <w:t>8.3.1</w:t>
      </w:r>
      <w:r w:rsidR="002F239E">
        <w:t>1</w:t>
      </w:r>
      <w:r w:rsidRPr="00304359">
        <w:t>. Dobra materialne.</w:t>
      </w:r>
      <w:bookmarkEnd w:id="168"/>
      <w:bookmarkEnd w:id="169"/>
      <w:bookmarkEnd w:id="170"/>
      <w:r w:rsidRPr="00304359">
        <w:t xml:space="preserve"> </w:t>
      </w:r>
      <w:bookmarkEnd w:id="171"/>
      <w:bookmarkEnd w:id="172"/>
    </w:p>
    <w:p w:rsidR="0073161E" w:rsidRPr="00C637E9" w:rsidRDefault="0073161E" w:rsidP="0073161E">
      <w:pPr>
        <w:spacing w:line="276" w:lineRule="auto"/>
        <w:jc w:val="both"/>
        <w:rPr>
          <w:b/>
          <w:bCs/>
          <w:sz w:val="25"/>
        </w:rPr>
      </w:pPr>
    </w:p>
    <w:p w:rsidR="0073161E" w:rsidRPr="00C637E9" w:rsidRDefault="0073161E" w:rsidP="0073161E">
      <w:pPr>
        <w:spacing w:line="276" w:lineRule="auto"/>
        <w:ind w:firstLine="708"/>
        <w:jc w:val="both"/>
        <w:rPr>
          <w:sz w:val="25"/>
        </w:rPr>
      </w:pPr>
      <w:r w:rsidRPr="00362E63">
        <w:rPr>
          <w:rFonts w:ascii="Arial" w:hAnsi="Arial" w:cs="Arial"/>
        </w:rPr>
        <w:t>Brak oddziaływania –</w:t>
      </w:r>
      <w:r>
        <w:rPr>
          <w:rFonts w:ascii="Arial" w:hAnsi="Arial" w:cs="Arial"/>
        </w:rPr>
        <w:t xml:space="preserve"> f</w:t>
      </w:r>
      <w:r w:rsidRPr="00362E63">
        <w:rPr>
          <w:rFonts w:ascii="Arial" w:hAnsi="Arial" w:cs="Arial"/>
        </w:rPr>
        <w:t>unkcjonowanie oraz</w:t>
      </w:r>
      <w:r>
        <w:rPr>
          <w:rFonts w:ascii="Arial" w:hAnsi="Arial" w:cs="Arial"/>
        </w:rPr>
        <w:t xml:space="preserve"> użytkowanie rozważanego przedsięwzięcia</w:t>
      </w:r>
      <w:r w:rsidR="00167479">
        <w:rPr>
          <w:rFonts w:ascii="Arial" w:hAnsi="Arial" w:cs="Arial"/>
        </w:rPr>
        <w:t xml:space="preserve"> nie wymaga</w:t>
      </w:r>
      <w:r w:rsidRPr="00362E63">
        <w:rPr>
          <w:rFonts w:ascii="Arial" w:hAnsi="Arial" w:cs="Arial"/>
        </w:rPr>
        <w:t xml:space="preserve"> wkraczania na obszary należące do osób trzecich</w:t>
      </w:r>
      <w:r w:rsidRPr="00C637E9">
        <w:rPr>
          <w:sz w:val="25"/>
        </w:rPr>
        <w:t>.</w:t>
      </w:r>
    </w:p>
    <w:p w:rsidR="00167479" w:rsidRDefault="00167479" w:rsidP="0073161E">
      <w:pPr>
        <w:spacing w:line="276" w:lineRule="auto"/>
        <w:jc w:val="both"/>
        <w:rPr>
          <w:sz w:val="25"/>
        </w:rPr>
      </w:pPr>
    </w:p>
    <w:p w:rsidR="0073161E" w:rsidRDefault="0073161E" w:rsidP="0073161E">
      <w:pPr>
        <w:pStyle w:val="Nagwek3"/>
        <w:spacing w:line="276" w:lineRule="auto"/>
      </w:pPr>
      <w:bookmarkStart w:id="173" w:name="_Toc73330942"/>
      <w:bookmarkStart w:id="174" w:name="_Toc73330995"/>
      <w:bookmarkStart w:id="175" w:name="_Toc114641260"/>
      <w:bookmarkStart w:id="176" w:name="_Toc347993195"/>
      <w:bookmarkStart w:id="177" w:name="_Toc468269120"/>
      <w:r w:rsidRPr="00304359">
        <w:lastRenderedPageBreak/>
        <w:t>8.3.1</w:t>
      </w:r>
      <w:r w:rsidR="002F239E">
        <w:t>2</w:t>
      </w:r>
      <w:r w:rsidRPr="00304359">
        <w:t>. Ludzie.</w:t>
      </w:r>
      <w:bookmarkEnd w:id="173"/>
      <w:bookmarkEnd w:id="174"/>
      <w:bookmarkEnd w:id="175"/>
      <w:bookmarkEnd w:id="176"/>
      <w:bookmarkEnd w:id="177"/>
    </w:p>
    <w:p w:rsidR="0073161E" w:rsidRDefault="0073161E" w:rsidP="0073161E"/>
    <w:p w:rsidR="00167479" w:rsidRDefault="00167479" w:rsidP="0073161E">
      <w:pPr>
        <w:pStyle w:val="Tekstpodstawowy3"/>
        <w:tabs>
          <w:tab w:val="left" w:pos="540"/>
        </w:tabs>
        <w:spacing w:before="10" w:after="10" w:line="288" w:lineRule="auto"/>
        <w:ind w:firstLine="540"/>
        <w:jc w:val="both"/>
        <w:rPr>
          <w:rFonts w:ascii="Arial" w:eastAsia="Arial Unicode MS" w:hAnsi="Arial" w:cs="Arial"/>
          <w:sz w:val="24"/>
          <w:szCs w:val="24"/>
        </w:rPr>
      </w:pPr>
      <w:r>
        <w:rPr>
          <w:rFonts w:ascii="Arial" w:eastAsia="Arial Unicode MS" w:hAnsi="Arial" w:cs="Arial"/>
          <w:sz w:val="24"/>
          <w:szCs w:val="24"/>
        </w:rPr>
        <w:t>Przedsięwzięcie</w:t>
      </w:r>
      <w:r w:rsidR="0073161E" w:rsidRPr="008C3203">
        <w:rPr>
          <w:rFonts w:ascii="Arial" w:eastAsia="Arial Unicode MS" w:hAnsi="Arial" w:cs="Arial"/>
          <w:sz w:val="24"/>
          <w:szCs w:val="24"/>
        </w:rPr>
        <w:t xml:space="preserve"> zlokalizowan</w:t>
      </w:r>
      <w:r>
        <w:rPr>
          <w:rFonts w:ascii="Arial" w:eastAsia="Arial Unicode MS" w:hAnsi="Arial" w:cs="Arial"/>
          <w:sz w:val="24"/>
          <w:szCs w:val="24"/>
        </w:rPr>
        <w:t>e</w:t>
      </w:r>
      <w:r w:rsidR="0073161E" w:rsidRPr="008C3203">
        <w:rPr>
          <w:rFonts w:ascii="Arial" w:eastAsia="Arial Unicode MS" w:hAnsi="Arial" w:cs="Arial"/>
          <w:sz w:val="24"/>
          <w:szCs w:val="24"/>
        </w:rPr>
        <w:t xml:space="preserve"> </w:t>
      </w:r>
      <w:r>
        <w:rPr>
          <w:rFonts w:ascii="Arial" w:eastAsia="Arial Unicode MS" w:hAnsi="Arial" w:cs="Arial"/>
          <w:sz w:val="24"/>
          <w:szCs w:val="24"/>
        </w:rPr>
        <w:t>jest</w:t>
      </w:r>
      <w:r w:rsidR="0073161E" w:rsidRPr="008C3203">
        <w:rPr>
          <w:rFonts w:ascii="Arial" w:eastAsia="Arial Unicode MS" w:hAnsi="Arial" w:cs="Arial"/>
          <w:sz w:val="24"/>
          <w:szCs w:val="24"/>
        </w:rPr>
        <w:t xml:space="preserve"> w granicach administracyjnych wsi </w:t>
      </w:r>
      <w:r w:rsidR="00943DDA">
        <w:rPr>
          <w:rFonts w:ascii="Arial" w:eastAsia="Arial Unicode MS" w:hAnsi="Arial" w:cs="Arial"/>
          <w:sz w:val="24"/>
          <w:szCs w:val="24"/>
        </w:rPr>
        <w:t xml:space="preserve">Młynary </w:t>
      </w:r>
      <w:r w:rsidR="00943DDA">
        <w:rPr>
          <w:rFonts w:ascii="Arial" w:eastAsia="Arial Unicode MS" w:hAnsi="Arial" w:cs="Arial"/>
          <w:sz w:val="24"/>
          <w:szCs w:val="24"/>
        </w:rPr>
        <w:br/>
        <w:t>w gm. Margonin</w:t>
      </w:r>
      <w:r>
        <w:rPr>
          <w:rFonts w:ascii="Arial" w:eastAsia="Arial Unicode MS" w:hAnsi="Arial" w:cs="Arial"/>
          <w:sz w:val="24"/>
          <w:szCs w:val="24"/>
        </w:rPr>
        <w:t>, w oddaleniu do zwartej zabudowy wsi</w:t>
      </w:r>
      <w:r w:rsidR="0073161E" w:rsidRPr="008C3203">
        <w:rPr>
          <w:rFonts w:ascii="Arial" w:eastAsia="Arial Unicode MS" w:hAnsi="Arial" w:cs="Arial"/>
          <w:sz w:val="24"/>
          <w:szCs w:val="24"/>
        </w:rPr>
        <w:t xml:space="preserve">. </w:t>
      </w:r>
    </w:p>
    <w:p w:rsidR="0073161E" w:rsidRPr="008C3203" w:rsidRDefault="00167479" w:rsidP="00167479">
      <w:pPr>
        <w:pStyle w:val="Tekstpodstawowy3"/>
        <w:tabs>
          <w:tab w:val="left" w:pos="540"/>
        </w:tabs>
        <w:spacing w:before="10" w:after="10" w:line="288" w:lineRule="auto"/>
        <w:jc w:val="both"/>
        <w:rPr>
          <w:rFonts w:ascii="Arial" w:eastAsia="Arial Unicode MS" w:hAnsi="Arial" w:cs="Arial"/>
          <w:sz w:val="24"/>
          <w:szCs w:val="24"/>
        </w:rPr>
      </w:pPr>
      <w:r>
        <w:rPr>
          <w:rFonts w:ascii="Arial" w:eastAsia="Arial Unicode MS" w:hAnsi="Arial" w:cs="Arial"/>
          <w:sz w:val="24"/>
          <w:szCs w:val="24"/>
        </w:rPr>
        <w:t>O</w:t>
      </w:r>
      <w:r w:rsidR="0073161E" w:rsidRPr="008C3203">
        <w:rPr>
          <w:rFonts w:ascii="Arial" w:eastAsia="Arial Unicode MS" w:hAnsi="Arial" w:cs="Arial"/>
          <w:sz w:val="24"/>
          <w:szCs w:val="24"/>
        </w:rPr>
        <w:t>ddziały</w:t>
      </w:r>
      <w:r>
        <w:rPr>
          <w:rFonts w:ascii="Arial" w:eastAsia="Arial Unicode MS" w:hAnsi="Arial" w:cs="Arial"/>
          <w:sz w:val="24"/>
          <w:szCs w:val="24"/>
        </w:rPr>
        <w:t>wanie przedsięwzięcia dotyczy</w:t>
      </w:r>
      <w:r w:rsidR="00943DDA">
        <w:rPr>
          <w:rFonts w:ascii="Arial" w:eastAsia="Arial Unicode MS" w:hAnsi="Arial" w:cs="Arial"/>
          <w:sz w:val="24"/>
          <w:szCs w:val="24"/>
        </w:rPr>
        <w:t>ć będzie</w:t>
      </w:r>
      <w:r>
        <w:rPr>
          <w:rFonts w:ascii="Arial" w:eastAsia="Arial Unicode MS" w:hAnsi="Arial" w:cs="Arial"/>
          <w:sz w:val="24"/>
          <w:szCs w:val="24"/>
        </w:rPr>
        <w:t xml:space="preserve"> </w:t>
      </w:r>
      <w:r w:rsidR="0073161E">
        <w:rPr>
          <w:rFonts w:ascii="Arial" w:eastAsia="Arial Unicode MS" w:hAnsi="Arial" w:cs="Arial"/>
          <w:sz w:val="24"/>
          <w:szCs w:val="24"/>
        </w:rPr>
        <w:t>w najwięk</w:t>
      </w:r>
      <w:r w:rsidR="0073161E" w:rsidRPr="008C3203">
        <w:rPr>
          <w:rFonts w:ascii="Arial" w:eastAsia="Arial Unicode MS" w:hAnsi="Arial" w:cs="Arial"/>
          <w:sz w:val="24"/>
          <w:szCs w:val="24"/>
        </w:rPr>
        <w:t xml:space="preserve">szym stopniu mieszkańców tej wsi i pod tym kątem dokonano analizy tematu.  </w:t>
      </w:r>
    </w:p>
    <w:p w:rsidR="0073161E" w:rsidRPr="008C3203" w:rsidRDefault="00167479" w:rsidP="0073161E">
      <w:pPr>
        <w:pStyle w:val="Tekstpodstawowy3"/>
        <w:tabs>
          <w:tab w:val="left" w:pos="540"/>
        </w:tabs>
        <w:spacing w:before="10" w:after="10" w:line="288" w:lineRule="auto"/>
        <w:jc w:val="both"/>
        <w:rPr>
          <w:rFonts w:ascii="Arial" w:eastAsia="Arial Unicode MS" w:hAnsi="Arial" w:cs="Arial"/>
          <w:sz w:val="24"/>
          <w:szCs w:val="24"/>
        </w:rPr>
      </w:pPr>
      <w:r>
        <w:rPr>
          <w:rFonts w:ascii="Arial" w:eastAsia="Arial Unicode MS" w:hAnsi="Arial" w:cs="Arial"/>
          <w:sz w:val="24"/>
          <w:szCs w:val="24"/>
        </w:rPr>
        <w:t xml:space="preserve">W rejonie </w:t>
      </w:r>
      <w:r w:rsidR="00943DDA">
        <w:rPr>
          <w:rFonts w:ascii="Arial" w:eastAsia="Arial Unicode MS" w:hAnsi="Arial" w:cs="Arial"/>
          <w:sz w:val="24"/>
          <w:szCs w:val="24"/>
        </w:rPr>
        <w:t xml:space="preserve">planowanego </w:t>
      </w:r>
      <w:r>
        <w:rPr>
          <w:rFonts w:ascii="Arial" w:eastAsia="Arial Unicode MS" w:hAnsi="Arial" w:cs="Arial"/>
          <w:sz w:val="24"/>
          <w:szCs w:val="24"/>
        </w:rPr>
        <w:t>położenia Fermy</w:t>
      </w:r>
      <w:r w:rsidR="0073161E" w:rsidRPr="008C3203">
        <w:rPr>
          <w:rFonts w:ascii="Arial" w:eastAsia="Arial Unicode MS" w:hAnsi="Arial" w:cs="Arial"/>
          <w:sz w:val="24"/>
          <w:szCs w:val="24"/>
        </w:rPr>
        <w:t xml:space="preserve"> dominują wiatry z kierunku zachodniego </w:t>
      </w:r>
      <w:r w:rsidR="00943DDA">
        <w:rPr>
          <w:rFonts w:ascii="Arial" w:eastAsia="Arial Unicode MS" w:hAnsi="Arial" w:cs="Arial"/>
          <w:sz w:val="24"/>
          <w:szCs w:val="24"/>
        </w:rPr>
        <w:br/>
      </w:r>
      <w:r w:rsidR="0073161E" w:rsidRPr="008C3203">
        <w:rPr>
          <w:rFonts w:ascii="Arial" w:eastAsia="Arial Unicode MS" w:hAnsi="Arial" w:cs="Arial"/>
          <w:sz w:val="24"/>
          <w:szCs w:val="24"/>
        </w:rPr>
        <w:t>i północno-zachodniego.</w:t>
      </w:r>
      <w:r w:rsidR="0073161E">
        <w:rPr>
          <w:rFonts w:ascii="Arial" w:eastAsia="Arial Unicode MS" w:hAnsi="Arial" w:cs="Arial"/>
          <w:sz w:val="24"/>
          <w:szCs w:val="24"/>
        </w:rPr>
        <w:t xml:space="preserve"> Ponieważ pr</w:t>
      </w:r>
      <w:r w:rsidR="00943DDA">
        <w:rPr>
          <w:rFonts w:ascii="Arial" w:eastAsia="Arial Unicode MS" w:hAnsi="Arial" w:cs="Arial"/>
          <w:sz w:val="24"/>
          <w:szCs w:val="24"/>
        </w:rPr>
        <w:t>zedsięwzięcie zlokalizowane będzie</w:t>
      </w:r>
      <w:r w:rsidR="0073161E">
        <w:rPr>
          <w:rFonts w:ascii="Arial" w:eastAsia="Arial Unicode MS" w:hAnsi="Arial" w:cs="Arial"/>
          <w:sz w:val="24"/>
          <w:szCs w:val="24"/>
        </w:rPr>
        <w:t xml:space="preserve"> w</w:t>
      </w:r>
      <w:r w:rsidR="00943DDA">
        <w:rPr>
          <w:rFonts w:ascii="Arial" w:eastAsia="Arial Unicode MS" w:hAnsi="Arial" w:cs="Arial"/>
          <w:sz w:val="24"/>
          <w:szCs w:val="24"/>
        </w:rPr>
        <w:t>e wschodniej</w:t>
      </w:r>
      <w:r w:rsidR="0073161E">
        <w:rPr>
          <w:rFonts w:ascii="Arial" w:eastAsia="Arial Unicode MS" w:hAnsi="Arial" w:cs="Arial"/>
          <w:sz w:val="24"/>
          <w:szCs w:val="24"/>
        </w:rPr>
        <w:t xml:space="preserve"> części wsi, poza zwartą zabudową, uważa się iż wszelkie u</w:t>
      </w:r>
      <w:r w:rsidR="00943DDA">
        <w:rPr>
          <w:rFonts w:ascii="Arial" w:eastAsia="Arial Unicode MS" w:hAnsi="Arial" w:cs="Arial"/>
          <w:sz w:val="24"/>
          <w:szCs w:val="24"/>
        </w:rPr>
        <w:t xml:space="preserve">ciążliwości zapachowe nie będę </w:t>
      </w:r>
      <w:r w:rsidR="0073161E">
        <w:rPr>
          <w:rFonts w:ascii="Arial" w:eastAsia="Arial Unicode MS" w:hAnsi="Arial" w:cs="Arial"/>
          <w:sz w:val="24"/>
          <w:szCs w:val="24"/>
        </w:rPr>
        <w:t xml:space="preserve">w dużym stopniu odczuwalne przez okolicznych mieszkańców. </w:t>
      </w:r>
    </w:p>
    <w:p w:rsidR="0073161E" w:rsidRDefault="0073161E" w:rsidP="0073161E">
      <w:pPr>
        <w:pStyle w:val="Tekstpodstawowy2"/>
        <w:tabs>
          <w:tab w:val="left" w:pos="540"/>
        </w:tabs>
        <w:spacing w:before="10" w:after="10" w:line="288" w:lineRule="auto"/>
        <w:ind w:firstLine="540"/>
        <w:jc w:val="both"/>
        <w:rPr>
          <w:rFonts w:ascii="Arial" w:eastAsia="Arial Unicode MS" w:hAnsi="Arial" w:cs="Arial"/>
          <w:bCs/>
        </w:rPr>
      </w:pPr>
      <w:r w:rsidRPr="008C3203">
        <w:rPr>
          <w:rFonts w:ascii="Arial" w:hAnsi="Arial" w:cs="Arial"/>
        </w:rPr>
        <w:t xml:space="preserve">Obecność </w:t>
      </w:r>
      <w:r>
        <w:rPr>
          <w:rFonts w:ascii="Arial" w:hAnsi="Arial" w:cs="Arial"/>
        </w:rPr>
        <w:t>substancji zapachowych</w:t>
      </w:r>
      <w:r w:rsidRPr="008C3203">
        <w:rPr>
          <w:rFonts w:ascii="Arial" w:hAnsi="Arial" w:cs="Arial"/>
        </w:rPr>
        <w:t xml:space="preserve"> w powietrzu wpływać może na samopoczucie mieszkańców i skutkować obniżeniem ogólnego komfortu życia. </w:t>
      </w:r>
      <w:r w:rsidRPr="008C3203">
        <w:rPr>
          <w:rFonts w:ascii="Arial" w:eastAsia="Arial Unicode MS" w:hAnsi="Arial" w:cs="Arial"/>
          <w:bCs/>
        </w:rPr>
        <w:t xml:space="preserve">Intensywność zapachów zależna będzie od stężenia odorantów, jednak próg wyczuwalności odorów uwarunkowany będzie indywidualną wrażliwością ludzi. </w:t>
      </w:r>
    </w:p>
    <w:p w:rsidR="0073161E" w:rsidRDefault="0073161E" w:rsidP="0073161E">
      <w:pPr>
        <w:pStyle w:val="Tekstpodstawowy2"/>
        <w:tabs>
          <w:tab w:val="left" w:pos="540"/>
        </w:tabs>
        <w:spacing w:before="10" w:after="10" w:line="288" w:lineRule="auto"/>
        <w:ind w:firstLine="540"/>
        <w:jc w:val="both"/>
        <w:rPr>
          <w:rFonts w:ascii="Arial" w:eastAsia="Arial Unicode MS" w:hAnsi="Arial" w:cs="Arial"/>
          <w:bCs/>
        </w:rPr>
      </w:pPr>
      <w:r>
        <w:rPr>
          <w:rFonts w:ascii="Arial" w:eastAsia="Arial Unicode MS" w:hAnsi="Arial" w:cs="Arial"/>
          <w:bCs/>
        </w:rPr>
        <w:t>W przypadku informacji o odczuwanej uciążliwości należy podjąć działania zaradcze, których zakres będzie uzależniony od stopnia w/w uciążliwości.</w:t>
      </w:r>
    </w:p>
    <w:p w:rsidR="0073161E" w:rsidRDefault="0073161E" w:rsidP="0073161E">
      <w:pPr>
        <w:tabs>
          <w:tab w:val="left" w:pos="540"/>
        </w:tabs>
        <w:spacing w:line="276" w:lineRule="auto"/>
        <w:jc w:val="both"/>
        <w:rPr>
          <w:sz w:val="25"/>
        </w:rPr>
      </w:pPr>
      <w:bookmarkStart w:id="178" w:name="_Toc73330943"/>
      <w:bookmarkStart w:id="179" w:name="_Toc73330996"/>
      <w:bookmarkStart w:id="180" w:name="_Toc114641262"/>
    </w:p>
    <w:p w:rsidR="0073161E" w:rsidRDefault="0073161E" w:rsidP="002F239E">
      <w:pPr>
        <w:pStyle w:val="Nagwek3"/>
        <w:rPr>
          <w:i/>
        </w:rPr>
      </w:pPr>
      <w:bookmarkStart w:id="181" w:name="_Toc435535227"/>
      <w:bookmarkStart w:id="182" w:name="_Toc468269121"/>
      <w:r>
        <w:t>8.3.1</w:t>
      </w:r>
      <w:r w:rsidR="002F239E">
        <w:rPr>
          <w:i/>
        </w:rPr>
        <w:t>3</w:t>
      </w:r>
      <w:r w:rsidRPr="00F13C43">
        <w:t>. Warunki klimatyczne i zdarzenia ekstr</w:t>
      </w:r>
      <w:r w:rsidR="002F239E">
        <w:t>e</w:t>
      </w:r>
      <w:r w:rsidRPr="00F13C43">
        <w:t>malne</w:t>
      </w:r>
      <w:bookmarkEnd w:id="181"/>
      <w:r>
        <w:t>.</w:t>
      </w:r>
      <w:bookmarkEnd w:id="182"/>
    </w:p>
    <w:p w:rsidR="0073161E" w:rsidRPr="00F13C43" w:rsidRDefault="0073161E" w:rsidP="0073161E"/>
    <w:p w:rsidR="00167479" w:rsidRDefault="0073161E" w:rsidP="0073161E">
      <w:pPr>
        <w:pStyle w:val="Bezodstpw1"/>
        <w:spacing w:line="288" w:lineRule="auto"/>
        <w:ind w:firstLine="709"/>
        <w:rPr>
          <w:rFonts w:ascii="Arial" w:hAnsi="Arial" w:cs="Arial"/>
        </w:rPr>
      </w:pPr>
      <w:r>
        <w:rPr>
          <w:rFonts w:ascii="Arial" w:hAnsi="Arial" w:cs="Arial"/>
        </w:rPr>
        <w:t>Opisywane p</w:t>
      </w:r>
      <w:r w:rsidRPr="00F13C43">
        <w:rPr>
          <w:rFonts w:ascii="Arial" w:hAnsi="Arial" w:cs="Arial"/>
        </w:rPr>
        <w:t xml:space="preserve">rzedsięwzięcie nie będzie wymagało przystosowania do zmieniających się warunków </w:t>
      </w:r>
      <w:r>
        <w:rPr>
          <w:rFonts w:ascii="Arial" w:hAnsi="Arial" w:cs="Arial"/>
        </w:rPr>
        <w:t>klima</w:t>
      </w:r>
      <w:r w:rsidR="00167479">
        <w:rPr>
          <w:rFonts w:ascii="Arial" w:hAnsi="Arial" w:cs="Arial"/>
        </w:rPr>
        <w:t>tycznych. Lokalizacja Fermy sprawi</w:t>
      </w:r>
      <w:r w:rsidR="00943DDA">
        <w:rPr>
          <w:rFonts w:ascii="Arial" w:hAnsi="Arial" w:cs="Arial"/>
        </w:rPr>
        <w:t>a</w:t>
      </w:r>
      <w:r w:rsidRPr="00F13C43">
        <w:rPr>
          <w:rFonts w:ascii="Arial" w:hAnsi="Arial" w:cs="Arial"/>
        </w:rPr>
        <w:t>, że obiekt</w:t>
      </w:r>
      <w:r w:rsidR="00167479">
        <w:rPr>
          <w:rFonts w:ascii="Arial" w:hAnsi="Arial" w:cs="Arial"/>
        </w:rPr>
        <w:t xml:space="preserve">y nie </w:t>
      </w:r>
      <w:r w:rsidR="00943DDA">
        <w:rPr>
          <w:rFonts w:ascii="Arial" w:hAnsi="Arial" w:cs="Arial"/>
        </w:rPr>
        <w:t>będą</w:t>
      </w:r>
      <w:r w:rsidR="00167479">
        <w:rPr>
          <w:rFonts w:ascii="Arial" w:hAnsi="Arial" w:cs="Arial"/>
        </w:rPr>
        <w:t xml:space="preserve"> zagrożone</w:t>
      </w:r>
      <w:r w:rsidRPr="00F13C43">
        <w:rPr>
          <w:rFonts w:ascii="Arial" w:hAnsi="Arial" w:cs="Arial"/>
        </w:rPr>
        <w:t xml:space="preserve"> </w:t>
      </w:r>
      <w:r>
        <w:rPr>
          <w:rFonts w:ascii="Arial" w:hAnsi="Arial" w:cs="Arial"/>
        </w:rPr>
        <w:t>zalewaniem p</w:t>
      </w:r>
      <w:r w:rsidR="00167479">
        <w:rPr>
          <w:rFonts w:ascii="Arial" w:hAnsi="Arial" w:cs="Arial"/>
        </w:rPr>
        <w:t>rzez rzeki. Budynki inwentarskie</w:t>
      </w:r>
      <w:r>
        <w:rPr>
          <w:rFonts w:ascii="Arial" w:hAnsi="Arial" w:cs="Arial"/>
        </w:rPr>
        <w:t xml:space="preserve"> </w:t>
      </w:r>
      <w:r w:rsidR="00943DDA">
        <w:rPr>
          <w:rFonts w:ascii="Arial" w:hAnsi="Arial" w:cs="Arial"/>
        </w:rPr>
        <w:t>posiadać będą</w:t>
      </w:r>
      <w:r w:rsidR="00167479">
        <w:rPr>
          <w:rFonts w:ascii="Arial" w:hAnsi="Arial" w:cs="Arial"/>
        </w:rPr>
        <w:t xml:space="preserve"> wentylację mechaniczną</w:t>
      </w:r>
      <w:r w:rsidRPr="00F13C43">
        <w:rPr>
          <w:rFonts w:ascii="Arial" w:hAnsi="Arial" w:cs="Arial"/>
        </w:rPr>
        <w:t xml:space="preserve"> chroniącą przed upałami oraz zapewniającą właśc</w:t>
      </w:r>
      <w:r w:rsidR="00167479">
        <w:rPr>
          <w:rFonts w:ascii="Arial" w:hAnsi="Arial" w:cs="Arial"/>
        </w:rPr>
        <w:t>iwą temperaturę wewnątrz obiektów</w:t>
      </w:r>
      <w:r w:rsidRPr="00F13C43">
        <w:rPr>
          <w:rFonts w:ascii="Arial" w:hAnsi="Arial" w:cs="Arial"/>
        </w:rPr>
        <w:t xml:space="preserve">. </w:t>
      </w:r>
    </w:p>
    <w:p w:rsidR="0073161E" w:rsidRDefault="00167479" w:rsidP="00167479">
      <w:pPr>
        <w:pStyle w:val="Bezodstpw1"/>
        <w:spacing w:line="288" w:lineRule="auto"/>
        <w:rPr>
          <w:rFonts w:ascii="Arial" w:hAnsi="Arial" w:cs="Arial"/>
        </w:rPr>
      </w:pPr>
      <w:r>
        <w:rPr>
          <w:rFonts w:ascii="Arial" w:hAnsi="Arial" w:cs="Arial"/>
        </w:rPr>
        <w:t>Konstrukcja dachów</w:t>
      </w:r>
      <w:r w:rsidR="0073161E" w:rsidRPr="00F13C43">
        <w:rPr>
          <w:rFonts w:ascii="Arial" w:hAnsi="Arial" w:cs="Arial"/>
        </w:rPr>
        <w:t xml:space="preserve"> zapewni dobre odprowadzenie wody w przypadku wystąpienia ekstremalnych opadów deszczu </w:t>
      </w:r>
      <w:r>
        <w:rPr>
          <w:rFonts w:ascii="Arial" w:hAnsi="Arial" w:cs="Arial"/>
        </w:rPr>
        <w:t xml:space="preserve">i śniegu. </w:t>
      </w:r>
      <w:r w:rsidR="0073161E" w:rsidRPr="00F13C43">
        <w:rPr>
          <w:rFonts w:ascii="Arial" w:hAnsi="Arial" w:cs="Arial"/>
        </w:rPr>
        <w:t>Konstrukcja</w:t>
      </w:r>
      <w:r>
        <w:rPr>
          <w:rFonts w:ascii="Arial" w:hAnsi="Arial" w:cs="Arial"/>
        </w:rPr>
        <w:t xml:space="preserve"> budynków</w:t>
      </w:r>
      <w:r w:rsidR="0073161E">
        <w:rPr>
          <w:rFonts w:ascii="Arial" w:hAnsi="Arial" w:cs="Arial"/>
        </w:rPr>
        <w:t xml:space="preserve"> </w:t>
      </w:r>
      <w:r w:rsidR="00943DDA">
        <w:rPr>
          <w:rFonts w:ascii="Arial" w:hAnsi="Arial" w:cs="Arial"/>
        </w:rPr>
        <w:t>będzie</w:t>
      </w:r>
      <w:r w:rsidR="0073161E">
        <w:rPr>
          <w:rFonts w:ascii="Arial" w:hAnsi="Arial" w:cs="Arial"/>
        </w:rPr>
        <w:t xml:space="preserve"> odporna na działanie mrozu</w:t>
      </w:r>
      <w:r w:rsidR="0073161E" w:rsidRPr="00F13C43">
        <w:rPr>
          <w:rFonts w:ascii="Arial" w:hAnsi="Arial" w:cs="Arial"/>
        </w:rPr>
        <w:t xml:space="preserve">. </w:t>
      </w:r>
    </w:p>
    <w:p w:rsidR="0073161E" w:rsidRDefault="00943DDA" w:rsidP="0073161E">
      <w:pPr>
        <w:pStyle w:val="Bezodstpw1"/>
        <w:spacing w:line="288" w:lineRule="auto"/>
        <w:ind w:firstLine="709"/>
        <w:rPr>
          <w:rFonts w:ascii="Arial" w:hAnsi="Arial" w:cs="Arial"/>
        </w:rPr>
      </w:pPr>
      <w:r>
        <w:rPr>
          <w:rFonts w:ascii="Arial" w:hAnsi="Arial" w:cs="Arial"/>
        </w:rPr>
        <w:t>Odchów ptaków</w:t>
      </w:r>
      <w:r w:rsidR="0073161E">
        <w:rPr>
          <w:rFonts w:ascii="Arial" w:hAnsi="Arial" w:cs="Arial"/>
        </w:rPr>
        <w:t xml:space="preserve"> związany jest z produkcją gazów cieplarnianych (np. CO</w:t>
      </w:r>
      <w:r w:rsidR="0073161E">
        <w:rPr>
          <w:rFonts w:ascii="Arial" w:hAnsi="Arial" w:cs="Arial"/>
          <w:vertAlign w:val="subscript"/>
        </w:rPr>
        <w:t>2</w:t>
      </w:r>
      <w:r w:rsidR="0073161E">
        <w:rPr>
          <w:rFonts w:ascii="Arial" w:hAnsi="Arial" w:cs="Arial"/>
        </w:rPr>
        <w:t>, N</w:t>
      </w:r>
      <w:r w:rsidR="0073161E">
        <w:rPr>
          <w:rFonts w:ascii="Arial" w:hAnsi="Arial" w:cs="Arial"/>
          <w:vertAlign w:val="subscript"/>
        </w:rPr>
        <w:t>2</w:t>
      </w:r>
      <w:r w:rsidR="0073161E">
        <w:rPr>
          <w:rFonts w:ascii="Arial" w:hAnsi="Arial" w:cs="Arial"/>
        </w:rPr>
        <w:t>O, NH</w:t>
      </w:r>
      <w:r w:rsidR="0073161E">
        <w:rPr>
          <w:rFonts w:ascii="Arial" w:hAnsi="Arial" w:cs="Arial"/>
          <w:vertAlign w:val="subscript"/>
        </w:rPr>
        <w:t>4</w:t>
      </w:r>
      <w:r w:rsidR="0073161E">
        <w:rPr>
          <w:rFonts w:ascii="Arial" w:hAnsi="Arial" w:cs="Arial"/>
        </w:rPr>
        <w:t>) przez co może wpływać na zmiany klimatu (ocieplenie klimatu).</w:t>
      </w:r>
    </w:p>
    <w:p w:rsidR="0073161E" w:rsidRDefault="0073161E" w:rsidP="0073161E">
      <w:pPr>
        <w:pStyle w:val="Bezodstpw1"/>
        <w:spacing w:line="288" w:lineRule="auto"/>
        <w:rPr>
          <w:rFonts w:ascii="Arial" w:hAnsi="Arial" w:cs="Arial"/>
        </w:rPr>
      </w:pPr>
      <w:r>
        <w:rPr>
          <w:rFonts w:ascii="Arial" w:hAnsi="Arial" w:cs="Arial"/>
        </w:rPr>
        <w:t xml:space="preserve">Wnioskodawca </w:t>
      </w:r>
      <w:r w:rsidR="00943DDA">
        <w:rPr>
          <w:rFonts w:ascii="Arial" w:hAnsi="Arial" w:cs="Arial"/>
        </w:rPr>
        <w:t>za</w:t>
      </w:r>
      <w:r>
        <w:rPr>
          <w:rFonts w:ascii="Arial" w:hAnsi="Arial" w:cs="Arial"/>
        </w:rPr>
        <w:t>stosuje rozwiązania minimalizujące powstawanie w/w substancji poprzez:</w:t>
      </w:r>
    </w:p>
    <w:p w:rsidR="0073161E" w:rsidRDefault="0073161E" w:rsidP="004D62CA">
      <w:pPr>
        <w:pStyle w:val="Bezodstpw1"/>
        <w:numPr>
          <w:ilvl w:val="0"/>
          <w:numId w:val="31"/>
        </w:numPr>
        <w:spacing w:line="288" w:lineRule="auto"/>
        <w:rPr>
          <w:rFonts w:ascii="Arial" w:hAnsi="Arial" w:cs="Arial"/>
        </w:rPr>
      </w:pPr>
      <w:r>
        <w:rPr>
          <w:rFonts w:ascii="Arial" w:hAnsi="Arial" w:cs="Arial"/>
        </w:rPr>
        <w:t>stosowanie niskobiałkowych pasz,</w:t>
      </w:r>
    </w:p>
    <w:p w:rsidR="0073161E" w:rsidRPr="000604AF" w:rsidRDefault="0073161E" w:rsidP="004D62CA">
      <w:pPr>
        <w:pStyle w:val="Bezodstpw1"/>
        <w:numPr>
          <w:ilvl w:val="0"/>
          <w:numId w:val="31"/>
        </w:numPr>
        <w:spacing w:line="288" w:lineRule="auto"/>
        <w:rPr>
          <w:rFonts w:ascii="Arial" w:hAnsi="Arial" w:cs="Arial"/>
        </w:rPr>
      </w:pPr>
      <w:r w:rsidRPr="00B03BAB">
        <w:rPr>
          <w:rFonts w:ascii="Arial" w:hAnsi="Arial" w:cs="Arial"/>
        </w:rPr>
        <w:t>dopasowanie ilości podawanego pokarmu do wymagań żywieniowych zwierząt</w:t>
      </w:r>
      <w:r>
        <w:rPr>
          <w:rFonts w:ascii="Arial" w:hAnsi="Arial" w:cs="Arial"/>
        </w:rPr>
        <w:t>.</w:t>
      </w:r>
    </w:p>
    <w:p w:rsidR="006213B3" w:rsidRPr="006213B3" w:rsidRDefault="006213B3" w:rsidP="006213B3">
      <w:pPr>
        <w:spacing w:line="264" w:lineRule="auto"/>
        <w:ind w:firstLine="708"/>
        <w:jc w:val="both"/>
        <w:rPr>
          <w:rFonts w:ascii="Arial" w:hAnsi="Arial" w:cs="Arial"/>
          <w:szCs w:val="22"/>
        </w:rPr>
      </w:pPr>
      <w:r w:rsidRPr="006213B3">
        <w:rPr>
          <w:rFonts w:ascii="Arial" w:hAnsi="Arial" w:cs="Arial"/>
          <w:szCs w:val="22"/>
        </w:rPr>
        <w:t xml:space="preserve">Projektowana infrastruktura realizowana będzie z materiałów nie wpływających na pogorszenie stanu środowiska. </w:t>
      </w:r>
    </w:p>
    <w:p w:rsidR="006213B3" w:rsidRPr="006213B3" w:rsidRDefault="006213B3" w:rsidP="006213B3">
      <w:pPr>
        <w:spacing w:line="264" w:lineRule="auto"/>
        <w:jc w:val="both"/>
        <w:rPr>
          <w:rFonts w:ascii="Arial" w:hAnsi="Arial" w:cs="Arial"/>
          <w:szCs w:val="22"/>
        </w:rPr>
      </w:pPr>
      <w:r w:rsidRPr="006213B3">
        <w:rPr>
          <w:rFonts w:ascii="Arial" w:hAnsi="Arial" w:cs="Arial"/>
          <w:szCs w:val="22"/>
        </w:rPr>
        <w:t>Z uwagi na zmiany klimatyczne, które mogą spowodować obniżenie wartości środków trwałych oraz skrócenie cyklu życia, wzrost kosztów utrzymania i konieczność dodatkowych nakładów inwestycyjnych, wykorzystane materiały charakteryzować się będą odpowiednią wytrzymałością mechaniczną na obciążenia, odpornością termiczną na wpływ warunków atmosferycznych oraz odpowiednią trwałością.</w:t>
      </w:r>
    </w:p>
    <w:p w:rsidR="006213B3" w:rsidRPr="006213B3" w:rsidRDefault="006213B3" w:rsidP="006213B3">
      <w:pPr>
        <w:spacing w:line="264" w:lineRule="auto"/>
        <w:jc w:val="both"/>
        <w:rPr>
          <w:rFonts w:ascii="Arial" w:hAnsi="Arial" w:cs="Arial"/>
          <w:szCs w:val="22"/>
        </w:rPr>
      </w:pPr>
      <w:r w:rsidRPr="006213B3">
        <w:rPr>
          <w:rFonts w:ascii="Arial" w:hAnsi="Arial" w:cs="Arial"/>
          <w:szCs w:val="22"/>
        </w:rPr>
        <w:t>Do realizacji infrastruktury zaproponowano materiały i surowce dobrej jakości, powszechnie stosowane dla tego rodzaju inwestycji.</w:t>
      </w:r>
    </w:p>
    <w:p w:rsidR="006213B3" w:rsidRPr="006213B3" w:rsidRDefault="006213B3" w:rsidP="006213B3">
      <w:pPr>
        <w:spacing w:line="264" w:lineRule="auto"/>
        <w:jc w:val="both"/>
        <w:rPr>
          <w:rFonts w:ascii="Arial" w:hAnsi="Arial" w:cs="Arial"/>
          <w:lang w:eastAsia="en-US"/>
        </w:rPr>
      </w:pPr>
      <w:r w:rsidRPr="006213B3">
        <w:rPr>
          <w:rFonts w:ascii="Arial" w:hAnsi="Arial" w:cs="Arial"/>
          <w:lang w:eastAsia="en-US"/>
        </w:rPr>
        <w:lastRenderedPageBreak/>
        <w:t>Nie przewiduje się wpływu planowanego projektu na zmiany klimatu. Etap planowania, realizacji i eksploatacji nie przyczyni się do pogłębiania zmian klimatu. Inwestycja zostanie zrealizowana w sposób pozwalający na optymalne przystosowanie się do postępujących zmian klimatu oraz tak, aby nie powodowała zwiększenia wrażliwości elementów środowiska na zmiany klimatu.</w:t>
      </w:r>
    </w:p>
    <w:p w:rsidR="006213B3" w:rsidRPr="006213B3" w:rsidRDefault="006213B3" w:rsidP="006213B3">
      <w:pPr>
        <w:spacing w:line="264" w:lineRule="auto"/>
        <w:jc w:val="both"/>
        <w:rPr>
          <w:rFonts w:ascii="Arial" w:hAnsi="Arial" w:cs="Arial"/>
          <w:lang w:eastAsia="en-US"/>
        </w:rPr>
      </w:pPr>
      <w:r w:rsidRPr="006213B3">
        <w:rPr>
          <w:rFonts w:ascii="Arial" w:hAnsi="Arial" w:cs="Arial"/>
          <w:lang w:eastAsia="en-US"/>
        </w:rPr>
        <w:t>Skala i rodzaj przewidywanych prac pozwala założyć, iż zachodzący proces zmian klimatycznych w odniesieniu do sił zewnętrznych (np. obciążenie wiatrem, śniegiem, wahania temperatur), będą miały znikomy wpływ na stabilność, trwałość przyjętych rozwiązań projektowych. Założenia inwestycyjne w żaden wydatny sposób nie przyczynią się do nasilenia zmian klimatycznych.</w:t>
      </w:r>
    </w:p>
    <w:p w:rsidR="006213B3" w:rsidRPr="006213B3" w:rsidRDefault="006213B3" w:rsidP="006213B3">
      <w:pPr>
        <w:spacing w:line="264" w:lineRule="auto"/>
        <w:jc w:val="both"/>
        <w:rPr>
          <w:rFonts w:ascii="Arial" w:hAnsi="Arial" w:cs="Arial"/>
          <w:lang w:eastAsia="en-US"/>
        </w:rPr>
      </w:pPr>
      <w:r w:rsidRPr="006213B3">
        <w:rPr>
          <w:rFonts w:ascii="Arial" w:hAnsi="Arial" w:cs="Arial"/>
          <w:lang w:eastAsia="en-US"/>
        </w:rPr>
        <w:t>Teren, na którym planowany jest projekt nie znajduje się na obszarach geograficznych szczególnie narażonych na zmiany klimatu i wzrost zmienności klimatu.</w:t>
      </w:r>
    </w:p>
    <w:p w:rsidR="00167479" w:rsidRPr="006213B3" w:rsidRDefault="00167479" w:rsidP="006213B3">
      <w:pPr>
        <w:spacing w:line="276" w:lineRule="auto"/>
        <w:jc w:val="both"/>
        <w:rPr>
          <w:sz w:val="25"/>
        </w:rPr>
      </w:pPr>
    </w:p>
    <w:p w:rsidR="0073161E" w:rsidRPr="00CB12B7" w:rsidRDefault="0073161E" w:rsidP="0073161E">
      <w:pPr>
        <w:pStyle w:val="Nagwek2"/>
        <w:rPr>
          <w:i w:val="0"/>
          <w:iCs w:val="0"/>
          <w:sz w:val="24"/>
        </w:rPr>
      </w:pPr>
      <w:bookmarkStart w:id="183" w:name="_Toc114641261"/>
      <w:bookmarkStart w:id="184" w:name="_Toc185047853"/>
      <w:bookmarkStart w:id="185" w:name="_Toc347993196"/>
      <w:bookmarkStart w:id="186" w:name="_Toc468269122"/>
      <w:r>
        <w:rPr>
          <w:i w:val="0"/>
          <w:iCs w:val="0"/>
          <w:sz w:val="24"/>
        </w:rPr>
        <w:t>8</w:t>
      </w:r>
      <w:r w:rsidRPr="00CB12B7">
        <w:rPr>
          <w:i w:val="0"/>
          <w:iCs w:val="0"/>
          <w:sz w:val="24"/>
        </w:rPr>
        <w:t>.4. Wzajemne oddziaływanie między elementami przyrodniczymi środowiska.</w:t>
      </w:r>
      <w:bookmarkEnd w:id="183"/>
      <w:bookmarkEnd w:id="184"/>
      <w:bookmarkEnd w:id="185"/>
      <w:bookmarkEnd w:id="186"/>
      <w:r w:rsidRPr="00CB12B7">
        <w:rPr>
          <w:i w:val="0"/>
          <w:iCs w:val="0"/>
          <w:sz w:val="24"/>
        </w:rPr>
        <w:t xml:space="preserve"> </w:t>
      </w:r>
    </w:p>
    <w:p w:rsidR="0073161E" w:rsidRDefault="0073161E" w:rsidP="0073161E">
      <w:pPr>
        <w:spacing w:line="276" w:lineRule="auto"/>
        <w:jc w:val="both"/>
        <w:rPr>
          <w:sz w:val="25"/>
        </w:rPr>
      </w:pPr>
    </w:p>
    <w:p w:rsidR="0073161E" w:rsidRDefault="0073161E" w:rsidP="0073161E">
      <w:pPr>
        <w:spacing w:line="276" w:lineRule="auto"/>
        <w:ind w:firstLine="540"/>
        <w:jc w:val="both"/>
        <w:rPr>
          <w:rFonts w:ascii="Arial" w:hAnsi="Arial" w:cs="Arial"/>
        </w:rPr>
      </w:pPr>
      <w:r w:rsidRPr="00926F15">
        <w:rPr>
          <w:rFonts w:ascii="Arial" w:hAnsi="Arial" w:cs="Arial"/>
        </w:rPr>
        <w:t>T</w:t>
      </w:r>
      <w:r w:rsidR="00711D76">
        <w:rPr>
          <w:rFonts w:ascii="Arial" w:hAnsi="Arial" w:cs="Arial"/>
        </w:rPr>
        <w:t xml:space="preserve">ak w </w:t>
      </w:r>
      <w:r w:rsidRPr="00926F15">
        <w:rPr>
          <w:rFonts w:ascii="Arial" w:hAnsi="Arial" w:cs="Arial"/>
        </w:rPr>
        <w:t xml:space="preserve"> czasie eksploatacji</w:t>
      </w:r>
      <w:r w:rsidR="00711D76">
        <w:rPr>
          <w:rFonts w:ascii="Arial" w:hAnsi="Arial" w:cs="Arial"/>
        </w:rPr>
        <w:t xml:space="preserve"> i likwidacji przedsięwzięcia</w:t>
      </w:r>
      <w:r w:rsidRPr="00926F15">
        <w:rPr>
          <w:rFonts w:ascii="Arial" w:hAnsi="Arial" w:cs="Arial"/>
        </w:rPr>
        <w:t xml:space="preserve"> – w przypadku zachowania podstawowych zasad </w:t>
      </w:r>
      <w:r>
        <w:rPr>
          <w:rFonts w:ascii="Arial" w:hAnsi="Arial" w:cs="Arial"/>
        </w:rPr>
        <w:t>poszanowania środowiska</w:t>
      </w:r>
      <w:r w:rsidRPr="00926F15">
        <w:rPr>
          <w:rFonts w:ascii="Arial" w:hAnsi="Arial" w:cs="Arial"/>
        </w:rPr>
        <w:t xml:space="preserve"> nie przewiduje się występowania wzajemnych oddziaływań występujących między elemen</w:t>
      </w:r>
      <w:r>
        <w:rPr>
          <w:rFonts w:ascii="Arial" w:hAnsi="Arial" w:cs="Arial"/>
        </w:rPr>
        <w:t>tami przyrodniczymi środowiska.</w:t>
      </w:r>
    </w:p>
    <w:p w:rsidR="00F13D18" w:rsidRDefault="00F13D18" w:rsidP="0073161E">
      <w:pPr>
        <w:spacing w:line="276" w:lineRule="auto"/>
        <w:jc w:val="both"/>
        <w:rPr>
          <w:rFonts w:eastAsia="Arial Unicode MS"/>
          <w:b/>
        </w:rPr>
      </w:pPr>
    </w:p>
    <w:p w:rsidR="0073161E" w:rsidRPr="00CB12B7" w:rsidRDefault="0073161E" w:rsidP="0073161E">
      <w:pPr>
        <w:pStyle w:val="Nagwek2"/>
        <w:jc w:val="both"/>
        <w:rPr>
          <w:i w:val="0"/>
          <w:iCs w:val="0"/>
          <w:sz w:val="24"/>
        </w:rPr>
      </w:pPr>
      <w:bookmarkStart w:id="187" w:name="_Toc347993197"/>
      <w:bookmarkStart w:id="188" w:name="_Toc468269123"/>
      <w:r>
        <w:rPr>
          <w:i w:val="0"/>
          <w:iCs w:val="0"/>
          <w:sz w:val="24"/>
        </w:rPr>
        <w:t>8</w:t>
      </w:r>
      <w:r w:rsidRPr="00CB12B7">
        <w:rPr>
          <w:i w:val="0"/>
          <w:iCs w:val="0"/>
          <w:sz w:val="24"/>
        </w:rPr>
        <w:t>.5. Oddziaływanie na środowisko na etapie likwidacji.</w:t>
      </w:r>
      <w:bookmarkEnd w:id="178"/>
      <w:bookmarkEnd w:id="179"/>
      <w:bookmarkEnd w:id="180"/>
      <w:bookmarkEnd w:id="187"/>
      <w:bookmarkEnd w:id="188"/>
    </w:p>
    <w:p w:rsidR="0073161E" w:rsidRPr="00C637E9" w:rsidRDefault="0073161E" w:rsidP="0073161E">
      <w:pPr>
        <w:spacing w:line="276" w:lineRule="auto"/>
        <w:jc w:val="both"/>
        <w:rPr>
          <w:b/>
          <w:sz w:val="25"/>
        </w:rPr>
      </w:pPr>
    </w:p>
    <w:p w:rsidR="0073161E" w:rsidRPr="00CB12B7" w:rsidRDefault="00711D76" w:rsidP="0073161E">
      <w:pPr>
        <w:pStyle w:val="Tekstpodstawowy2"/>
        <w:tabs>
          <w:tab w:val="left" w:pos="540"/>
        </w:tabs>
        <w:spacing w:line="264" w:lineRule="auto"/>
        <w:ind w:firstLine="540"/>
        <w:jc w:val="both"/>
        <w:rPr>
          <w:rFonts w:ascii="Arial" w:eastAsia="Arial Unicode MS" w:hAnsi="Arial" w:cs="Arial"/>
          <w:bCs/>
        </w:rPr>
      </w:pPr>
      <w:r>
        <w:rPr>
          <w:rFonts w:ascii="Arial" w:eastAsia="Arial Unicode MS" w:hAnsi="Arial" w:cs="Arial"/>
          <w:bCs/>
        </w:rPr>
        <w:t>Wnioskodawca</w:t>
      </w:r>
      <w:r w:rsidR="0073161E" w:rsidRPr="00CB12B7">
        <w:rPr>
          <w:rFonts w:ascii="Arial" w:eastAsia="Arial Unicode MS" w:hAnsi="Arial" w:cs="Arial"/>
          <w:bCs/>
        </w:rPr>
        <w:t xml:space="preserve"> zamierza prowadzić planowaną działalność przez czas nieokreślony. </w:t>
      </w:r>
      <w:r w:rsidR="0073161E" w:rsidRPr="00CB12B7">
        <w:rPr>
          <w:rFonts w:ascii="Arial" w:eastAsia="Arial Unicode MS" w:hAnsi="Arial" w:cs="Arial"/>
          <w:bCs/>
        </w:rPr>
        <w:br/>
        <w:t>W przypadku jednak zakończenia działalności użytkowany teren może zostać  odsprzed</w:t>
      </w:r>
      <w:r w:rsidR="0073161E">
        <w:rPr>
          <w:rFonts w:ascii="Arial" w:eastAsia="Arial Unicode MS" w:hAnsi="Arial" w:cs="Arial"/>
          <w:bCs/>
        </w:rPr>
        <w:t>any zainteresowanym osobom</w:t>
      </w:r>
      <w:r w:rsidR="0073161E" w:rsidRPr="00CB12B7">
        <w:rPr>
          <w:rFonts w:ascii="Arial" w:eastAsia="Arial Unicode MS" w:hAnsi="Arial" w:cs="Arial"/>
          <w:bCs/>
        </w:rPr>
        <w:t xml:space="preserve"> i przekształcony na potrzeby innej lub pokrewnej działalności.</w:t>
      </w:r>
    </w:p>
    <w:p w:rsidR="0073161E" w:rsidRPr="00CB12B7" w:rsidRDefault="0073161E" w:rsidP="0073161E">
      <w:pPr>
        <w:pStyle w:val="Tekstpodstawowy2"/>
        <w:tabs>
          <w:tab w:val="left" w:pos="540"/>
        </w:tabs>
        <w:spacing w:line="264" w:lineRule="auto"/>
        <w:jc w:val="both"/>
        <w:rPr>
          <w:rFonts w:ascii="Arial" w:eastAsia="Arial Unicode MS" w:hAnsi="Arial" w:cs="Arial"/>
          <w:bCs/>
        </w:rPr>
      </w:pPr>
      <w:r w:rsidRPr="00CB12B7">
        <w:rPr>
          <w:rFonts w:ascii="Arial" w:eastAsia="Arial Unicode MS" w:hAnsi="Arial" w:cs="Arial"/>
          <w:bCs/>
        </w:rPr>
        <w:t xml:space="preserve">Ewentualne prace rozbiórkowe i demontażowe prowadzone będą w granicach analizowanego przedsięwzięcia; po zakończeniu prac teren zostanie uprzątnięty. Podczas demontażu oraz prac porządkowych nie przewiduje się występowania emisji substancji do powietrza poza okresowym pyleniem jak również emisji ścieków. Rozbiórka obiektów kubaturowych może wywoływać krótkotrwałą emisję hałasu, która ustanie po zakończeniu prac. </w:t>
      </w:r>
    </w:p>
    <w:p w:rsidR="0073161E" w:rsidRPr="00CB12B7" w:rsidRDefault="0073161E" w:rsidP="0073161E">
      <w:pPr>
        <w:spacing w:line="264" w:lineRule="auto"/>
        <w:jc w:val="both"/>
        <w:rPr>
          <w:rFonts w:ascii="Arial" w:hAnsi="Arial" w:cs="Arial"/>
        </w:rPr>
      </w:pPr>
      <w:r w:rsidRPr="00CB12B7">
        <w:rPr>
          <w:rFonts w:ascii="Arial" w:hAnsi="Arial" w:cs="Arial"/>
        </w:rPr>
        <w:t>Zakła</w:t>
      </w:r>
      <w:r>
        <w:rPr>
          <w:rFonts w:ascii="Arial" w:hAnsi="Arial" w:cs="Arial"/>
        </w:rPr>
        <w:t xml:space="preserve">da się, iż urządzenia </w:t>
      </w:r>
      <w:r w:rsidRPr="00CB12B7">
        <w:rPr>
          <w:rFonts w:ascii="Arial" w:hAnsi="Arial" w:cs="Arial"/>
        </w:rPr>
        <w:t>technolog</w:t>
      </w:r>
      <w:r w:rsidR="00711D76">
        <w:rPr>
          <w:rFonts w:ascii="Arial" w:hAnsi="Arial" w:cs="Arial"/>
        </w:rPr>
        <w:t>iczne użytkowane przez Wnioskodawcę</w:t>
      </w:r>
      <w:r w:rsidRPr="00CB12B7">
        <w:rPr>
          <w:rFonts w:ascii="Arial" w:hAnsi="Arial" w:cs="Arial"/>
        </w:rPr>
        <w:t xml:space="preserve"> pozostające w dobrym stanie technicznym, po </w:t>
      </w:r>
      <w:r>
        <w:rPr>
          <w:rFonts w:ascii="Arial" w:hAnsi="Arial" w:cs="Arial"/>
        </w:rPr>
        <w:t>zakończeniu eksploatacji przedsięwzięcia</w:t>
      </w:r>
      <w:r w:rsidRPr="00CB12B7">
        <w:rPr>
          <w:rFonts w:ascii="Arial" w:hAnsi="Arial" w:cs="Arial"/>
        </w:rPr>
        <w:t xml:space="preserve"> </w:t>
      </w:r>
      <w:r>
        <w:rPr>
          <w:rFonts w:ascii="Arial" w:hAnsi="Arial" w:cs="Arial"/>
        </w:rPr>
        <w:t>zostaną zdemontowane  i użytk</w:t>
      </w:r>
      <w:r w:rsidRPr="00CB12B7">
        <w:rPr>
          <w:rFonts w:ascii="Arial" w:hAnsi="Arial" w:cs="Arial"/>
        </w:rPr>
        <w:t>owane w innym miejscu przez ich właściciela bądź sprzedane.</w:t>
      </w:r>
    </w:p>
    <w:p w:rsidR="0073161E" w:rsidRPr="00CB12B7" w:rsidRDefault="0073161E" w:rsidP="0073161E">
      <w:pPr>
        <w:pStyle w:val="Tekstpodstawowy2"/>
        <w:tabs>
          <w:tab w:val="left" w:pos="540"/>
        </w:tabs>
        <w:spacing w:line="264" w:lineRule="auto"/>
        <w:jc w:val="both"/>
        <w:rPr>
          <w:rFonts w:ascii="Arial" w:eastAsia="Arial Unicode MS" w:hAnsi="Arial" w:cs="Arial"/>
          <w:bCs/>
        </w:rPr>
      </w:pPr>
      <w:r w:rsidRPr="00CB12B7">
        <w:rPr>
          <w:rFonts w:ascii="Arial" w:eastAsia="Arial Unicode MS" w:hAnsi="Arial" w:cs="Arial"/>
          <w:bCs/>
        </w:rPr>
        <w:t xml:space="preserve">Podczas etapu likwidacji wytwarzane będą odpady w postaci elementów nieprzydatnych do dalszego użytkowania, złomu, gruzu betonowego, drewna, tworzyw sztucznych, materiałów konstrukcyjnych, odpadów elementów wyposażenia itp. </w:t>
      </w:r>
    </w:p>
    <w:p w:rsidR="0073161E" w:rsidRPr="00CB12B7" w:rsidRDefault="0073161E" w:rsidP="0073161E">
      <w:pPr>
        <w:pStyle w:val="Tekstpodstawowy2"/>
        <w:tabs>
          <w:tab w:val="left" w:pos="540"/>
        </w:tabs>
        <w:spacing w:line="264" w:lineRule="auto"/>
        <w:jc w:val="both"/>
        <w:rPr>
          <w:rFonts w:ascii="Arial" w:eastAsia="Arial Unicode MS" w:hAnsi="Arial" w:cs="Arial"/>
          <w:bCs/>
        </w:rPr>
      </w:pPr>
      <w:r w:rsidRPr="00CB12B7">
        <w:rPr>
          <w:rFonts w:ascii="Arial" w:eastAsia="Arial Unicode MS" w:hAnsi="Arial" w:cs="Arial"/>
          <w:bCs/>
        </w:rPr>
        <w:t xml:space="preserve">Zapewniony zostanie ich odbiór przez operatora posiadającego dokumenty uprawniające do odbioru i dalszego zagospodarowania odpadów. </w:t>
      </w:r>
    </w:p>
    <w:p w:rsidR="0073161E" w:rsidRPr="00CB12B7" w:rsidRDefault="0073161E" w:rsidP="0073161E">
      <w:pPr>
        <w:pStyle w:val="Tekstpodstawowy2"/>
        <w:tabs>
          <w:tab w:val="left" w:pos="540"/>
        </w:tabs>
        <w:spacing w:line="264" w:lineRule="auto"/>
        <w:ind w:firstLine="540"/>
        <w:jc w:val="both"/>
        <w:rPr>
          <w:rFonts w:ascii="Arial" w:eastAsia="Arial Unicode MS" w:hAnsi="Arial" w:cs="Arial"/>
          <w:bCs/>
        </w:rPr>
      </w:pPr>
      <w:r w:rsidRPr="00CB12B7">
        <w:rPr>
          <w:rFonts w:ascii="Arial" w:eastAsia="Arial Unicode MS" w:hAnsi="Arial" w:cs="Arial"/>
          <w:bCs/>
        </w:rPr>
        <w:lastRenderedPageBreak/>
        <w:t xml:space="preserve">Biorąc pod uwagę powyższe nie przewiduje się </w:t>
      </w:r>
      <w:r>
        <w:rPr>
          <w:rFonts w:ascii="Arial" w:eastAsia="Arial Unicode MS" w:hAnsi="Arial" w:cs="Arial"/>
          <w:bCs/>
        </w:rPr>
        <w:t xml:space="preserve">trwałych </w:t>
      </w:r>
      <w:r w:rsidRPr="00CB12B7">
        <w:rPr>
          <w:rFonts w:ascii="Arial" w:eastAsia="Arial Unicode MS" w:hAnsi="Arial" w:cs="Arial"/>
          <w:bCs/>
        </w:rPr>
        <w:t xml:space="preserve">negatywnych wpływów środowiskowych występujących w trakcie likwidacji przedsięwzięcia. </w:t>
      </w:r>
    </w:p>
    <w:p w:rsidR="0073161E" w:rsidRPr="00CB12B7" w:rsidRDefault="0073161E" w:rsidP="0073161E">
      <w:pPr>
        <w:spacing w:line="264" w:lineRule="auto"/>
        <w:jc w:val="both"/>
        <w:rPr>
          <w:rFonts w:ascii="Arial" w:hAnsi="Arial" w:cs="Arial"/>
        </w:rPr>
      </w:pPr>
      <w:r w:rsidRPr="00CB12B7">
        <w:rPr>
          <w:rFonts w:ascii="Arial" w:hAnsi="Arial" w:cs="Arial"/>
        </w:rPr>
        <w:tab/>
      </w:r>
    </w:p>
    <w:p w:rsidR="0073161E" w:rsidRPr="00CB12B7" w:rsidRDefault="0073161E" w:rsidP="0073161E">
      <w:pPr>
        <w:pStyle w:val="Nagwek1"/>
        <w:jc w:val="both"/>
        <w:rPr>
          <w:sz w:val="28"/>
        </w:rPr>
      </w:pPr>
      <w:bookmarkStart w:id="189" w:name="_Toc73330944"/>
      <w:bookmarkStart w:id="190" w:name="_Toc73330997"/>
      <w:bookmarkStart w:id="191" w:name="_Toc114641263"/>
      <w:bookmarkStart w:id="192" w:name="_Toc347993198"/>
      <w:bookmarkStart w:id="193" w:name="_Toc468269124"/>
      <w:r>
        <w:rPr>
          <w:sz w:val="28"/>
        </w:rPr>
        <w:t>9</w:t>
      </w:r>
      <w:r w:rsidRPr="00CB12B7">
        <w:rPr>
          <w:sz w:val="28"/>
        </w:rPr>
        <w:t>. Opis przewidywanych, znaczących oddziaływań planowanego przedsięwzięcia na środowisko.</w:t>
      </w:r>
      <w:bookmarkEnd w:id="189"/>
      <w:bookmarkEnd w:id="190"/>
      <w:bookmarkEnd w:id="191"/>
      <w:bookmarkEnd w:id="192"/>
      <w:bookmarkEnd w:id="193"/>
    </w:p>
    <w:p w:rsidR="0073161E" w:rsidRPr="001C2886" w:rsidRDefault="0073161E" w:rsidP="0073161E">
      <w:pPr>
        <w:spacing w:line="276" w:lineRule="auto"/>
        <w:jc w:val="both"/>
        <w:rPr>
          <w:rFonts w:ascii="Arial" w:hAnsi="Arial" w:cs="Arial"/>
        </w:rPr>
      </w:pPr>
    </w:p>
    <w:p w:rsidR="0073161E" w:rsidRDefault="0073161E" w:rsidP="0073161E">
      <w:pPr>
        <w:spacing w:line="276" w:lineRule="auto"/>
        <w:ind w:firstLine="708"/>
        <w:jc w:val="both"/>
        <w:rPr>
          <w:rFonts w:ascii="Arial" w:hAnsi="Arial" w:cs="Arial"/>
        </w:rPr>
      </w:pPr>
      <w:r w:rsidRPr="001C2886">
        <w:rPr>
          <w:rFonts w:ascii="Arial" w:eastAsia="Arial Unicode MS" w:hAnsi="Arial" w:cs="Arial"/>
        </w:rPr>
        <w:t xml:space="preserve">Biorąc pod uwagę ocenę przewidywanego oddziaływania przedsięwzięcia na środowisko, jak również </w:t>
      </w:r>
      <w:r w:rsidR="007C1248">
        <w:rPr>
          <w:rFonts w:ascii="Arial" w:eastAsia="Arial Unicode MS" w:hAnsi="Arial" w:cs="Arial"/>
        </w:rPr>
        <w:t>wprowadzone</w:t>
      </w:r>
      <w:r w:rsidRPr="001C2886">
        <w:rPr>
          <w:rFonts w:ascii="Arial" w:eastAsia="Arial Unicode MS" w:hAnsi="Arial" w:cs="Arial"/>
        </w:rPr>
        <w:t xml:space="preserve"> rozwiązania mające na celu ochronę środowiska przyrodniczego, w trakcie eksploatacji </w:t>
      </w:r>
      <w:r w:rsidR="007C1248">
        <w:rPr>
          <w:rFonts w:ascii="Arial" w:eastAsia="Arial Unicode MS" w:hAnsi="Arial" w:cs="Arial"/>
        </w:rPr>
        <w:t>Fermy</w:t>
      </w:r>
      <w:r w:rsidRPr="001C2886">
        <w:rPr>
          <w:rFonts w:ascii="Arial" w:eastAsia="Arial Unicode MS" w:hAnsi="Arial" w:cs="Arial"/>
        </w:rPr>
        <w:t xml:space="preserve">, w warunkach nie odbiegających od normalnych, </w:t>
      </w:r>
      <w:r>
        <w:rPr>
          <w:rFonts w:ascii="Arial" w:hAnsi="Arial" w:cs="Arial"/>
        </w:rPr>
        <w:t>oddziaływania środowiskowe będą ograniczane.</w:t>
      </w:r>
    </w:p>
    <w:p w:rsidR="0073161E" w:rsidRPr="007C1248" w:rsidRDefault="0073161E" w:rsidP="007C1248">
      <w:pPr>
        <w:spacing w:line="276" w:lineRule="auto"/>
        <w:jc w:val="both"/>
        <w:rPr>
          <w:rFonts w:ascii="Arial" w:hAnsi="Arial" w:cs="Arial"/>
        </w:rPr>
      </w:pPr>
      <w:r w:rsidRPr="00B110A9">
        <w:rPr>
          <w:rFonts w:ascii="Arial" w:hAnsi="Arial" w:cs="Arial"/>
        </w:rPr>
        <w:t>Do znaczących o</w:t>
      </w:r>
      <w:r w:rsidR="007C1248">
        <w:rPr>
          <w:rFonts w:ascii="Arial" w:hAnsi="Arial" w:cs="Arial"/>
        </w:rPr>
        <w:t>ddziaływań zaliczono emisję substancji złowonnych.</w:t>
      </w:r>
    </w:p>
    <w:p w:rsidR="0073161E" w:rsidRPr="00B110A9" w:rsidRDefault="0073161E" w:rsidP="0073161E">
      <w:pPr>
        <w:spacing w:line="276" w:lineRule="auto"/>
        <w:ind w:left="284"/>
        <w:jc w:val="both"/>
        <w:rPr>
          <w:rFonts w:ascii="Arial" w:hAnsi="Arial" w:cs="Arial"/>
        </w:rPr>
      </w:pPr>
    </w:p>
    <w:p w:rsidR="0073161E" w:rsidRDefault="0073161E" w:rsidP="0073161E">
      <w:pPr>
        <w:spacing w:line="276" w:lineRule="auto"/>
        <w:jc w:val="both"/>
        <w:rPr>
          <w:rFonts w:ascii="Arial" w:hAnsi="Arial" w:cs="Arial"/>
        </w:rPr>
      </w:pPr>
      <w:r>
        <w:rPr>
          <w:rFonts w:ascii="Arial" w:hAnsi="Arial" w:cs="Arial"/>
        </w:rPr>
        <w:t>Patrz również pkt. 8</w:t>
      </w:r>
      <w:r w:rsidRPr="001C2886">
        <w:rPr>
          <w:rFonts w:ascii="Arial" w:hAnsi="Arial" w:cs="Arial"/>
        </w:rPr>
        <w:t>.3. niniejszego „Raportu...”</w:t>
      </w:r>
    </w:p>
    <w:p w:rsidR="0073161E" w:rsidRDefault="0073161E" w:rsidP="0073161E">
      <w:pPr>
        <w:spacing w:line="276" w:lineRule="auto"/>
        <w:jc w:val="both"/>
        <w:rPr>
          <w:rFonts w:ascii="Arial" w:hAnsi="Arial" w:cs="Arial"/>
        </w:rPr>
      </w:pPr>
    </w:p>
    <w:p w:rsidR="0073161E" w:rsidRDefault="0073161E" w:rsidP="0073161E">
      <w:pPr>
        <w:spacing w:line="276" w:lineRule="auto"/>
        <w:jc w:val="both"/>
        <w:rPr>
          <w:rFonts w:ascii="Arial" w:hAnsi="Arial" w:cs="Arial"/>
        </w:rPr>
      </w:pPr>
    </w:p>
    <w:p w:rsidR="0073161E" w:rsidRDefault="0073161E" w:rsidP="0073161E">
      <w:pPr>
        <w:spacing w:line="276" w:lineRule="auto"/>
        <w:jc w:val="both"/>
        <w:rPr>
          <w:rFonts w:ascii="Arial" w:hAnsi="Arial" w:cs="Arial"/>
        </w:rPr>
      </w:pPr>
    </w:p>
    <w:p w:rsidR="0073161E" w:rsidRDefault="0073161E" w:rsidP="0073161E">
      <w:pPr>
        <w:spacing w:line="276" w:lineRule="auto"/>
        <w:jc w:val="both"/>
        <w:rPr>
          <w:rFonts w:ascii="Arial" w:hAnsi="Arial" w:cs="Arial"/>
        </w:rPr>
      </w:pPr>
    </w:p>
    <w:p w:rsidR="0073161E" w:rsidRDefault="0073161E" w:rsidP="0073161E">
      <w:pPr>
        <w:spacing w:line="276" w:lineRule="auto"/>
        <w:jc w:val="both"/>
        <w:rPr>
          <w:rFonts w:ascii="Arial" w:hAnsi="Arial" w:cs="Arial"/>
        </w:rPr>
      </w:pPr>
    </w:p>
    <w:p w:rsidR="0073161E" w:rsidRDefault="0073161E" w:rsidP="0073161E">
      <w:pPr>
        <w:spacing w:line="276" w:lineRule="auto"/>
        <w:jc w:val="both"/>
        <w:rPr>
          <w:rFonts w:ascii="Arial" w:hAnsi="Arial" w:cs="Arial"/>
        </w:rPr>
      </w:pPr>
    </w:p>
    <w:p w:rsidR="0073161E" w:rsidRDefault="0073161E" w:rsidP="0073161E">
      <w:pPr>
        <w:spacing w:line="276" w:lineRule="auto"/>
        <w:jc w:val="both"/>
        <w:rPr>
          <w:rFonts w:ascii="Arial" w:hAnsi="Arial" w:cs="Arial"/>
        </w:rPr>
      </w:pPr>
    </w:p>
    <w:p w:rsidR="0073161E" w:rsidRDefault="0073161E" w:rsidP="0073161E">
      <w:pPr>
        <w:spacing w:line="276" w:lineRule="auto"/>
        <w:jc w:val="both"/>
        <w:rPr>
          <w:rFonts w:ascii="Arial" w:hAnsi="Arial" w:cs="Arial"/>
        </w:rPr>
      </w:pPr>
    </w:p>
    <w:p w:rsidR="0073161E" w:rsidRDefault="0073161E" w:rsidP="0073161E">
      <w:pPr>
        <w:spacing w:line="276" w:lineRule="auto"/>
        <w:jc w:val="both"/>
        <w:rPr>
          <w:rFonts w:ascii="Arial" w:hAnsi="Arial" w:cs="Arial"/>
        </w:rPr>
      </w:pPr>
    </w:p>
    <w:p w:rsidR="0073161E" w:rsidRDefault="0073161E" w:rsidP="0073161E">
      <w:pPr>
        <w:spacing w:line="276" w:lineRule="auto"/>
        <w:jc w:val="both"/>
        <w:rPr>
          <w:rFonts w:ascii="Arial" w:hAnsi="Arial" w:cs="Arial"/>
        </w:rPr>
      </w:pPr>
    </w:p>
    <w:p w:rsidR="0073161E" w:rsidRDefault="0073161E" w:rsidP="0073161E">
      <w:pPr>
        <w:spacing w:line="276" w:lineRule="auto"/>
        <w:jc w:val="both"/>
        <w:rPr>
          <w:rFonts w:ascii="Arial" w:hAnsi="Arial" w:cs="Arial"/>
        </w:rPr>
      </w:pPr>
    </w:p>
    <w:p w:rsidR="0073161E" w:rsidRDefault="0073161E" w:rsidP="0073161E">
      <w:pPr>
        <w:spacing w:line="276" w:lineRule="auto"/>
        <w:jc w:val="both"/>
        <w:rPr>
          <w:rFonts w:ascii="Arial" w:hAnsi="Arial" w:cs="Arial"/>
        </w:rPr>
      </w:pPr>
    </w:p>
    <w:p w:rsidR="0073161E" w:rsidRDefault="0073161E" w:rsidP="0073161E">
      <w:pPr>
        <w:spacing w:line="276" w:lineRule="auto"/>
        <w:jc w:val="both"/>
        <w:rPr>
          <w:rFonts w:ascii="Arial" w:hAnsi="Arial" w:cs="Arial"/>
        </w:rPr>
      </w:pPr>
    </w:p>
    <w:p w:rsidR="0073161E" w:rsidRDefault="0073161E" w:rsidP="0073161E">
      <w:pPr>
        <w:spacing w:line="276" w:lineRule="auto"/>
        <w:jc w:val="both"/>
        <w:rPr>
          <w:rFonts w:ascii="Arial" w:hAnsi="Arial" w:cs="Arial"/>
        </w:rPr>
      </w:pPr>
    </w:p>
    <w:p w:rsidR="0073161E" w:rsidRDefault="0073161E" w:rsidP="0073161E">
      <w:pPr>
        <w:spacing w:line="276" w:lineRule="auto"/>
        <w:jc w:val="both"/>
        <w:rPr>
          <w:rFonts w:ascii="Arial" w:hAnsi="Arial" w:cs="Arial"/>
        </w:rPr>
      </w:pPr>
    </w:p>
    <w:p w:rsidR="0073161E" w:rsidRDefault="0073161E" w:rsidP="0073161E">
      <w:pPr>
        <w:spacing w:line="276" w:lineRule="auto"/>
        <w:jc w:val="both"/>
        <w:rPr>
          <w:rFonts w:ascii="Arial" w:hAnsi="Arial" w:cs="Arial"/>
        </w:rPr>
      </w:pPr>
    </w:p>
    <w:p w:rsidR="006213B3" w:rsidRDefault="006213B3" w:rsidP="0073161E">
      <w:pPr>
        <w:spacing w:line="276" w:lineRule="auto"/>
        <w:jc w:val="both"/>
        <w:rPr>
          <w:rFonts w:ascii="Arial" w:hAnsi="Arial" w:cs="Arial"/>
        </w:rPr>
      </w:pPr>
    </w:p>
    <w:p w:rsidR="006213B3" w:rsidRDefault="006213B3" w:rsidP="0073161E">
      <w:pPr>
        <w:spacing w:line="276" w:lineRule="auto"/>
        <w:jc w:val="both"/>
        <w:rPr>
          <w:rFonts w:ascii="Arial" w:hAnsi="Arial" w:cs="Arial"/>
        </w:rPr>
      </w:pPr>
    </w:p>
    <w:p w:rsidR="006213B3" w:rsidRDefault="006213B3" w:rsidP="0073161E">
      <w:pPr>
        <w:spacing w:line="276" w:lineRule="auto"/>
        <w:jc w:val="both"/>
        <w:rPr>
          <w:rFonts w:ascii="Arial" w:hAnsi="Arial" w:cs="Arial"/>
        </w:rPr>
      </w:pPr>
    </w:p>
    <w:p w:rsidR="006213B3" w:rsidRDefault="006213B3" w:rsidP="0073161E">
      <w:pPr>
        <w:spacing w:line="276" w:lineRule="auto"/>
        <w:jc w:val="both"/>
        <w:rPr>
          <w:rFonts w:ascii="Arial" w:hAnsi="Arial" w:cs="Arial"/>
        </w:rPr>
      </w:pPr>
    </w:p>
    <w:p w:rsidR="006213B3" w:rsidRDefault="006213B3" w:rsidP="0073161E">
      <w:pPr>
        <w:spacing w:line="276" w:lineRule="auto"/>
        <w:jc w:val="both"/>
        <w:rPr>
          <w:rFonts w:ascii="Arial" w:hAnsi="Arial" w:cs="Arial"/>
        </w:rPr>
      </w:pPr>
    </w:p>
    <w:p w:rsidR="006213B3" w:rsidRDefault="006213B3" w:rsidP="0073161E">
      <w:pPr>
        <w:spacing w:line="276" w:lineRule="auto"/>
        <w:jc w:val="both"/>
        <w:rPr>
          <w:rFonts w:ascii="Arial" w:hAnsi="Arial" w:cs="Arial"/>
        </w:rPr>
      </w:pPr>
    </w:p>
    <w:p w:rsidR="006213B3" w:rsidRDefault="006213B3" w:rsidP="0073161E">
      <w:pPr>
        <w:spacing w:line="276" w:lineRule="auto"/>
        <w:jc w:val="both"/>
        <w:rPr>
          <w:rFonts w:ascii="Arial" w:hAnsi="Arial" w:cs="Arial"/>
        </w:rPr>
      </w:pPr>
    </w:p>
    <w:p w:rsidR="006213B3" w:rsidRDefault="006213B3" w:rsidP="0073161E">
      <w:pPr>
        <w:spacing w:line="276" w:lineRule="auto"/>
        <w:jc w:val="both"/>
        <w:rPr>
          <w:rFonts w:ascii="Arial" w:hAnsi="Arial" w:cs="Arial"/>
        </w:rPr>
      </w:pPr>
    </w:p>
    <w:p w:rsidR="006213B3" w:rsidRDefault="006213B3" w:rsidP="0073161E">
      <w:pPr>
        <w:spacing w:line="276" w:lineRule="auto"/>
        <w:jc w:val="both"/>
        <w:rPr>
          <w:rFonts w:ascii="Arial" w:hAnsi="Arial" w:cs="Arial"/>
        </w:rPr>
      </w:pPr>
    </w:p>
    <w:p w:rsidR="006213B3" w:rsidRDefault="006213B3" w:rsidP="0073161E">
      <w:pPr>
        <w:spacing w:line="276" w:lineRule="auto"/>
        <w:jc w:val="both"/>
        <w:rPr>
          <w:rFonts w:ascii="Arial" w:hAnsi="Arial" w:cs="Arial"/>
        </w:rPr>
      </w:pPr>
    </w:p>
    <w:p w:rsidR="006213B3" w:rsidRDefault="006213B3" w:rsidP="0073161E">
      <w:pPr>
        <w:spacing w:line="276" w:lineRule="auto"/>
        <w:jc w:val="both"/>
        <w:rPr>
          <w:rFonts w:ascii="Arial" w:hAnsi="Arial" w:cs="Arial"/>
        </w:rPr>
      </w:pPr>
    </w:p>
    <w:p w:rsidR="006213B3" w:rsidRDefault="006213B3" w:rsidP="0073161E">
      <w:pPr>
        <w:spacing w:line="276" w:lineRule="auto"/>
        <w:jc w:val="both"/>
        <w:rPr>
          <w:rFonts w:ascii="Arial" w:hAnsi="Arial" w:cs="Arial"/>
        </w:rPr>
      </w:pPr>
    </w:p>
    <w:p w:rsidR="006213B3" w:rsidRDefault="006213B3" w:rsidP="0073161E">
      <w:pPr>
        <w:spacing w:line="276" w:lineRule="auto"/>
        <w:jc w:val="both"/>
        <w:rPr>
          <w:rFonts w:ascii="Arial" w:hAnsi="Arial" w:cs="Arial"/>
        </w:rPr>
      </w:pPr>
    </w:p>
    <w:p w:rsidR="0073161E" w:rsidRDefault="0073161E" w:rsidP="0073161E">
      <w:pPr>
        <w:spacing w:line="276" w:lineRule="auto"/>
        <w:jc w:val="both"/>
        <w:rPr>
          <w:rFonts w:ascii="Arial" w:hAnsi="Arial" w:cs="Arial"/>
        </w:rPr>
      </w:pPr>
    </w:p>
    <w:p w:rsidR="0073161E" w:rsidRPr="006158D7" w:rsidRDefault="0073161E" w:rsidP="0073161E">
      <w:pPr>
        <w:pStyle w:val="Nagwek1"/>
        <w:jc w:val="both"/>
        <w:rPr>
          <w:sz w:val="28"/>
          <w:szCs w:val="28"/>
        </w:rPr>
      </w:pPr>
      <w:bookmarkStart w:id="194" w:name="_Toc347993199"/>
      <w:bookmarkStart w:id="195" w:name="_Toc468269125"/>
      <w:bookmarkStart w:id="196" w:name="_Toc73330945"/>
      <w:bookmarkStart w:id="197" w:name="_Toc73330998"/>
      <w:bookmarkStart w:id="198" w:name="_Toc114641264"/>
      <w:r>
        <w:rPr>
          <w:sz w:val="28"/>
          <w:szCs w:val="28"/>
        </w:rPr>
        <w:lastRenderedPageBreak/>
        <w:t>10</w:t>
      </w:r>
      <w:r w:rsidRPr="006158D7">
        <w:rPr>
          <w:sz w:val="28"/>
          <w:szCs w:val="28"/>
        </w:rPr>
        <w:t xml:space="preserve">. Opis metod prognozowania oraz opis przewidywanych znaczących oddziaływań planowanego przedsięwzięcia na środowisko, obejmujący bezpośrednie, pośrednie, wtórne, skumulowane, krótko-, średnio- i długoterminowe, stałe </w:t>
      </w:r>
      <w:r w:rsidRPr="006158D7">
        <w:rPr>
          <w:sz w:val="28"/>
          <w:szCs w:val="28"/>
        </w:rPr>
        <w:br/>
        <w:t>i chwilowe oddziaływania na środowisko.</w:t>
      </w:r>
      <w:bookmarkEnd w:id="194"/>
      <w:bookmarkEnd w:id="195"/>
    </w:p>
    <w:p w:rsidR="0073161E" w:rsidRDefault="0073161E" w:rsidP="0073161E">
      <w:pPr>
        <w:spacing w:line="276" w:lineRule="auto"/>
      </w:pPr>
    </w:p>
    <w:p w:rsidR="0073161E" w:rsidRPr="00450092" w:rsidRDefault="0073161E" w:rsidP="0073161E">
      <w:pPr>
        <w:pStyle w:val="Tekstpodstawowy"/>
        <w:spacing w:line="288" w:lineRule="auto"/>
        <w:ind w:right="70" w:firstLine="540"/>
        <w:jc w:val="both"/>
        <w:rPr>
          <w:rFonts w:ascii="Arial" w:eastAsia="Arial Unicode MS" w:hAnsi="Arial" w:cs="Arial"/>
        </w:rPr>
      </w:pPr>
      <w:r w:rsidRPr="00450092">
        <w:rPr>
          <w:rFonts w:ascii="Arial" w:eastAsia="Arial Unicode MS" w:hAnsi="Arial" w:cs="Arial"/>
        </w:rPr>
        <w:t>W poniższej tabeli zestawiono możliwe znacz</w:t>
      </w:r>
      <w:r w:rsidR="00507AF2">
        <w:rPr>
          <w:rFonts w:ascii="Arial" w:eastAsia="Arial Unicode MS" w:hAnsi="Arial" w:cs="Arial"/>
        </w:rPr>
        <w:t>ące oddziaływania na środowisko Fermy drobiu w Rosinie.</w:t>
      </w:r>
      <w:r w:rsidRPr="00450092">
        <w:rPr>
          <w:rFonts w:ascii="Arial" w:eastAsia="Arial Unicode MS" w:hAnsi="Arial" w:cs="Arial"/>
        </w:rPr>
        <w:t xml:space="preserve"> </w:t>
      </w:r>
    </w:p>
    <w:p w:rsidR="0073161E" w:rsidRPr="00450092" w:rsidRDefault="00507AF2" w:rsidP="0073161E">
      <w:pPr>
        <w:spacing w:line="288" w:lineRule="auto"/>
        <w:jc w:val="both"/>
        <w:rPr>
          <w:rFonts w:ascii="Arial" w:eastAsia="Arial Unicode MS" w:hAnsi="Arial" w:cs="Arial"/>
        </w:rPr>
      </w:pPr>
      <w:r>
        <w:rPr>
          <w:rFonts w:ascii="Arial" w:eastAsia="Arial Unicode MS" w:hAnsi="Arial" w:cs="Arial"/>
        </w:rPr>
        <w:t>Opisywane</w:t>
      </w:r>
      <w:r w:rsidR="0073161E" w:rsidRPr="00450092">
        <w:rPr>
          <w:rFonts w:ascii="Arial" w:eastAsia="Arial Unicode MS" w:hAnsi="Arial" w:cs="Arial"/>
        </w:rPr>
        <w:t xml:space="preserve"> oddziaływanie odnosi się do funkcjonowania przedsięwzięcia </w:t>
      </w:r>
      <w:r w:rsidR="0073161E" w:rsidRPr="00450092">
        <w:rPr>
          <w:rFonts w:ascii="Arial" w:eastAsia="Arial Unicode MS" w:hAnsi="Arial" w:cs="Arial"/>
        </w:rPr>
        <w:br/>
        <w:t>w warunkach nie odbiegających od normalnych.</w:t>
      </w:r>
    </w:p>
    <w:p w:rsidR="0073161E" w:rsidRDefault="0073161E" w:rsidP="0073161E">
      <w:pPr>
        <w:jc w:val="both"/>
        <w:rPr>
          <w:rFonts w:ascii="Arial" w:eastAsia="Arial Unicode MS" w:hAnsi="Arial" w:cs="Arial"/>
        </w:rPr>
      </w:pPr>
    </w:p>
    <w:p w:rsidR="0073161E" w:rsidRDefault="0073161E" w:rsidP="0073161E">
      <w:pPr>
        <w:jc w:val="both"/>
        <w:rPr>
          <w:rFonts w:ascii="Arial" w:eastAsia="Arial Unicode MS" w:hAnsi="Arial" w:cs="Arial"/>
        </w:rPr>
      </w:pPr>
    </w:p>
    <w:p w:rsidR="0073161E" w:rsidRPr="005406C5" w:rsidRDefault="0073161E" w:rsidP="005406C5">
      <w:pPr>
        <w:pStyle w:val="Tekstpodstawowy"/>
        <w:ind w:right="70"/>
        <w:rPr>
          <w:rFonts w:ascii="Arial" w:eastAsia="Arial Unicode MS" w:hAnsi="Arial" w:cs="Arial"/>
          <w:sz w:val="20"/>
          <w:szCs w:val="20"/>
        </w:rPr>
      </w:pPr>
      <w:r w:rsidRPr="00D72F84">
        <w:rPr>
          <w:rFonts w:ascii="Arial" w:eastAsia="Arial Unicode MS" w:hAnsi="Arial" w:cs="Arial"/>
          <w:sz w:val="20"/>
          <w:szCs w:val="20"/>
        </w:rPr>
        <w:t xml:space="preserve">Tabela </w:t>
      </w:r>
      <w:r w:rsidR="005406C5">
        <w:rPr>
          <w:rFonts w:ascii="Arial" w:eastAsia="Arial Unicode MS" w:hAnsi="Arial" w:cs="Arial"/>
          <w:sz w:val="20"/>
          <w:szCs w:val="20"/>
        </w:rPr>
        <w:t>18</w:t>
      </w:r>
      <w:r w:rsidRPr="00D72F84">
        <w:rPr>
          <w:rFonts w:ascii="Arial" w:eastAsia="Arial Unicode MS" w:hAnsi="Arial" w:cs="Arial"/>
          <w:sz w:val="20"/>
          <w:szCs w:val="20"/>
        </w:rPr>
        <w:t xml:space="preserve">. Oddziaływanie przedsięwzięcia wynikające z istnienia przedsięwzięcia, wykorzystania </w:t>
      </w:r>
      <w:r w:rsidR="005406C5">
        <w:rPr>
          <w:rFonts w:ascii="Arial" w:eastAsia="Arial Unicode MS" w:hAnsi="Arial" w:cs="Arial"/>
          <w:sz w:val="20"/>
          <w:szCs w:val="20"/>
        </w:rPr>
        <w:t>zasobów środowiska oraz emisji.</w:t>
      </w:r>
    </w:p>
    <w:tbl>
      <w:tblPr>
        <w:tblW w:w="90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40"/>
        <w:gridCol w:w="2160"/>
        <w:gridCol w:w="360"/>
        <w:gridCol w:w="2160"/>
        <w:gridCol w:w="2880"/>
      </w:tblGrid>
      <w:tr w:rsidR="0073161E" w:rsidTr="00F2740C">
        <w:trPr>
          <w:trHeight w:val="855"/>
        </w:trPr>
        <w:tc>
          <w:tcPr>
            <w:tcW w:w="1440" w:type="dxa"/>
            <w:tcBorders>
              <w:top w:val="double" w:sz="4" w:space="0" w:color="auto"/>
              <w:left w:val="double" w:sz="4" w:space="0" w:color="auto"/>
              <w:bottom w:val="double" w:sz="4" w:space="0" w:color="auto"/>
              <w:right w:val="double" w:sz="4" w:space="0" w:color="auto"/>
            </w:tcBorders>
            <w:shd w:val="clear" w:color="auto" w:fill="E0E0E0"/>
            <w:vAlign w:val="center"/>
          </w:tcPr>
          <w:p w:rsidR="0073161E" w:rsidRDefault="0073161E" w:rsidP="00F2740C">
            <w:pPr>
              <w:spacing w:before="10" w:after="10" w:line="24" w:lineRule="atLeast"/>
              <w:jc w:val="center"/>
              <w:rPr>
                <w:rFonts w:ascii="Arial" w:eastAsia="Arial Unicode MS" w:hAnsi="Arial" w:cs="Arial"/>
                <w:b/>
                <w:bCs/>
                <w:sz w:val="18"/>
              </w:rPr>
            </w:pPr>
            <w:r>
              <w:rPr>
                <w:rFonts w:ascii="Arial" w:eastAsia="Arial Unicode MS" w:hAnsi="Arial" w:cs="Arial"/>
                <w:b/>
                <w:bCs/>
                <w:sz w:val="18"/>
              </w:rPr>
              <w:t>Typ oddziaływania</w:t>
            </w:r>
          </w:p>
        </w:tc>
        <w:tc>
          <w:tcPr>
            <w:tcW w:w="2520" w:type="dxa"/>
            <w:gridSpan w:val="2"/>
            <w:tcBorders>
              <w:top w:val="double" w:sz="4" w:space="0" w:color="auto"/>
              <w:left w:val="double" w:sz="4" w:space="0" w:color="auto"/>
              <w:bottom w:val="double" w:sz="4" w:space="0" w:color="auto"/>
              <w:right w:val="single" w:sz="6" w:space="0" w:color="auto"/>
            </w:tcBorders>
            <w:shd w:val="clear" w:color="auto" w:fill="E0E0E0"/>
            <w:vAlign w:val="center"/>
          </w:tcPr>
          <w:p w:rsidR="0073161E" w:rsidRDefault="0073161E" w:rsidP="00F2740C">
            <w:pPr>
              <w:spacing w:before="10" w:after="10" w:line="24" w:lineRule="atLeast"/>
              <w:jc w:val="center"/>
              <w:rPr>
                <w:rFonts w:ascii="Arial" w:eastAsia="Arial Unicode MS" w:hAnsi="Arial" w:cs="Arial"/>
                <w:b/>
                <w:bCs/>
                <w:sz w:val="18"/>
              </w:rPr>
            </w:pPr>
            <w:r>
              <w:rPr>
                <w:rFonts w:ascii="Arial" w:eastAsia="Arial Unicode MS" w:hAnsi="Arial" w:cs="Arial"/>
                <w:b/>
                <w:bCs/>
                <w:sz w:val="18"/>
              </w:rPr>
              <w:t xml:space="preserve">Istnienie </w:t>
            </w:r>
            <w:r>
              <w:rPr>
                <w:rFonts w:ascii="Arial" w:eastAsia="Arial Unicode MS" w:hAnsi="Arial" w:cs="Arial"/>
                <w:b/>
                <w:bCs/>
                <w:sz w:val="18"/>
              </w:rPr>
              <w:br/>
              <w:t>przedsięwzięcia</w:t>
            </w:r>
          </w:p>
        </w:tc>
        <w:tc>
          <w:tcPr>
            <w:tcW w:w="2160" w:type="dxa"/>
            <w:tcBorders>
              <w:top w:val="double" w:sz="4" w:space="0" w:color="auto"/>
              <w:left w:val="single" w:sz="6" w:space="0" w:color="auto"/>
              <w:bottom w:val="double" w:sz="4" w:space="0" w:color="auto"/>
              <w:right w:val="single" w:sz="6" w:space="0" w:color="auto"/>
            </w:tcBorders>
            <w:shd w:val="clear" w:color="auto" w:fill="E0E0E0"/>
            <w:vAlign w:val="center"/>
          </w:tcPr>
          <w:p w:rsidR="0073161E" w:rsidRDefault="0073161E" w:rsidP="00F2740C">
            <w:pPr>
              <w:spacing w:before="10" w:after="10" w:line="24" w:lineRule="atLeast"/>
              <w:jc w:val="center"/>
              <w:rPr>
                <w:rFonts w:ascii="Arial" w:eastAsia="Arial Unicode MS" w:hAnsi="Arial" w:cs="Arial"/>
                <w:b/>
                <w:bCs/>
                <w:sz w:val="18"/>
              </w:rPr>
            </w:pPr>
            <w:r>
              <w:rPr>
                <w:rFonts w:ascii="Arial" w:eastAsia="Arial Unicode MS" w:hAnsi="Arial" w:cs="Arial"/>
                <w:b/>
                <w:bCs/>
                <w:sz w:val="18"/>
              </w:rPr>
              <w:t xml:space="preserve">Wykorzystanie </w:t>
            </w:r>
            <w:r>
              <w:rPr>
                <w:rFonts w:ascii="Arial" w:eastAsia="Arial Unicode MS" w:hAnsi="Arial" w:cs="Arial"/>
                <w:b/>
                <w:bCs/>
                <w:sz w:val="18"/>
              </w:rPr>
              <w:br/>
              <w:t>zasobów naturalnych</w:t>
            </w:r>
          </w:p>
        </w:tc>
        <w:tc>
          <w:tcPr>
            <w:tcW w:w="2880" w:type="dxa"/>
            <w:tcBorders>
              <w:top w:val="double" w:sz="4" w:space="0" w:color="auto"/>
              <w:left w:val="single" w:sz="6" w:space="0" w:color="auto"/>
              <w:bottom w:val="double" w:sz="4" w:space="0" w:color="auto"/>
              <w:right w:val="double" w:sz="4" w:space="0" w:color="auto"/>
            </w:tcBorders>
            <w:shd w:val="clear" w:color="auto" w:fill="E0E0E0"/>
            <w:vAlign w:val="center"/>
          </w:tcPr>
          <w:p w:rsidR="0073161E" w:rsidRDefault="0073161E" w:rsidP="00F2740C">
            <w:pPr>
              <w:spacing w:before="10" w:after="10" w:line="24" w:lineRule="atLeast"/>
              <w:jc w:val="center"/>
              <w:rPr>
                <w:rFonts w:ascii="Arial" w:eastAsia="Arial Unicode MS" w:hAnsi="Arial" w:cs="Arial"/>
                <w:b/>
                <w:bCs/>
                <w:sz w:val="18"/>
              </w:rPr>
            </w:pPr>
            <w:r>
              <w:rPr>
                <w:rFonts w:ascii="Arial" w:eastAsia="Arial Unicode MS" w:hAnsi="Arial" w:cs="Arial"/>
                <w:b/>
                <w:bCs/>
                <w:sz w:val="18"/>
              </w:rPr>
              <w:t>Emisja</w:t>
            </w:r>
          </w:p>
        </w:tc>
      </w:tr>
      <w:tr w:rsidR="0073161E" w:rsidTr="00F2740C">
        <w:trPr>
          <w:cantSplit/>
          <w:trHeight w:val="1639"/>
        </w:trPr>
        <w:tc>
          <w:tcPr>
            <w:tcW w:w="1440" w:type="dxa"/>
            <w:tcBorders>
              <w:top w:val="double" w:sz="4" w:space="0" w:color="auto"/>
              <w:left w:val="double" w:sz="4" w:space="0" w:color="auto"/>
              <w:bottom w:val="single" w:sz="6" w:space="0" w:color="auto"/>
              <w:right w:val="double" w:sz="4" w:space="0" w:color="auto"/>
            </w:tcBorders>
            <w:vAlign w:val="center"/>
          </w:tcPr>
          <w:p w:rsidR="0073161E" w:rsidRDefault="0073161E" w:rsidP="00F2740C">
            <w:pPr>
              <w:spacing w:before="10" w:after="10" w:line="24" w:lineRule="atLeast"/>
              <w:jc w:val="center"/>
              <w:rPr>
                <w:rFonts w:ascii="Arial" w:eastAsia="Arial Unicode MS" w:hAnsi="Arial" w:cs="Arial"/>
                <w:sz w:val="18"/>
              </w:rPr>
            </w:pPr>
            <w:r>
              <w:rPr>
                <w:rFonts w:ascii="Arial" w:eastAsia="Arial Unicode MS" w:hAnsi="Arial" w:cs="Arial"/>
                <w:sz w:val="18"/>
              </w:rPr>
              <w:t>Bezpośrednie</w:t>
            </w:r>
          </w:p>
        </w:tc>
        <w:tc>
          <w:tcPr>
            <w:tcW w:w="2520" w:type="dxa"/>
            <w:gridSpan w:val="2"/>
            <w:tcBorders>
              <w:top w:val="double" w:sz="4" w:space="0" w:color="auto"/>
              <w:left w:val="double" w:sz="4" w:space="0" w:color="auto"/>
              <w:bottom w:val="single" w:sz="6" w:space="0" w:color="auto"/>
              <w:right w:val="single" w:sz="6" w:space="0" w:color="auto"/>
            </w:tcBorders>
            <w:vAlign w:val="center"/>
          </w:tcPr>
          <w:p w:rsidR="0073161E" w:rsidRPr="00507AF2" w:rsidRDefault="00507AF2" w:rsidP="004D62CA">
            <w:pPr>
              <w:pStyle w:val="Akapitzlist"/>
              <w:numPr>
                <w:ilvl w:val="0"/>
                <w:numId w:val="41"/>
              </w:numPr>
              <w:spacing w:before="10" w:after="10" w:line="24" w:lineRule="atLeast"/>
              <w:ind w:left="248" w:hanging="142"/>
              <w:rPr>
                <w:rFonts w:ascii="Arial" w:eastAsia="Arial Unicode MS" w:hAnsi="Arial" w:cs="Arial"/>
                <w:color w:val="00FF00"/>
                <w:sz w:val="18"/>
              </w:rPr>
            </w:pPr>
            <w:r w:rsidRPr="006213B3">
              <w:rPr>
                <w:rFonts w:ascii="Arial" w:eastAsia="Arial Unicode MS" w:hAnsi="Arial" w:cs="Arial"/>
                <w:sz w:val="18"/>
              </w:rPr>
              <w:t>brak znaczących oddziaływań</w:t>
            </w:r>
          </w:p>
        </w:tc>
        <w:tc>
          <w:tcPr>
            <w:tcW w:w="2160" w:type="dxa"/>
            <w:tcBorders>
              <w:top w:val="double" w:sz="4" w:space="0" w:color="auto"/>
              <w:left w:val="single" w:sz="6" w:space="0" w:color="auto"/>
              <w:bottom w:val="single" w:sz="6" w:space="0" w:color="auto"/>
              <w:right w:val="single" w:sz="6" w:space="0" w:color="auto"/>
            </w:tcBorders>
            <w:vAlign w:val="center"/>
          </w:tcPr>
          <w:p w:rsidR="0073161E" w:rsidRDefault="0073161E" w:rsidP="007D31C2">
            <w:pPr>
              <w:numPr>
                <w:ilvl w:val="0"/>
                <w:numId w:val="4"/>
              </w:numPr>
              <w:tabs>
                <w:tab w:val="clear" w:pos="830"/>
              </w:tabs>
              <w:spacing w:before="10" w:after="10" w:line="24" w:lineRule="atLeast"/>
              <w:ind w:left="290" w:hanging="180"/>
              <w:rPr>
                <w:rFonts w:ascii="Arial" w:eastAsia="Arial Unicode MS" w:hAnsi="Arial" w:cs="Arial"/>
                <w:sz w:val="18"/>
              </w:rPr>
            </w:pPr>
            <w:r>
              <w:rPr>
                <w:rFonts w:ascii="Arial" w:eastAsia="Arial Unicode MS" w:hAnsi="Arial" w:cs="Arial"/>
                <w:sz w:val="18"/>
              </w:rPr>
              <w:t>brak znaczących oddziaływań</w:t>
            </w:r>
          </w:p>
        </w:tc>
        <w:tc>
          <w:tcPr>
            <w:tcW w:w="2880" w:type="dxa"/>
            <w:tcBorders>
              <w:top w:val="double" w:sz="4" w:space="0" w:color="auto"/>
              <w:left w:val="single" w:sz="6" w:space="0" w:color="auto"/>
              <w:bottom w:val="single" w:sz="6" w:space="0" w:color="auto"/>
              <w:right w:val="double" w:sz="4" w:space="0" w:color="auto"/>
            </w:tcBorders>
            <w:vAlign w:val="center"/>
          </w:tcPr>
          <w:p w:rsidR="0073161E" w:rsidRDefault="0073161E" w:rsidP="00A15F87">
            <w:pPr>
              <w:numPr>
                <w:ilvl w:val="0"/>
                <w:numId w:val="2"/>
              </w:numPr>
              <w:tabs>
                <w:tab w:val="clear" w:pos="830"/>
              </w:tabs>
              <w:spacing w:before="10" w:after="10" w:line="24" w:lineRule="atLeast"/>
              <w:ind w:left="290" w:hanging="180"/>
              <w:rPr>
                <w:rFonts w:ascii="Arial" w:eastAsia="Arial Unicode MS" w:hAnsi="Arial" w:cs="Arial"/>
                <w:sz w:val="18"/>
              </w:rPr>
            </w:pPr>
            <w:r>
              <w:rPr>
                <w:rFonts w:ascii="Arial" w:eastAsia="Arial Unicode MS" w:hAnsi="Arial" w:cs="Arial"/>
                <w:sz w:val="18"/>
              </w:rPr>
              <w:t xml:space="preserve">emisja substancji ( głównie substancji złowonnych ) </w:t>
            </w:r>
            <w:r>
              <w:rPr>
                <w:rFonts w:ascii="Arial" w:eastAsia="Arial Unicode MS" w:hAnsi="Arial" w:cs="Arial"/>
                <w:sz w:val="18"/>
              </w:rPr>
              <w:br/>
              <w:t>w związku z utrzymaniem obiektów inwentarskich</w:t>
            </w:r>
          </w:p>
        </w:tc>
      </w:tr>
      <w:tr w:rsidR="0073161E" w:rsidTr="00F2740C">
        <w:trPr>
          <w:cantSplit/>
          <w:trHeight w:hRule="exact" w:val="794"/>
        </w:trPr>
        <w:tc>
          <w:tcPr>
            <w:tcW w:w="1440" w:type="dxa"/>
            <w:tcBorders>
              <w:top w:val="single" w:sz="6" w:space="0" w:color="auto"/>
              <w:left w:val="double" w:sz="4" w:space="0" w:color="auto"/>
              <w:bottom w:val="single" w:sz="6" w:space="0" w:color="auto"/>
              <w:right w:val="double" w:sz="4" w:space="0" w:color="auto"/>
            </w:tcBorders>
            <w:vAlign w:val="center"/>
          </w:tcPr>
          <w:p w:rsidR="0073161E" w:rsidRDefault="0073161E" w:rsidP="00F2740C">
            <w:pPr>
              <w:spacing w:before="10" w:after="10" w:line="24" w:lineRule="atLeast"/>
              <w:jc w:val="center"/>
              <w:rPr>
                <w:rFonts w:ascii="Arial" w:eastAsia="Arial Unicode MS" w:hAnsi="Arial" w:cs="Arial"/>
                <w:sz w:val="18"/>
              </w:rPr>
            </w:pPr>
            <w:r>
              <w:rPr>
                <w:rFonts w:ascii="Arial" w:eastAsia="Arial Unicode MS" w:hAnsi="Arial" w:cs="Arial"/>
                <w:sz w:val="18"/>
              </w:rPr>
              <w:t xml:space="preserve">Pośrednie </w:t>
            </w:r>
          </w:p>
        </w:tc>
        <w:tc>
          <w:tcPr>
            <w:tcW w:w="2520" w:type="dxa"/>
            <w:gridSpan w:val="2"/>
            <w:tcBorders>
              <w:top w:val="single" w:sz="6" w:space="0" w:color="auto"/>
              <w:left w:val="double" w:sz="4" w:space="0" w:color="auto"/>
              <w:bottom w:val="single" w:sz="6" w:space="0" w:color="auto"/>
              <w:right w:val="single" w:sz="6" w:space="0" w:color="auto"/>
            </w:tcBorders>
            <w:vAlign w:val="center"/>
          </w:tcPr>
          <w:p w:rsidR="0073161E" w:rsidRDefault="0073161E" w:rsidP="007D31C2">
            <w:pPr>
              <w:numPr>
                <w:ilvl w:val="0"/>
                <w:numId w:val="4"/>
              </w:numPr>
              <w:tabs>
                <w:tab w:val="clear" w:pos="830"/>
              </w:tabs>
              <w:spacing w:before="10" w:after="10" w:line="24" w:lineRule="atLeast"/>
              <w:ind w:left="290" w:hanging="180"/>
              <w:rPr>
                <w:rFonts w:ascii="Arial" w:eastAsia="Arial Unicode MS" w:hAnsi="Arial" w:cs="Arial"/>
                <w:sz w:val="18"/>
              </w:rPr>
            </w:pPr>
            <w:r>
              <w:rPr>
                <w:rFonts w:ascii="Arial" w:eastAsia="Arial Unicode MS" w:hAnsi="Arial" w:cs="Arial"/>
                <w:sz w:val="18"/>
              </w:rPr>
              <w:t>brak znaczących oddziaływań</w:t>
            </w:r>
          </w:p>
        </w:tc>
        <w:tc>
          <w:tcPr>
            <w:tcW w:w="2160" w:type="dxa"/>
            <w:tcBorders>
              <w:top w:val="single" w:sz="6" w:space="0" w:color="auto"/>
              <w:left w:val="single" w:sz="6" w:space="0" w:color="auto"/>
              <w:bottom w:val="single" w:sz="6" w:space="0" w:color="auto"/>
              <w:right w:val="single" w:sz="6" w:space="0" w:color="auto"/>
            </w:tcBorders>
            <w:vAlign w:val="center"/>
          </w:tcPr>
          <w:p w:rsidR="0073161E" w:rsidRDefault="0073161E" w:rsidP="007D31C2">
            <w:pPr>
              <w:numPr>
                <w:ilvl w:val="0"/>
                <w:numId w:val="4"/>
              </w:numPr>
              <w:tabs>
                <w:tab w:val="clear" w:pos="830"/>
              </w:tabs>
              <w:spacing w:before="10" w:after="10" w:line="24" w:lineRule="atLeast"/>
              <w:ind w:left="290" w:hanging="180"/>
              <w:rPr>
                <w:rFonts w:ascii="Arial" w:eastAsia="Arial Unicode MS" w:hAnsi="Arial" w:cs="Arial"/>
                <w:sz w:val="18"/>
              </w:rPr>
            </w:pPr>
            <w:r>
              <w:rPr>
                <w:rFonts w:ascii="Arial" w:eastAsia="Arial Unicode MS" w:hAnsi="Arial" w:cs="Arial"/>
                <w:sz w:val="18"/>
              </w:rPr>
              <w:t>brak znaczących oddziaływań</w:t>
            </w:r>
          </w:p>
        </w:tc>
        <w:tc>
          <w:tcPr>
            <w:tcW w:w="2880" w:type="dxa"/>
            <w:tcBorders>
              <w:top w:val="single" w:sz="6" w:space="0" w:color="auto"/>
              <w:left w:val="single" w:sz="6" w:space="0" w:color="auto"/>
              <w:bottom w:val="single" w:sz="6" w:space="0" w:color="auto"/>
              <w:right w:val="double" w:sz="4" w:space="0" w:color="auto"/>
            </w:tcBorders>
            <w:vAlign w:val="center"/>
          </w:tcPr>
          <w:p w:rsidR="0073161E" w:rsidRDefault="0073161E" w:rsidP="007D31C2">
            <w:pPr>
              <w:numPr>
                <w:ilvl w:val="0"/>
                <w:numId w:val="2"/>
              </w:numPr>
              <w:tabs>
                <w:tab w:val="clear" w:pos="830"/>
              </w:tabs>
              <w:spacing w:before="10" w:after="10" w:line="24" w:lineRule="atLeast"/>
              <w:ind w:left="290" w:hanging="180"/>
              <w:rPr>
                <w:rFonts w:ascii="Arial" w:eastAsia="Arial Unicode MS" w:hAnsi="Arial" w:cs="Arial"/>
                <w:sz w:val="18"/>
              </w:rPr>
            </w:pPr>
            <w:r>
              <w:rPr>
                <w:rFonts w:ascii="Arial" w:eastAsia="Arial Unicode MS" w:hAnsi="Arial" w:cs="Arial"/>
                <w:sz w:val="18"/>
              </w:rPr>
              <w:t xml:space="preserve">emisja substancji ( głównie substancji złowonnych ) – </w:t>
            </w:r>
            <w:proofErr w:type="spellStart"/>
            <w:r>
              <w:rPr>
                <w:rFonts w:ascii="Arial" w:eastAsia="Arial Unicode MS" w:hAnsi="Arial" w:cs="Arial"/>
                <w:sz w:val="18"/>
              </w:rPr>
              <w:t>j.w</w:t>
            </w:r>
            <w:proofErr w:type="spellEnd"/>
            <w:r>
              <w:rPr>
                <w:rFonts w:ascii="Arial" w:eastAsia="Arial Unicode MS" w:hAnsi="Arial" w:cs="Arial"/>
                <w:sz w:val="18"/>
              </w:rPr>
              <w:t xml:space="preserve">. </w:t>
            </w:r>
          </w:p>
        </w:tc>
      </w:tr>
      <w:tr w:rsidR="0073161E" w:rsidTr="00F2740C">
        <w:trPr>
          <w:cantSplit/>
          <w:trHeight w:hRule="exact" w:val="1277"/>
        </w:trPr>
        <w:tc>
          <w:tcPr>
            <w:tcW w:w="1440" w:type="dxa"/>
            <w:tcBorders>
              <w:top w:val="single" w:sz="6" w:space="0" w:color="auto"/>
              <w:left w:val="double" w:sz="4" w:space="0" w:color="auto"/>
              <w:bottom w:val="single" w:sz="6" w:space="0" w:color="auto"/>
              <w:right w:val="double" w:sz="4" w:space="0" w:color="auto"/>
            </w:tcBorders>
            <w:vAlign w:val="center"/>
          </w:tcPr>
          <w:p w:rsidR="0073161E" w:rsidRDefault="0073161E" w:rsidP="00F2740C">
            <w:pPr>
              <w:spacing w:before="10" w:after="10" w:line="24" w:lineRule="atLeast"/>
              <w:jc w:val="center"/>
              <w:rPr>
                <w:rFonts w:ascii="Arial" w:eastAsia="Arial Unicode MS" w:hAnsi="Arial" w:cs="Arial"/>
                <w:sz w:val="18"/>
              </w:rPr>
            </w:pPr>
            <w:r>
              <w:rPr>
                <w:rFonts w:ascii="Arial" w:eastAsia="Arial Unicode MS" w:hAnsi="Arial" w:cs="Arial"/>
                <w:sz w:val="18"/>
              </w:rPr>
              <w:t>Wtórne</w:t>
            </w:r>
          </w:p>
        </w:tc>
        <w:tc>
          <w:tcPr>
            <w:tcW w:w="2520" w:type="dxa"/>
            <w:gridSpan w:val="2"/>
            <w:tcBorders>
              <w:top w:val="single" w:sz="6" w:space="0" w:color="auto"/>
              <w:left w:val="double" w:sz="4" w:space="0" w:color="auto"/>
              <w:bottom w:val="single" w:sz="6" w:space="0" w:color="auto"/>
              <w:right w:val="single" w:sz="6" w:space="0" w:color="auto"/>
            </w:tcBorders>
            <w:vAlign w:val="center"/>
          </w:tcPr>
          <w:p w:rsidR="0073161E" w:rsidRDefault="0073161E" w:rsidP="007D31C2">
            <w:pPr>
              <w:numPr>
                <w:ilvl w:val="0"/>
                <w:numId w:val="4"/>
              </w:numPr>
              <w:tabs>
                <w:tab w:val="clear" w:pos="830"/>
              </w:tabs>
              <w:spacing w:before="10" w:after="10" w:line="24" w:lineRule="atLeast"/>
              <w:ind w:left="290" w:hanging="180"/>
              <w:rPr>
                <w:rFonts w:ascii="Arial" w:eastAsia="Arial Unicode MS" w:hAnsi="Arial" w:cs="Arial"/>
                <w:color w:val="00FF00"/>
                <w:sz w:val="18"/>
              </w:rPr>
            </w:pPr>
            <w:r>
              <w:rPr>
                <w:rFonts w:ascii="Arial" w:eastAsia="Arial Unicode MS" w:hAnsi="Arial" w:cs="Arial"/>
                <w:sz w:val="18"/>
              </w:rPr>
              <w:t xml:space="preserve">wprowadzenie nowych obiektów </w:t>
            </w:r>
          </w:p>
        </w:tc>
        <w:tc>
          <w:tcPr>
            <w:tcW w:w="2160" w:type="dxa"/>
            <w:tcBorders>
              <w:top w:val="single" w:sz="6" w:space="0" w:color="auto"/>
              <w:left w:val="single" w:sz="6" w:space="0" w:color="auto"/>
              <w:bottom w:val="single" w:sz="6" w:space="0" w:color="auto"/>
              <w:right w:val="single" w:sz="6" w:space="0" w:color="auto"/>
            </w:tcBorders>
            <w:vAlign w:val="center"/>
          </w:tcPr>
          <w:p w:rsidR="0073161E" w:rsidRDefault="0073161E" w:rsidP="007D31C2">
            <w:pPr>
              <w:numPr>
                <w:ilvl w:val="0"/>
                <w:numId w:val="4"/>
              </w:numPr>
              <w:tabs>
                <w:tab w:val="clear" w:pos="830"/>
              </w:tabs>
              <w:spacing w:before="10" w:after="10" w:line="24" w:lineRule="atLeast"/>
              <w:ind w:left="290" w:hanging="180"/>
              <w:rPr>
                <w:rFonts w:ascii="Arial" w:eastAsia="Arial Unicode MS" w:hAnsi="Arial" w:cs="Arial"/>
                <w:sz w:val="18"/>
              </w:rPr>
            </w:pPr>
            <w:r>
              <w:rPr>
                <w:rFonts w:ascii="Arial" w:eastAsia="Arial Unicode MS" w:hAnsi="Arial" w:cs="Arial"/>
                <w:sz w:val="18"/>
              </w:rPr>
              <w:t>brak znaczących oddziaływań</w:t>
            </w:r>
          </w:p>
        </w:tc>
        <w:tc>
          <w:tcPr>
            <w:tcW w:w="2880" w:type="dxa"/>
            <w:tcBorders>
              <w:top w:val="single" w:sz="6" w:space="0" w:color="auto"/>
              <w:left w:val="single" w:sz="6" w:space="0" w:color="auto"/>
              <w:bottom w:val="single" w:sz="6" w:space="0" w:color="auto"/>
              <w:right w:val="double" w:sz="4" w:space="0" w:color="auto"/>
            </w:tcBorders>
            <w:vAlign w:val="center"/>
          </w:tcPr>
          <w:p w:rsidR="0073161E" w:rsidRDefault="0073161E" w:rsidP="00A15F87">
            <w:pPr>
              <w:numPr>
                <w:ilvl w:val="0"/>
                <w:numId w:val="2"/>
              </w:numPr>
              <w:tabs>
                <w:tab w:val="clear" w:pos="830"/>
              </w:tabs>
              <w:spacing w:before="10" w:after="10" w:line="24" w:lineRule="atLeast"/>
              <w:ind w:left="290" w:right="110" w:hanging="180"/>
              <w:rPr>
                <w:rFonts w:ascii="Arial" w:eastAsia="Arial Unicode MS" w:hAnsi="Arial" w:cs="Arial"/>
                <w:sz w:val="18"/>
              </w:rPr>
            </w:pPr>
            <w:r>
              <w:rPr>
                <w:rFonts w:ascii="Arial" w:hAnsi="Arial" w:cs="Arial"/>
                <w:color w:val="000000"/>
                <w:sz w:val="18"/>
              </w:rPr>
              <w:t xml:space="preserve">w przypadku prawidłowej eksploatacji </w:t>
            </w:r>
            <w:r w:rsidR="00A15F87">
              <w:rPr>
                <w:rFonts w:ascii="Arial" w:hAnsi="Arial" w:cs="Arial"/>
                <w:color w:val="000000"/>
                <w:sz w:val="18"/>
              </w:rPr>
              <w:t>Fermy</w:t>
            </w:r>
            <w:r>
              <w:rPr>
                <w:rFonts w:ascii="Arial" w:hAnsi="Arial" w:cs="Arial"/>
                <w:color w:val="000000"/>
                <w:sz w:val="18"/>
              </w:rPr>
              <w:t xml:space="preserve"> nie należy spodziewać się znaczących oddziaływań wtórnych</w:t>
            </w:r>
          </w:p>
        </w:tc>
      </w:tr>
      <w:tr w:rsidR="0073161E" w:rsidTr="00F2740C">
        <w:trPr>
          <w:cantSplit/>
          <w:trHeight w:hRule="exact" w:val="1190"/>
        </w:trPr>
        <w:tc>
          <w:tcPr>
            <w:tcW w:w="1440" w:type="dxa"/>
            <w:tcBorders>
              <w:top w:val="single" w:sz="6" w:space="0" w:color="auto"/>
              <w:left w:val="double" w:sz="4" w:space="0" w:color="auto"/>
              <w:bottom w:val="single" w:sz="6" w:space="0" w:color="auto"/>
              <w:right w:val="double" w:sz="4" w:space="0" w:color="auto"/>
            </w:tcBorders>
            <w:vAlign w:val="center"/>
          </w:tcPr>
          <w:p w:rsidR="0073161E" w:rsidRDefault="0073161E" w:rsidP="00F2740C">
            <w:pPr>
              <w:spacing w:before="10" w:after="10" w:line="24" w:lineRule="atLeast"/>
              <w:jc w:val="center"/>
              <w:rPr>
                <w:rFonts w:ascii="Arial" w:eastAsia="Arial Unicode MS" w:hAnsi="Arial" w:cs="Arial"/>
                <w:sz w:val="18"/>
              </w:rPr>
            </w:pPr>
            <w:r>
              <w:rPr>
                <w:rFonts w:ascii="Arial" w:eastAsia="Arial Unicode MS" w:hAnsi="Arial" w:cs="Arial"/>
                <w:sz w:val="18"/>
              </w:rPr>
              <w:t>Krótkotrwałe</w:t>
            </w:r>
          </w:p>
        </w:tc>
        <w:tc>
          <w:tcPr>
            <w:tcW w:w="2520" w:type="dxa"/>
            <w:gridSpan w:val="2"/>
            <w:tcBorders>
              <w:top w:val="single" w:sz="6" w:space="0" w:color="auto"/>
              <w:left w:val="double" w:sz="4" w:space="0" w:color="auto"/>
              <w:bottom w:val="single" w:sz="6" w:space="0" w:color="auto"/>
              <w:right w:val="single" w:sz="6" w:space="0" w:color="auto"/>
            </w:tcBorders>
            <w:vAlign w:val="center"/>
          </w:tcPr>
          <w:p w:rsidR="0073161E" w:rsidRDefault="0073161E" w:rsidP="007D31C2">
            <w:pPr>
              <w:numPr>
                <w:ilvl w:val="0"/>
                <w:numId w:val="4"/>
              </w:numPr>
              <w:tabs>
                <w:tab w:val="clear" w:pos="830"/>
              </w:tabs>
              <w:spacing w:before="10" w:after="10" w:line="24" w:lineRule="atLeast"/>
              <w:ind w:left="290" w:hanging="180"/>
              <w:rPr>
                <w:rFonts w:ascii="Arial" w:eastAsia="Arial Unicode MS" w:hAnsi="Arial" w:cs="Arial"/>
                <w:sz w:val="18"/>
              </w:rPr>
            </w:pPr>
            <w:r>
              <w:rPr>
                <w:rFonts w:ascii="Arial" w:eastAsia="Arial Unicode MS" w:hAnsi="Arial" w:cs="Arial"/>
                <w:sz w:val="18"/>
              </w:rPr>
              <w:t>brak znaczących oddziaływań</w:t>
            </w:r>
          </w:p>
        </w:tc>
        <w:tc>
          <w:tcPr>
            <w:tcW w:w="2160" w:type="dxa"/>
            <w:tcBorders>
              <w:top w:val="single" w:sz="6" w:space="0" w:color="auto"/>
              <w:left w:val="single" w:sz="6" w:space="0" w:color="auto"/>
              <w:bottom w:val="single" w:sz="6" w:space="0" w:color="auto"/>
              <w:right w:val="single" w:sz="6" w:space="0" w:color="auto"/>
            </w:tcBorders>
            <w:vAlign w:val="center"/>
          </w:tcPr>
          <w:p w:rsidR="0073161E" w:rsidRDefault="0073161E" w:rsidP="007D31C2">
            <w:pPr>
              <w:numPr>
                <w:ilvl w:val="0"/>
                <w:numId w:val="4"/>
              </w:numPr>
              <w:tabs>
                <w:tab w:val="clear" w:pos="830"/>
              </w:tabs>
              <w:spacing w:before="10" w:after="10" w:line="24" w:lineRule="atLeast"/>
              <w:ind w:left="290" w:hanging="180"/>
              <w:rPr>
                <w:rFonts w:ascii="Arial" w:eastAsia="Arial Unicode MS" w:hAnsi="Arial" w:cs="Arial"/>
                <w:sz w:val="18"/>
              </w:rPr>
            </w:pPr>
            <w:r>
              <w:rPr>
                <w:rFonts w:ascii="Arial" w:eastAsia="Arial Unicode MS" w:hAnsi="Arial" w:cs="Arial"/>
                <w:sz w:val="18"/>
              </w:rPr>
              <w:t>brak znaczących oddziaływań</w:t>
            </w:r>
          </w:p>
        </w:tc>
        <w:tc>
          <w:tcPr>
            <w:tcW w:w="2880" w:type="dxa"/>
            <w:tcBorders>
              <w:top w:val="single" w:sz="6" w:space="0" w:color="auto"/>
              <w:left w:val="single" w:sz="6" w:space="0" w:color="auto"/>
              <w:bottom w:val="single" w:sz="6" w:space="0" w:color="auto"/>
              <w:right w:val="double" w:sz="4" w:space="0" w:color="auto"/>
            </w:tcBorders>
            <w:vAlign w:val="center"/>
          </w:tcPr>
          <w:p w:rsidR="0073161E" w:rsidRDefault="0073161E" w:rsidP="007D31C2">
            <w:pPr>
              <w:numPr>
                <w:ilvl w:val="0"/>
                <w:numId w:val="2"/>
              </w:numPr>
              <w:tabs>
                <w:tab w:val="clear" w:pos="830"/>
              </w:tabs>
              <w:spacing w:before="10" w:after="10" w:line="24" w:lineRule="atLeast"/>
              <w:ind w:left="290" w:hanging="180"/>
              <w:rPr>
                <w:rFonts w:ascii="Arial" w:eastAsia="Arial Unicode MS" w:hAnsi="Arial" w:cs="Arial"/>
                <w:sz w:val="18"/>
              </w:rPr>
            </w:pPr>
            <w:r>
              <w:rPr>
                <w:rFonts w:ascii="Arial" w:eastAsia="Arial Unicode MS" w:hAnsi="Arial" w:cs="Arial"/>
                <w:sz w:val="18"/>
              </w:rPr>
              <w:t xml:space="preserve">emisja substancji ( głównie substancji złowonnych ) – </w:t>
            </w:r>
            <w:r>
              <w:rPr>
                <w:rFonts w:ascii="Arial" w:eastAsia="Arial Unicode MS" w:hAnsi="Arial" w:cs="Arial"/>
                <w:sz w:val="18"/>
              </w:rPr>
              <w:br/>
              <w:t>w trakcie usuwania odchodów</w:t>
            </w:r>
          </w:p>
        </w:tc>
      </w:tr>
      <w:tr w:rsidR="0073161E" w:rsidTr="00F2740C">
        <w:trPr>
          <w:cantSplit/>
          <w:trHeight w:hRule="exact" w:val="851"/>
        </w:trPr>
        <w:tc>
          <w:tcPr>
            <w:tcW w:w="1440" w:type="dxa"/>
            <w:tcBorders>
              <w:top w:val="single" w:sz="6" w:space="0" w:color="auto"/>
              <w:left w:val="double" w:sz="4" w:space="0" w:color="auto"/>
              <w:bottom w:val="single" w:sz="6" w:space="0" w:color="auto"/>
              <w:right w:val="double" w:sz="4" w:space="0" w:color="auto"/>
            </w:tcBorders>
            <w:vAlign w:val="center"/>
          </w:tcPr>
          <w:p w:rsidR="0073161E" w:rsidRDefault="0073161E" w:rsidP="00F2740C">
            <w:pPr>
              <w:spacing w:before="10" w:after="10" w:line="24" w:lineRule="atLeast"/>
              <w:jc w:val="center"/>
              <w:rPr>
                <w:rFonts w:ascii="Arial" w:eastAsia="Arial Unicode MS" w:hAnsi="Arial" w:cs="Arial"/>
                <w:sz w:val="18"/>
              </w:rPr>
            </w:pPr>
            <w:proofErr w:type="spellStart"/>
            <w:r>
              <w:rPr>
                <w:rFonts w:ascii="Arial" w:eastAsia="Arial Unicode MS" w:hAnsi="Arial" w:cs="Arial"/>
                <w:sz w:val="18"/>
              </w:rPr>
              <w:t>Średniotermi</w:t>
            </w:r>
            <w:proofErr w:type="spellEnd"/>
            <w:r>
              <w:rPr>
                <w:rFonts w:ascii="Arial" w:eastAsia="Arial Unicode MS" w:hAnsi="Arial" w:cs="Arial"/>
                <w:sz w:val="18"/>
              </w:rPr>
              <w:t>-nowe</w:t>
            </w:r>
          </w:p>
        </w:tc>
        <w:tc>
          <w:tcPr>
            <w:tcW w:w="7560" w:type="dxa"/>
            <w:gridSpan w:val="4"/>
            <w:tcBorders>
              <w:top w:val="single" w:sz="6" w:space="0" w:color="auto"/>
              <w:left w:val="double" w:sz="4" w:space="0" w:color="auto"/>
              <w:bottom w:val="single" w:sz="6" w:space="0" w:color="auto"/>
              <w:right w:val="double" w:sz="4" w:space="0" w:color="auto"/>
            </w:tcBorders>
            <w:vAlign w:val="center"/>
          </w:tcPr>
          <w:p w:rsidR="0073161E" w:rsidRDefault="0073161E" w:rsidP="007D31C2">
            <w:pPr>
              <w:numPr>
                <w:ilvl w:val="0"/>
                <w:numId w:val="4"/>
              </w:numPr>
              <w:tabs>
                <w:tab w:val="clear" w:pos="830"/>
              </w:tabs>
              <w:spacing w:before="10" w:after="10" w:line="24" w:lineRule="atLeast"/>
              <w:ind w:left="290" w:right="110" w:hanging="180"/>
              <w:rPr>
                <w:rFonts w:ascii="Arial" w:eastAsia="Arial Unicode MS" w:hAnsi="Arial" w:cs="Arial"/>
                <w:sz w:val="18"/>
              </w:rPr>
            </w:pPr>
            <w:r>
              <w:rPr>
                <w:rFonts w:ascii="Arial" w:hAnsi="Arial" w:cs="Arial"/>
                <w:color w:val="000000"/>
                <w:sz w:val="18"/>
              </w:rPr>
              <w:t>w przypadku eksploatacji inwestycji zgodnie z przeznaczeniem, jak również przestrzegania zapisów prawa ( dotyczy nawożenia nawozami naturalnymi ) nie należy się spodziewać znaczących oddziaływań o charakterze średnioterminowym</w:t>
            </w:r>
          </w:p>
        </w:tc>
      </w:tr>
      <w:tr w:rsidR="0073161E" w:rsidTr="00F2740C">
        <w:trPr>
          <w:cantSplit/>
          <w:trHeight w:hRule="exact" w:val="851"/>
        </w:trPr>
        <w:tc>
          <w:tcPr>
            <w:tcW w:w="1440" w:type="dxa"/>
            <w:tcBorders>
              <w:top w:val="single" w:sz="6" w:space="0" w:color="auto"/>
              <w:left w:val="double" w:sz="4" w:space="0" w:color="auto"/>
              <w:bottom w:val="single" w:sz="6" w:space="0" w:color="auto"/>
              <w:right w:val="double" w:sz="4" w:space="0" w:color="auto"/>
            </w:tcBorders>
            <w:vAlign w:val="center"/>
          </w:tcPr>
          <w:p w:rsidR="0073161E" w:rsidRDefault="0073161E" w:rsidP="00F2740C">
            <w:pPr>
              <w:spacing w:before="10" w:after="10" w:line="24" w:lineRule="atLeast"/>
              <w:jc w:val="center"/>
              <w:rPr>
                <w:rFonts w:ascii="Arial" w:eastAsia="Arial Unicode MS" w:hAnsi="Arial" w:cs="Arial"/>
                <w:sz w:val="18"/>
              </w:rPr>
            </w:pPr>
            <w:r>
              <w:rPr>
                <w:rFonts w:ascii="Arial" w:eastAsia="Arial Unicode MS" w:hAnsi="Arial" w:cs="Arial"/>
                <w:sz w:val="18"/>
              </w:rPr>
              <w:t>Długo-</w:t>
            </w:r>
          </w:p>
          <w:p w:rsidR="0073161E" w:rsidRDefault="0073161E" w:rsidP="00F2740C">
            <w:pPr>
              <w:spacing w:before="10" w:after="10" w:line="24" w:lineRule="atLeast"/>
              <w:jc w:val="center"/>
              <w:rPr>
                <w:rFonts w:ascii="Arial" w:eastAsia="Arial Unicode MS" w:hAnsi="Arial" w:cs="Arial"/>
                <w:sz w:val="18"/>
              </w:rPr>
            </w:pPr>
            <w:r>
              <w:rPr>
                <w:rFonts w:ascii="Arial" w:eastAsia="Arial Unicode MS" w:hAnsi="Arial" w:cs="Arial"/>
                <w:sz w:val="18"/>
              </w:rPr>
              <w:t>terminowe</w:t>
            </w:r>
          </w:p>
        </w:tc>
        <w:tc>
          <w:tcPr>
            <w:tcW w:w="7560" w:type="dxa"/>
            <w:gridSpan w:val="4"/>
            <w:tcBorders>
              <w:top w:val="single" w:sz="6" w:space="0" w:color="auto"/>
              <w:left w:val="double" w:sz="4" w:space="0" w:color="auto"/>
              <w:bottom w:val="single" w:sz="6" w:space="0" w:color="auto"/>
              <w:right w:val="double" w:sz="4" w:space="0" w:color="auto"/>
            </w:tcBorders>
            <w:vAlign w:val="center"/>
          </w:tcPr>
          <w:p w:rsidR="0073161E" w:rsidRDefault="0073161E" w:rsidP="007D31C2">
            <w:pPr>
              <w:numPr>
                <w:ilvl w:val="0"/>
                <w:numId w:val="4"/>
              </w:numPr>
              <w:tabs>
                <w:tab w:val="clear" w:pos="830"/>
              </w:tabs>
              <w:spacing w:before="10" w:after="10" w:line="24" w:lineRule="atLeast"/>
              <w:ind w:left="290" w:hanging="180"/>
              <w:rPr>
                <w:rFonts w:ascii="Arial" w:eastAsia="Arial Unicode MS" w:hAnsi="Arial" w:cs="Arial"/>
                <w:sz w:val="18"/>
              </w:rPr>
            </w:pPr>
            <w:proofErr w:type="spellStart"/>
            <w:r>
              <w:rPr>
                <w:rFonts w:ascii="Arial" w:eastAsia="Arial Unicode MS" w:hAnsi="Arial" w:cs="Arial"/>
                <w:sz w:val="18"/>
              </w:rPr>
              <w:t>j.w</w:t>
            </w:r>
            <w:proofErr w:type="spellEnd"/>
            <w:r>
              <w:rPr>
                <w:rFonts w:ascii="Arial" w:eastAsia="Arial Unicode MS" w:hAnsi="Arial" w:cs="Arial"/>
                <w:sz w:val="18"/>
              </w:rPr>
              <w:t>.</w:t>
            </w:r>
          </w:p>
        </w:tc>
      </w:tr>
      <w:tr w:rsidR="0073161E" w:rsidTr="00F2740C">
        <w:trPr>
          <w:cantSplit/>
          <w:trHeight w:hRule="exact" w:val="1094"/>
        </w:trPr>
        <w:tc>
          <w:tcPr>
            <w:tcW w:w="1440" w:type="dxa"/>
            <w:tcBorders>
              <w:top w:val="single" w:sz="6" w:space="0" w:color="auto"/>
              <w:left w:val="double" w:sz="4" w:space="0" w:color="auto"/>
              <w:bottom w:val="single" w:sz="6" w:space="0" w:color="auto"/>
              <w:right w:val="double" w:sz="4" w:space="0" w:color="auto"/>
            </w:tcBorders>
            <w:vAlign w:val="center"/>
          </w:tcPr>
          <w:p w:rsidR="0073161E" w:rsidRDefault="0073161E" w:rsidP="00F2740C">
            <w:pPr>
              <w:spacing w:before="10" w:after="10" w:line="24" w:lineRule="atLeast"/>
              <w:jc w:val="center"/>
              <w:rPr>
                <w:rFonts w:ascii="Arial" w:eastAsia="Arial Unicode MS" w:hAnsi="Arial" w:cs="Arial"/>
                <w:sz w:val="18"/>
              </w:rPr>
            </w:pPr>
            <w:proofErr w:type="spellStart"/>
            <w:r>
              <w:rPr>
                <w:rFonts w:ascii="Arial" w:eastAsia="Arial Unicode MS" w:hAnsi="Arial" w:cs="Arial"/>
                <w:sz w:val="18"/>
              </w:rPr>
              <w:t>Skumu</w:t>
            </w:r>
            <w:proofErr w:type="spellEnd"/>
          </w:p>
          <w:p w:rsidR="0073161E" w:rsidRDefault="0073161E" w:rsidP="00F2740C">
            <w:pPr>
              <w:spacing w:before="10" w:after="10" w:line="24" w:lineRule="atLeast"/>
              <w:jc w:val="center"/>
              <w:rPr>
                <w:rFonts w:ascii="Arial" w:eastAsia="Arial Unicode MS" w:hAnsi="Arial" w:cs="Arial"/>
                <w:sz w:val="18"/>
              </w:rPr>
            </w:pPr>
            <w:proofErr w:type="spellStart"/>
            <w:r>
              <w:rPr>
                <w:rFonts w:ascii="Arial" w:eastAsia="Arial Unicode MS" w:hAnsi="Arial" w:cs="Arial"/>
                <w:sz w:val="18"/>
              </w:rPr>
              <w:t>lowane</w:t>
            </w:r>
            <w:proofErr w:type="spellEnd"/>
          </w:p>
        </w:tc>
        <w:tc>
          <w:tcPr>
            <w:tcW w:w="2160" w:type="dxa"/>
            <w:tcBorders>
              <w:top w:val="single" w:sz="6" w:space="0" w:color="auto"/>
              <w:left w:val="double" w:sz="4" w:space="0" w:color="auto"/>
              <w:bottom w:val="single" w:sz="6" w:space="0" w:color="auto"/>
              <w:right w:val="single" w:sz="4" w:space="0" w:color="auto"/>
            </w:tcBorders>
            <w:vAlign w:val="center"/>
          </w:tcPr>
          <w:p w:rsidR="0073161E" w:rsidRDefault="00A15F87" w:rsidP="004D62CA">
            <w:pPr>
              <w:numPr>
                <w:ilvl w:val="0"/>
                <w:numId w:val="26"/>
              </w:numPr>
              <w:spacing w:before="10" w:after="10" w:line="24" w:lineRule="atLeast"/>
              <w:rPr>
                <w:rFonts w:ascii="Arial" w:eastAsia="Arial Unicode MS" w:hAnsi="Arial" w:cs="Arial"/>
                <w:sz w:val="18"/>
              </w:rPr>
            </w:pPr>
            <w:r>
              <w:rPr>
                <w:rFonts w:ascii="Arial" w:eastAsia="Arial Unicode MS" w:hAnsi="Arial" w:cs="Arial"/>
                <w:sz w:val="18"/>
              </w:rPr>
              <w:t>brak</w:t>
            </w:r>
          </w:p>
        </w:tc>
        <w:tc>
          <w:tcPr>
            <w:tcW w:w="2520" w:type="dxa"/>
            <w:gridSpan w:val="2"/>
            <w:tcBorders>
              <w:top w:val="single" w:sz="6" w:space="0" w:color="auto"/>
              <w:left w:val="single" w:sz="4" w:space="0" w:color="auto"/>
              <w:bottom w:val="single" w:sz="6" w:space="0" w:color="auto"/>
              <w:right w:val="single" w:sz="4" w:space="0" w:color="auto"/>
            </w:tcBorders>
            <w:vAlign w:val="center"/>
          </w:tcPr>
          <w:p w:rsidR="0073161E" w:rsidRDefault="0073161E" w:rsidP="004D62CA">
            <w:pPr>
              <w:numPr>
                <w:ilvl w:val="0"/>
                <w:numId w:val="26"/>
              </w:numPr>
              <w:spacing w:before="10" w:after="10" w:line="24" w:lineRule="atLeast"/>
              <w:rPr>
                <w:rFonts w:ascii="Arial" w:eastAsia="Arial Unicode MS" w:hAnsi="Arial" w:cs="Arial"/>
                <w:sz w:val="18"/>
              </w:rPr>
            </w:pPr>
            <w:r>
              <w:rPr>
                <w:rFonts w:ascii="Arial" w:eastAsia="Arial Unicode MS" w:hAnsi="Arial" w:cs="Arial"/>
                <w:sz w:val="18"/>
              </w:rPr>
              <w:t>brak</w:t>
            </w:r>
          </w:p>
        </w:tc>
        <w:tc>
          <w:tcPr>
            <w:tcW w:w="2880" w:type="dxa"/>
            <w:tcBorders>
              <w:top w:val="single" w:sz="6" w:space="0" w:color="auto"/>
              <w:left w:val="single" w:sz="4" w:space="0" w:color="auto"/>
              <w:bottom w:val="single" w:sz="6" w:space="0" w:color="auto"/>
              <w:right w:val="double" w:sz="4" w:space="0" w:color="auto"/>
            </w:tcBorders>
            <w:vAlign w:val="center"/>
          </w:tcPr>
          <w:p w:rsidR="0073161E" w:rsidRDefault="0073161E" w:rsidP="004D62CA">
            <w:pPr>
              <w:numPr>
                <w:ilvl w:val="0"/>
                <w:numId w:val="26"/>
              </w:numPr>
              <w:spacing w:before="10" w:after="10" w:line="24" w:lineRule="atLeast"/>
              <w:rPr>
                <w:rFonts w:ascii="Arial" w:eastAsia="Arial Unicode MS" w:hAnsi="Arial" w:cs="Arial"/>
                <w:sz w:val="18"/>
              </w:rPr>
            </w:pPr>
            <w:r>
              <w:rPr>
                <w:rFonts w:ascii="Arial" w:eastAsia="Arial Unicode MS" w:hAnsi="Arial" w:cs="Arial"/>
                <w:sz w:val="18"/>
              </w:rPr>
              <w:t>emisja substancji do powietrza</w:t>
            </w:r>
          </w:p>
          <w:p w:rsidR="0073161E" w:rsidRDefault="0073161E" w:rsidP="004D62CA">
            <w:pPr>
              <w:numPr>
                <w:ilvl w:val="0"/>
                <w:numId w:val="26"/>
              </w:numPr>
              <w:spacing w:before="10" w:after="10" w:line="24" w:lineRule="atLeast"/>
              <w:rPr>
                <w:rFonts w:ascii="Arial" w:eastAsia="Arial Unicode MS" w:hAnsi="Arial" w:cs="Arial"/>
                <w:sz w:val="18"/>
              </w:rPr>
            </w:pPr>
            <w:r>
              <w:rPr>
                <w:rFonts w:ascii="Arial" w:eastAsia="Arial Unicode MS" w:hAnsi="Arial" w:cs="Arial"/>
                <w:sz w:val="18"/>
              </w:rPr>
              <w:t>emisja hałasu</w:t>
            </w:r>
          </w:p>
        </w:tc>
      </w:tr>
      <w:tr w:rsidR="0073161E" w:rsidTr="00F2740C">
        <w:trPr>
          <w:cantSplit/>
          <w:trHeight w:val="1583"/>
        </w:trPr>
        <w:tc>
          <w:tcPr>
            <w:tcW w:w="1440" w:type="dxa"/>
            <w:tcBorders>
              <w:top w:val="single" w:sz="6" w:space="0" w:color="auto"/>
              <w:left w:val="double" w:sz="4" w:space="0" w:color="auto"/>
              <w:bottom w:val="single" w:sz="6" w:space="0" w:color="auto"/>
              <w:right w:val="double" w:sz="4" w:space="0" w:color="auto"/>
            </w:tcBorders>
            <w:vAlign w:val="center"/>
          </w:tcPr>
          <w:p w:rsidR="0073161E" w:rsidRDefault="0073161E" w:rsidP="00F2740C">
            <w:pPr>
              <w:spacing w:before="10" w:after="10" w:line="24" w:lineRule="atLeast"/>
              <w:jc w:val="center"/>
              <w:rPr>
                <w:rFonts w:ascii="Arial" w:eastAsia="Arial Unicode MS" w:hAnsi="Arial" w:cs="Arial"/>
                <w:sz w:val="18"/>
              </w:rPr>
            </w:pPr>
            <w:r>
              <w:rPr>
                <w:rFonts w:ascii="Arial" w:eastAsia="Arial Unicode MS" w:hAnsi="Arial" w:cs="Arial"/>
                <w:sz w:val="18"/>
              </w:rPr>
              <w:lastRenderedPageBreak/>
              <w:t>Stałe</w:t>
            </w:r>
          </w:p>
        </w:tc>
        <w:tc>
          <w:tcPr>
            <w:tcW w:w="2160" w:type="dxa"/>
            <w:tcBorders>
              <w:top w:val="single" w:sz="6" w:space="0" w:color="auto"/>
              <w:left w:val="double" w:sz="4" w:space="0" w:color="auto"/>
              <w:bottom w:val="single" w:sz="6" w:space="0" w:color="auto"/>
              <w:right w:val="single" w:sz="6" w:space="0" w:color="auto"/>
            </w:tcBorders>
            <w:vAlign w:val="center"/>
          </w:tcPr>
          <w:p w:rsidR="0073161E" w:rsidRPr="00A15F87" w:rsidRDefault="00A15F87" w:rsidP="007D31C2">
            <w:pPr>
              <w:numPr>
                <w:ilvl w:val="0"/>
                <w:numId w:val="3"/>
              </w:numPr>
              <w:tabs>
                <w:tab w:val="clear" w:pos="830"/>
              </w:tabs>
              <w:spacing w:before="10" w:after="10" w:line="24" w:lineRule="atLeast"/>
              <w:ind w:left="290" w:right="110" w:hanging="180"/>
              <w:rPr>
                <w:rFonts w:ascii="Arial" w:eastAsia="Arial Unicode MS" w:hAnsi="Arial" w:cs="Arial"/>
                <w:sz w:val="18"/>
                <w:szCs w:val="18"/>
              </w:rPr>
            </w:pPr>
            <w:r w:rsidRPr="00A15F87">
              <w:rPr>
                <w:rFonts w:ascii="Arial" w:hAnsi="Arial" w:cs="Arial"/>
                <w:color w:val="000000"/>
                <w:sz w:val="18"/>
                <w:szCs w:val="18"/>
              </w:rPr>
              <w:t>brak znaczących oddziaływań</w:t>
            </w:r>
          </w:p>
          <w:p w:rsidR="0073161E" w:rsidRDefault="0073161E" w:rsidP="00F2740C">
            <w:pPr>
              <w:spacing w:before="10" w:after="10" w:line="24" w:lineRule="atLeast"/>
              <w:ind w:left="290" w:right="110"/>
              <w:rPr>
                <w:rFonts w:ascii="Arial" w:eastAsia="Arial Unicode MS" w:hAnsi="Arial" w:cs="Arial"/>
                <w:sz w:val="20"/>
              </w:rPr>
            </w:pPr>
          </w:p>
        </w:tc>
        <w:tc>
          <w:tcPr>
            <w:tcW w:w="2520" w:type="dxa"/>
            <w:gridSpan w:val="2"/>
            <w:tcBorders>
              <w:top w:val="single" w:sz="6" w:space="0" w:color="auto"/>
              <w:left w:val="single" w:sz="6" w:space="0" w:color="auto"/>
              <w:bottom w:val="single" w:sz="6" w:space="0" w:color="auto"/>
              <w:right w:val="single" w:sz="6" w:space="0" w:color="auto"/>
            </w:tcBorders>
            <w:vAlign w:val="center"/>
          </w:tcPr>
          <w:p w:rsidR="0073161E" w:rsidRDefault="0073161E" w:rsidP="007D31C2">
            <w:pPr>
              <w:numPr>
                <w:ilvl w:val="0"/>
                <w:numId w:val="4"/>
              </w:numPr>
              <w:tabs>
                <w:tab w:val="clear" w:pos="830"/>
              </w:tabs>
              <w:spacing w:before="10" w:after="10" w:line="24" w:lineRule="atLeast"/>
              <w:ind w:left="290" w:hanging="180"/>
              <w:rPr>
                <w:rFonts w:ascii="Arial" w:eastAsia="Arial Unicode MS" w:hAnsi="Arial" w:cs="Arial"/>
                <w:sz w:val="18"/>
              </w:rPr>
            </w:pPr>
            <w:r>
              <w:rPr>
                <w:rFonts w:ascii="Arial" w:eastAsia="Arial Unicode MS" w:hAnsi="Arial" w:cs="Arial"/>
                <w:sz w:val="18"/>
              </w:rPr>
              <w:t>brak znaczących oddziaływań</w:t>
            </w:r>
          </w:p>
        </w:tc>
        <w:tc>
          <w:tcPr>
            <w:tcW w:w="2880" w:type="dxa"/>
            <w:tcBorders>
              <w:top w:val="single" w:sz="6" w:space="0" w:color="auto"/>
              <w:left w:val="single" w:sz="6" w:space="0" w:color="auto"/>
              <w:bottom w:val="single" w:sz="6" w:space="0" w:color="auto"/>
              <w:right w:val="double" w:sz="4" w:space="0" w:color="auto"/>
            </w:tcBorders>
            <w:vAlign w:val="center"/>
          </w:tcPr>
          <w:p w:rsidR="0073161E" w:rsidRDefault="0073161E" w:rsidP="00A15F87">
            <w:pPr>
              <w:numPr>
                <w:ilvl w:val="0"/>
                <w:numId w:val="2"/>
              </w:numPr>
              <w:tabs>
                <w:tab w:val="clear" w:pos="830"/>
              </w:tabs>
              <w:spacing w:before="10" w:after="10" w:line="24" w:lineRule="atLeast"/>
              <w:ind w:left="290" w:hanging="180"/>
              <w:rPr>
                <w:rFonts w:ascii="Arial" w:eastAsia="Arial Unicode MS" w:hAnsi="Arial" w:cs="Arial"/>
                <w:sz w:val="18"/>
              </w:rPr>
            </w:pPr>
            <w:r>
              <w:rPr>
                <w:rFonts w:ascii="Arial" w:eastAsia="Arial Unicode MS" w:hAnsi="Arial" w:cs="Arial"/>
                <w:sz w:val="18"/>
              </w:rPr>
              <w:t xml:space="preserve">emisja substancji ( głównie substancji złowonnych ) </w:t>
            </w:r>
            <w:r>
              <w:rPr>
                <w:rFonts w:ascii="Arial" w:eastAsia="Arial Unicode MS" w:hAnsi="Arial" w:cs="Arial"/>
                <w:sz w:val="18"/>
              </w:rPr>
              <w:br/>
              <w:t xml:space="preserve">w związku z utrzymaniem obiektów inwentarskich </w:t>
            </w:r>
          </w:p>
          <w:p w:rsidR="00A15F87" w:rsidRDefault="00A15F87" w:rsidP="00A15F87">
            <w:pPr>
              <w:numPr>
                <w:ilvl w:val="0"/>
                <w:numId w:val="2"/>
              </w:numPr>
              <w:tabs>
                <w:tab w:val="clear" w:pos="830"/>
              </w:tabs>
              <w:spacing w:before="10" w:after="10" w:line="24" w:lineRule="atLeast"/>
              <w:ind w:left="290" w:hanging="180"/>
              <w:rPr>
                <w:rFonts w:ascii="Arial" w:eastAsia="Arial Unicode MS" w:hAnsi="Arial" w:cs="Arial"/>
                <w:sz w:val="18"/>
              </w:rPr>
            </w:pPr>
            <w:r>
              <w:rPr>
                <w:rFonts w:ascii="Arial" w:eastAsia="Arial Unicode MS" w:hAnsi="Arial" w:cs="Arial"/>
                <w:sz w:val="18"/>
              </w:rPr>
              <w:t>emisja hałasu (praca wentylatorów)</w:t>
            </w:r>
          </w:p>
        </w:tc>
      </w:tr>
      <w:tr w:rsidR="0073161E" w:rsidTr="00F2740C">
        <w:trPr>
          <w:cantSplit/>
          <w:trHeight w:val="794"/>
        </w:trPr>
        <w:tc>
          <w:tcPr>
            <w:tcW w:w="1440" w:type="dxa"/>
            <w:tcBorders>
              <w:top w:val="single" w:sz="6" w:space="0" w:color="auto"/>
              <w:left w:val="double" w:sz="4" w:space="0" w:color="auto"/>
              <w:bottom w:val="double" w:sz="4" w:space="0" w:color="auto"/>
              <w:right w:val="double" w:sz="4" w:space="0" w:color="auto"/>
            </w:tcBorders>
            <w:vAlign w:val="center"/>
          </w:tcPr>
          <w:p w:rsidR="0073161E" w:rsidRDefault="0073161E" w:rsidP="00F2740C">
            <w:pPr>
              <w:spacing w:before="10" w:after="10" w:line="24" w:lineRule="atLeast"/>
              <w:jc w:val="center"/>
              <w:rPr>
                <w:rFonts w:ascii="Arial" w:eastAsia="Arial Unicode MS" w:hAnsi="Arial" w:cs="Arial"/>
                <w:sz w:val="18"/>
              </w:rPr>
            </w:pPr>
            <w:r>
              <w:rPr>
                <w:rFonts w:ascii="Arial" w:eastAsia="Arial Unicode MS" w:hAnsi="Arial" w:cs="Arial"/>
                <w:sz w:val="18"/>
              </w:rPr>
              <w:t>Chwilowe</w:t>
            </w:r>
          </w:p>
        </w:tc>
        <w:tc>
          <w:tcPr>
            <w:tcW w:w="7560" w:type="dxa"/>
            <w:gridSpan w:val="4"/>
            <w:tcBorders>
              <w:top w:val="single" w:sz="6" w:space="0" w:color="auto"/>
              <w:left w:val="double" w:sz="4" w:space="0" w:color="auto"/>
              <w:bottom w:val="double" w:sz="4" w:space="0" w:color="auto"/>
              <w:right w:val="double" w:sz="4" w:space="0" w:color="auto"/>
            </w:tcBorders>
            <w:vAlign w:val="center"/>
          </w:tcPr>
          <w:p w:rsidR="0073161E" w:rsidRDefault="00A15F87" w:rsidP="007D31C2">
            <w:pPr>
              <w:numPr>
                <w:ilvl w:val="0"/>
                <w:numId w:val="4"/>
              </w:numPr>
              <w:tabs>
                <w:tab w:val="clear" w:pos="830"/>
              </w:tabs>
              <w:spacing w:before="10" w:after="10" w:line="24" w:lineRule="atLeast"/>
              <w:ind w:left="290" w:hanging="180"/>
              <w:rPr>
                <w:rFonts w:ascii="Arial" w:eastAsia="Arial Unicode MS" w:hAnsi="Arial" w:cs="Arial"/>
                <w:sz w:val="18"/>
              </w:rPr>
            </w:pPr>
            <w:r>
              <w:rPr>
                <w:rFonts w:ascii="Arial" w:eastAsia="Arial Unicode MS" w:hAnsi="Arial" w:cs="Arial"/>
                <w:sz w:val="18"/>
              </w:rPr>
              <w:t>emisja hałasu (przejazdy</w:t>
            </w:r>
            <w:r w:rsidR="0073161E">
              <w:rPr>
                <w:rFonts w:ascii="Arial" w:eastAsia="Arial Unicode MS" w:hAnsi="Arial" w:cs="Arial"/>
                <w:sz w:val="18"/>
              </w:rPr>
              <w:t>)</w:t>
            </w:r>
          </w:p>
        </w:tc>
      </w:tr>
    </w:tbl>
    <w:p w:rsidR="0073161E" w:rsidRDefault="0073161E" w:rsidP="00A15F87">
      <w:pPr>
        <w:spacing w:line="276" w:lineRule="auto"/>
        <w:jc w:val="both"/>
        <w:rPr>
          <w:rFonts w:ascii="Arial" w:eastAsia="Arial Unicode MS" w:hAnsi="Arial" w:cs="Arial"/>
        </w:rPr>
      </w:pPr>
    </w:p>
    <w:p w:rsidR="0073161E" w:rsidRPr="007C6265" w:rsidRDefault="00A15F87" w:rsidP="0073161E">
      <w:pPr>
        <w:spacing w:line="276" w:lineRule="auto"/>
        <w:ind w:firstLine="708"/>
        <w:jc w:val="both"/>
        <w:rPr>
          <w:rFonts w:ascii="Arial" w:hAnsi="Arial" w:cs="Arial"/>
        </w:rPr>
      </w:pPr>
      <w:r>
        <w:rPr>
          <w:rFonts w:ascii="Arial" w:eastAsia="Arial Unicode MS" w:hAnsi="Arial" w:cs="Arial"/>
        </w:rPr>
        <w:t>O</w:t>
      </w:r>
      <w:r w:rsidR="0073161E" w:rsidRPr="007C6265">
        <w:rPr>
          <w:rFonts w:ascii="Arial" w:eastAsia="Arial Unicode MS" w:hAnsi="Arial" w:cs="Arial"/>
        </w:rPr>
        <w:t>ddziaływanie przedsięwzięcia na środowisko określono na podstawie danych literaturowych, o</w:t>
      </w:r>
      <w:r w:rsidR="0073161E" w:rsidRPr="007C6265">
        <w:rPr>
          <w:rFonts w:ascii="Arial" w:hAnsi="Arial" w:cs="Arial"/>
        </w:rPr>
        <w:t xml:space="preserve">siągalnych </w:t>
      </w:r>
      <w:r w:rsidR="0073161E" w:rsidRPr="007C6265">
        <w:rPr>
          <w:rFonts w:ascii="Arial" w:eastAsia="Arial Unicode MS" w:hAnsi="Arial" w:cs="Arial"/>
        </w:rPr>
        <w:t xml:space="preserve">opracowań oraz obserwacji </w:t>
      </w:r>
      <w:r w:rsidR="0073161E" w:rsidRPr="007C6265">
        <w:rPr>
          <w:rFonts w:ascii="Arial" w:hAnsi="Arial" w:cs="Arial"/>
        </w:rPr>
        <w:t>poczynionych w tereni</w:t>
      </w:r>
      <w:r w:rsidR="0073161E">
        <w:rPr>
          <w:rFonts w:ascii="Arial" w:hAnsi="Arial" w:cs="Arial"/>
        </w:rPr>
        <w:t xml:space="preserve">e, </w:t>
      </w:r>
      <w:r>
        <w:rPr>
          <w:rFonts w:ascii="Arial" w:hAnsi="Arial" w:cs="Arial"/>
        </w:rPr>
        <w:br/>
      </w:r>
      <w:r w:rsidR="0073161E">
        <w:rPr>
          <w:rFonts w:ascii="Arial" w:hAnsi="Arial" w:cs="Arial"/>
        </w:rPr>
        <w:t xml:space="preserve">a także przeprowadzonych, prognostycznych symulacji dotyczących rozprzestrzeniania się emitowanych zanieczyszczeń (patrz rozdz. </w:t>
      </w:r>
      <w:r w:rsidR="0073161E" w:rsidRPr="00CD3DA5">
        <w:rPr>
          <w:rFonts w:ascii="Arial" w:hAnsi="Arial" w:cs="Arial"/>
          <w:i/>
        </w:rPr>
        <w:t>3.2.2. Emisja hałasu</w:t>
      </w:r>
      <w:r w:rsidR="0073161E">
        <w:rPr>
          <w:rFonts w:ascii="Arial" w:hAnsi="Arial" w:cs="Arial"/>
        </w:rPr>
        <w:t xml:space="preserve"> oraz </w:t>
      </w:r>
      <w:r w:rsidR="0073161E" w:rsidRPr="00CD3DA5">
        <w:rPr>
          <w:rFonts w:ascii="Arial" w:hAnsi="Arial" w:cs="Arial"/>
          <w:i/>
        </w:rPr>
        <w:t>3.2.3.</w:t>
      </w:r>
      <w:r w:rsidR="0073161E">
        <w:rPr>
          <w:rFonts w:ascii="Arial" w:hAnsi="Arial" w:cs="Arial"/>
          <w:i/>
        </w:rPr>
        <w:t xml:space="preserve"> </w:t>
      </w:r>
      <w:r w:rsidR="0073161E" w:rsidRPr="00CD3DA5">
        <w:rPr>
          <w:rFonts w:ascii="Arial" w:hAnsi="Arial" w:cs="Arial"/>
          <w:i/>
        </w:rPr>
        <w:t>Emisja substancji gazowych i pyłowych</w:t>
      </w:r>
      <w:r w:rsidR="0073161E">
        <w:rPr>
          <w:rFonts w:ascii="Arial" w:hAnsi="Arial" w:cs="Arial"/>
        </w:rPr>
        <w:t xml:space="preserve"> niniejszego Raportu).</w:t>
      </w:r>
    </w:p>
    <w:p w:rsidR="0073161E" w:rsidRDefault="0073161E" w:rsidP="0073161E"/>
    <w:p w:rsidR="0073161E" w:rsidRPr="007B5A37" w:rsidRDefault="0073161E" w:rsidP="0073161E">
      <w:pPr>
        <w:pStyle w:val="Nagwek1"/>
        <w:jc w:val="both"/>
        <w:rPr>
          <w:sz w:val="28"/>
        </w:rPr>
      </w:pPr>
      <w:bookmarkStart w:id="199" w:name="_Toc347993200"/>
      <w:bookmarkStart w:id="200" w:name="_Toc468269126"/>
      <w:r>
        <w:rPr>
          <w:sz w:val="28"/>
        </w:rPr>
        <w:t>11</w:t>
      </w:r>
      <w:r w:rsidRPr="007B5A37">
        <w:rPr>
          <w:sz w:val="28"/>
        </w:rPr>
        <w:t>. Opis przewidywanych działań mających na celu zapobieganie, ograniczanie lub kompensację przyrodniczą negatywnych oddziaływań na środowisko.</w:t>
      </w:r>
      <w:bookmarkEnd w:id="196"/>
      <w:bookmarkEnd w:id="197"/>
      <w:bookmarkEnd w:id="198"/>
      <w:bookmarkEnd w:id="199"/>
      <w:bookmarkEnd w:id="200"/>
    </w:p>
    <w:p w:rsidR="0073161E" w:rsidRPr="007B5A37" w:rsidRDefault="0073161E" w:rsidP="0073161E">
      <w:pPr>
        <w:pStyle w:val="Nagwek1"/>
        <w:jc w:val="both"/>
        <w:rPr>
          <w:rFonts w:eastAsia="Arial Unicode MS"/>
          <w:sz w:val="28"/>
        </w:rPr>
      </w:pPr>
    </w:p>
    <w:p w:rsidR="0073161E" w:rsidRPr="00B01B1C" w:rsidRDefault="0073161E" w:rsidP="0073161E">
      <w:pPr>
        <w:spacing w:line="276" w:lineRule="auto"/>
        <w:ind w:firstLine="708"/>
        <w:jc w:val="both"/>
        <w:rPr>
          <w:rFonts w:ascii="Arial" w:eastAsia="Arial Unicode MS" w:hAnsi="Arial" w:cs="Arial"/>
          <w:bCs/>
        </w:rPr>
      </w:pPr>
      <w:r w:rsidRPr="00B01B1C">
        <w:rPr>
          <w:rFonts w:ascii="Arial" w:eastAsia="Arial Unicode MS" w:hAnsi="Arial" w:cs="Arial"/>
          <w:bCs/>
        </w:rPr>
        <w:t>Poniżej przedstawiono działania oraz</w:t>
      </w:r>
      <w:r w:rsidR="00A15F87">
        <w:rPr>
          <w:rFonts w:ascii="Arial" w:eastAsia="Arial Unicode MS" w:hAnsi="Arial" w:cs="Arial"/>
          <w:bCs/>
        </w:rPr>
        <w:t xml:space="preserve"> r</w:t>
      </w:r>
      <w:r w:rsidR="00E204D9">
        <w:rPr>
          <w:rFonts w:ascii="Arial" w:eastAsia="Arial Unicode MS" w:hAnsi="Arial" w:cs="Arial"/>
          <w:bCs/>
        </w:rPr>
        <w:t>ozwiązania, które  wprowadzone zostaną</w:t>
      </w:r>
      <w:r w:rsidRPr="00B01B1C">
        <w:rPr>
          <w:rFonts w:ascii="Arial" w:eastAsia="Arial Unicode MS" w:hAnsi="Arial" w:cs="Arial"/>
          <w:bCs/>
        </w:rPr>
        <w:t xml:space="preserve"> w celu eliminacji, bądź ograniczenia ewentualnych ujemnych wpływów na środowisko, będących skutkiem eksploatacji przedsięwzięcia:</w:t>
      </w:r>
    </w:p>
    <w:p w:rsidR="0073161E" w:rsidRPr="00C637E9" w:rsidRDefault="0073161E" w:rsidP="0073161E">
      <w:pPr>
        <w:spacing w:line="276" w:lineRule="auto"/>
        <w:jc w:val="both"/>
        <w:rPr>
          <w:rFonts w:eastAsia="Arial Unicode MS"/>
          <w:b/>
          <w:i/>
          <w:sz w:val="25"/>
        </w:rPr>
      </w:pPr>
    </w:p>
    <w:p w:rsidR="0073161E" w:rsidRPr="00DA1347" w:rsidRDefault="0073161E" w:rsidP="007D31C2">
      <w:pPr>
        <w:numPr>
          <w:ilvl w:val="0"/>
          <w:numId w:val="13"/>
        </w:numPr>
        <w:spacing w:line="276" w:lineRule="auto"/>
        <w:rPr>
          <w:rFonts w:ascii="Arial" w:hAnsi="Arial" w:cs="Arial"/>
        </w:rPr>
      </w:pPr>
      <w:r w:rsidRPr="00DA1347">
        <w:rPr>
          <w:rFonts w:ascii="Arial" w:hAnsi="Arial" w:cs="Arial"/>
          <w:u w:val="single"/>
        </w:rPr>
        <w:t>w zakresie gospodarki odpadami</w:t>
      </w:r>
      <w:r w:rsidRPr="00DA1347">
        <w:rPr>
          <w:rFonts w:ascii="Arial" w:hAnsi="Arial" w:cs="Arial"/>
        </w:rPr>
        <w:t>:</w:t>
      </w:r>
    </w:p>
    <w:p w:rsidR="0073161E" w:rsidRPr="00DA1347" w:rsidRDefault="0073161E" w:rsidP="007D31C2">
      <w:pPr>
        <w:numPr>
          <w:ilvl w:val="1"/>
          <w:numId w:val="13"/>
        </w:numPr>
        <w:spacing w:line="276" w:lineRule="auto"/>
        <w:ind w:firstLine="360"/>
        <w:rPr>
          <w:rFonts w:ascii="Arial" w:hAnsi="Arial" w:cs="Arial"/>
        </w:rPr>
      </w:pPr>
      <w:r w:rsidRPr="00DA1347">
        <w:rPr>
          <w:rFonts w:ascii="Arial" w:hAnsi="Arial" w:cs="Arial"/>
        </w:rPr>
        <w:t>stosowanie segregacji rodzajowej odpadów,</w:t>
      </w:r>
    </w:p>
    <w:p w:rsidR="0073161E" w:rsidRPr="00DA1347" w:rsidRDefault="0073161E" w:rsidP="007D31C2">
      <w:pPr>
        <w:numPr>
          <w:ilvl w:val="1"/>
          <w:numId w:val="13"/>
        </w:numPr>
        <w:tabs>
          <w:tab w:val="clear" w:pos="1440"/>
          <w:tab w:val="num" w:pos="2160"/>
        </w:tabs>
        <w:spacing w:line="276" w:lineRule="auto"/>
        <w:ind w:left="2160"/>
        <w:jc w:val="both"/>
        <w:rPr>
          <w:rFonts w:ascii="Arial" w:hAnsi="Arial" w:cs="Arial"/>
        </w:rPr>
      </w:pPr>
      <w:r w:rsidRPr="00DA1347">
        <w:rPr>
          <w:rFonts w:ascii="Arial" w:hAnsi="Arial" w:cs="Arial"/>
        </w:rPr>
        <w:t xml:space="preserve">magazynowanie wytworzonych odpadów w wyznaczonych </w:t>
      </w:r>
      <w:r>
        <w:rPr>
          <w:rFonts w:ascii="Arial" w:hAnsi="Arial" w:cs="Arial"/>
        </w:rPr>
        <w:br/>
      </w:r>
      <w:r w:rsidRPr="00DA1347">
        <w:rPr>
          <w:rFonts w:ascii="Arial" w:hAnsi="Arial" w:cs="Arial"/>
        </w:rPr>
        <w:t xml:space="preserve">i przygotowanych do tego celu miejscach, </w:t>
      </w:r>
    </w:p>
    <w:p w:rsidR="0073161E" w:rsidRDefault="0073161E" w:rsidP="007D31C2">
      <w:pPr>
        <w:numPr>
          <w:ilvl w:val="1"/>
          <w:numId w:val="13"/>
        </w:numPr>
        <w:tabs>
          <w:tab w:val="clear" w:pos="1440"/>
          <w:tab w:val="num" w:pos="2160"/>
        </w:tabs>
        <w:spacing w:line="276" w:lineRule="auto"/>
        <w:ind w:left="2160"/>
        <w:jc w:val="both"/>
        <w:rPr>
          <w:rFonts w:ascii="Arial" w:hAnsi="Arial" w:cs="Arial"/>
        </w:rPr>
      </w:pPr>
      <w:r w:rsidRPr="00DA1347">
        <w:rPr>
          <w:rFonts w:ascii="Arial" w:hAnsi="Arial" w:cs="Arial"/>
        </w:rPr>
        <w:t xml:space="preserve">przekazywanie odpadów odbiorcom posiadającym uzgodnienia </w:t>
      </w:r>
      <w:r w:rsidRPr="00DA1347">
        <w:rPr>
          <w:rFonts w:ascii="Arial" w:hAnsi="Arial" w:cs="Arial"/>
        </w:rPr>
        <w:br/>
        <w:t>w zakresie prowadzenia gospodarki</w:t>
      </w:r>
      <w:r>
        <w:rPr>
          <w:rFonts w:ascii="Arial" w:hAnsi="Arial" w:cs="Arial"/>
        </w:rPr>
        <w:t xml:space="preserve"> tymi odpadami w trybie ustawy </w:t>
      </w:r>
      <w:r w:rsidRPr="00DA1347">
        <w:rPr>
          <w:rFonts w:ascii="Arial" w:hAnsi="Arial" w:cs="Arial"/>
        </w:rPr>
        <w:t>o odpadach,</w:t>
      </w:r>
    </w:p>
    <w:p w:rsidR="0073161E" w:rsidRPr="00DA1347" w:rsidRDefault="0073161E" w:rsidP="007D31C2">
      <w:pPr>
        <w:numPr>
          <w:ilvl w:val="1"/>
          <w:numId w:val="13"/>
        </w:numPr>
        <w:tabs>
          <w:tab w:val="clear" w:pos="1440"/>
          <w:tab w:val="num" w:pos="2160"/>
        </w:tabs>
        <w:spacing w:line="276" w:lineRule="auto"/>
        <w:ind w:left="2160"/>
        <w:jc w:val="both"/>
        <w:rPr>
          <w:rFonts w:ascii="Arial" w:hAnsi="Arial" w:cs="Arial"/>
        </w:rPr>
      </w:pPr>
      <w:r>
        <w:rPr>
          <w:rFonts w:ascii="Arial" w:hAnsi="Arial" w:cs="Arial"/>
        </w:rPr>
        <w:t>magazynowanie odpadów niebezpiecznych w przygotowanym do tego celu miejscu o uszczelnionej posadzce, zabezpieczonym przed działaniem czynników atmosferycznych i dostępem osób nieupoważnionych, odpady magazynowane będą w opisanych pojemnikach wykonanych z materiałów odpornych na działanie gromadzonych w nich odpadów.</w:t>
      </w:r>
    </w:p>
    <w:p w:rsidR="0073161E" w:rsidRPr="000842C4" w:rsidRDefault="0073161E" w:rsidP="0073161E">
      <w:pPr>
        <w:spacing w:line="276" w:lineRule="auto"/>
        <w:ind w:left="1440"/>
        <w:rPr>
          <w:sz w:val="25"/>
          <w:szCs w:val="25"/>
        </w:rPr>
      </w:pPr>
    </w:p>
    <w:p w:rsidR="0073161E" w:rsidRPr="00AC5BF8" w:rsidRDefault="0073161E" w:rsidP="00AC5BF8">
      <w:pPr>
        <w:numPr>
          <w:ilvl w:val="0"/>
          <w:numId w:val="13"/>
        </w:numPr>
        <w:spacing w:line="276" w:lineRule="auto"/>
        <w:jc w:val="both"/>
        <w:rPr>
          <w:rFonts w:ascii="Arial" w:hAnsi="Arial" w:cs="Arial"/>
        </w:rPr>
      </w:pPr>
      <w:r w:rsidRPr="008C1860">
        <w:rPr>
          <w:rFonts w:ascii="Arial" w:hAnsi="Arial" w:cs="Arial"/>
          <w:u w:val="single"/>
        </w:rPr>
        <w:t>w zakresie ochrony przed hałasem</w:t>
      </w:r>
      <w:r w:rsidRPr="008C1860">
        <w:rPr>
          <w:rFonts w:ascii="Arial" w:hAnsi="Arial" w:cs="Arial"/>
        </w:rPr>
        <w:t xml:space="preserve"> – </w:t>
      </w:r>
      <w:r w:rsidR="00A15F87">
        <w:rPr>
          <w:rFonts w:ascii="Arial" w:hAnsi="Arial" w:cs="Arial"/>
        </w:rPr>
        <w:t>przeprowadzona</w:t>
      </w:r>
      <w:r>
        <w:rPr>
          <w:rFonts w:ascii="Arial" w:hAnsi="Arial" w:cs="Arial"/>
        </w:rPr>
        <w:t xml:space="preserve"> symulacja dotycząca rozprzestrzeniania się emisji hałasu wykazała dotrzymanie </w:t>
      </w:r>
      <w:proofErr w:type="spellStart"/>
      <w:r>
        <w:rPr>
          <w:rFonts w:ascii="Arial" w:hAnsi="Arial" w:cs="Arial"/>
        </w:rPr>
        <w:t>standarów</w:t>
      </w:r>
      <w:proofErr w:type="spellEnd"/>
      <w:r>
        <w:rPr>
          <w:rFonts w:ascii="Arial" w:hAnsi="Arial" w:cs="Arial"/>
        </w:rPr>
        <w:t xml:space="preserve"> emisyjnych, a co za tym idzie </w:t>
      </w:r>
      <w:r w:rsidRPr="008C1860">
        <w:rPr>
          <w:rFonts w:ascii="Arial" w:hAnsi="Arial" w:cs="Arial"/>
        </w:rPr>
        <w:t>brak</w:t>
      </w:r>
      <w:r>
        <w:rPr>
          <w:rFonts w:ascii="Arial" w:hAnsi="Arial" w:cs="Arial"/>
        </w:rPr>
        <w:t xml:space="preserve"> formalnej</w:t>
      </w:r>
      <w:r w:rsidRPr="008C1860">
        <w:rPr>
          <w:rFonts w:ascii="Arial" w:hAnsi="Arial" w:cs="Arial"/>
        </w:rPr>
        <w:t xml:space="preserve"> konieczności stosowania środków ochrony akustycznej</w:t>
      </w:r>
      <w:r>
        <w:rPr>
          <w:rFonts w:ascii="Arial" w:hAnsi="Arial" w:cs="Arial"/>
        </w:rPr>
        <w:t xml:space="preserve"> (patrz rozdz. 3.2.2. niniejszego raportu)</w:t>
      </w:r>
      <w:r w:rsidRPr="008C1860">
        <w:rPr>
          <w:rFonts w:ascii="Arial" w:hAnsi="Arial" w:cs="Arial"/>
        </w:rPr>
        <w:t xml:space="preserve">. </w:t>
      </w:r>
    </w:p>
    <w:p w:rsidR="0073161E" w:rsidRDefault="0073161E" w:rsidP="007D31C2">
      <w:pPr>
        <w:numPr>
          <w:ilvl w:val="0"/>
          <w:numId w:val="13"/>
        </w:numPr>
        <w:spacing w:line="276" w:lineRule="auto"/>
        <w:rPr>
          <w:rFonts w:ascii="Arial" w:hAnsi="Arial" w:cs="Arial"/>
        </w:rPr>
      </w:pPr>
      <w:r w:rsidRPr="00745DCD">
        <w:rPr>
          <w:rFonts w:ascii="Arial" w:hAnsi="Arial" w:cs="Arial"/>
          <w:u w:val="single"/>
        </w:rPr>
        <w:lastRenderedPageBreak/>
        <w:t>w zakresi</w:t>
      </w:r>
      <w:r>
        <w:rPr>
          <w:rFonts w:ascii="Arial" w:hAnsi="Arial" w:cs="Arial"/>
          <w:u w:val="single"/>
        </w:rPr>
        <w:t>e ochrony środowiska gruntowo-wodnego</w:t>
      </w:r>
      <w:r w:rsidRPr="00745DCD">
        <w:rPr>
          <w:rFonts w:ascii="Arial" w:hAnsi="Arial" w:cs="Arial"/>
        </w:rPr>
        <w:t>:</w:t>
      </w:r>
    </w:p>
    <w:p w:rsidR="0073161E" w:rsidRDefault="0073161E" w:rsidP="0073161E">
      <w:pPr>
        <w:pStyle w:val="Akapitzlist"/>
        <w:rPr>
          <w:rFonts w:ascii="Arial" w:hAnsi="Arial" w:cs="Arial"/>
        </w:rPr>
      </w:pPr>
    </w:p>
    <w:p w:rsidR="0073161E" w:rsidRPr="0003017E" w:rsidRDefault="00020A9A" w:rsidP="004D62CA">
      <w:pPr>
        <w:numPr>
          <w:ilvl w:val="0"/>
          <w:numId w:val="27"/>
        </w:numPr>
        <w:tabs>
          <w:tab w:val="clear" w:pos="780"/>
        </w:tabs>
        <w:ind w:left="1560" w:hanging="284"/>
        <w:jc w:val="both"/>
        <w:rPr>
          <w:rFonts w:ascii="Arial" w:hAnsi="Arial" w:cs="Arial"/>
        </w:rPr>
      </w:pPr>
      <w:r>
        <w:rPr>
          <w:rFonts w:ascii="Arial" w:hAnsi="Arial" w:cs="Arial"/>
        </w:rPr>
        <w:t>utrzymanie terenu Fermy</w:t>
      </w:r>
      <w:r w:rsidR="0073161E" w:rsidRPr="0003017E">
        <w:rPr>
          <w:rFonts w:ascii="Arial" w:hAnsi="Arial" w:cs="Arial"/>
        </w:rPr>
        <w:t xml:space="preserve"> w czystości,</w:t>
      </w:r>
    </w:p>
    <w:p w:rsidR="0073161E" w:rsidRPr="0003017E" w:rsidRDefault="0073161E" w:rsidP="004D62CA">
      <w:pPr>
        <w:numPr>
          <w:ilvl w:val="0"/>
          <w:numId w:val="27"/>
        </w:numPr>
        <w:tabs>
          <w:tab w:val="clear" w:pos="780"/>
        </w:tabs>
        <w:ind w:left="1560" w:hanging="284"/>
        <w:jc w:val="both"/>
        <w:rPr>
          <w:rFonts w:ascii="Arial" w:hAnsi="Arial" w:cs="Arial"/>
        </w:rPr>
      </w:pPr>
      <w:r w:rsidRPr="0003017E">
        <w:rPr>
          <w:rFonts w:ascii="Arial" w:hAnsi="Arial" w:cs="Arial"/>
        </w:rPr>
        <w:t>transport odchodów pojazdami sprawnymi technicznie, przystosowanymi do tego celu,</w:t>
      </w:r>
    </w:p>
    <w:p w:rsidR="0073161E" w:rsidRDefault="006213B3" w:rsidP="004D62CA">
      <w:pPr>
        <w:numPr>
          <w:ilvl w:val="0"/>
          <w:numId w:val="27"/>
        </w:numPr>
        <w:tabs>
          <w:tab w:val="clear" w:pos="780"/>
        </w:tabs>
        <w:ind w:left="1560" w:hanging="284"/>
        <w:jc w:val="both"/>
        <w:rPr>
          <w:rFonts w:ascii="Arial" w:hAnsi="Arial" w:cs="Arial"/>
        </w:rPr>
      </w:pPr>
      <w:r>
        <w:rPr>
          <w:rFonts w:ascii="Arial" w:hAnsi="Arial" w:cs="Arial"/>
        </w:rPr>
        <w:t xml:space="preserve">gromadzenie ścieków przemysłowych w bezodpływowych, szczelnych zbiornikach a po ich zapełnieniu wywóz ścieków do gminnej oczyszczalni ścieków, </w:t>
      </w:r>
    </w:p>
    <w:p w:rsidR="006213B3" w:rsidRPr="006213B3" w:rsidRDefault="006213B3" w:rsidP="004D62CA">
      <w:pPr>
        <w:numPr>
          <w:ilvl w:val="0"/>
          <w:numId w:val="27"/>
        </w:numPr>
        <w:tabs>
          <w:tab w:val="clear" w:pos="780"/>
        </w:tabs>
        <w:ind w:left="1560" w:hanging="284"/>
        <w:jc w:val="both"/>
        <w:rPr>
          <w:rFonts w:ascii="Arial" w:hAnsi="Arial" w:cs="Arial"/>
        </w:rPr>
      </w:pPr>
      <w:r>
        <w:rPr>
          <w:rFonts w:ascii="Arial" w:hAnsi="Arial" w:cs="Arial"/>
        </w:rPr>
        <w:t xml:space="preserve">gromadzenie ścieków bytowych w bezodpływowych, szczelnych zbiornikach a po ich zapełnieniu wywóz ścieków do gminnej oczyszczalni ścieków, </w:t>
      </w:r>
    </w:p>
    <w:p w:rsidR="0073161E" w:rsidRPr="0003017E" w:rsidRDefault="0073161E" w:rsidP="004D62CA">
      <w:pPr>
        <w:pStyle w:val="Akapitzlist"/>
        <w:numPr>
          <w:ilvl w:val="0"/>
          <w:numId w:val="28"/>
        </w:numPr>
        <w:spacing w:line="276" w:lineRule="auto"/>
        <w:rPr>
          <w:rFonts w:ascii="Arial" w:hAnsi="Arial" w:cs="Arial"/>
        </w:rPr>
      </w:pPr>
      <w:r w:rsidRPr="0003017E">
        <w:rPr>
          <w:rFonts w:ascii="Arial" w:hAnsi="Arial" w:cs="Arial"/>
        </w:rPr>
        <w:t>stosowanie segregacji rodzajowej odpadów,</w:t>
      </w:r>
    </w:p>
    <w:p w:rsidR="0073161E" w:rsidRPr="0003017E" w:rsidRDefault="0073161E" w:rsidP="004D62CA">
      <w:pPr>
        <w:pStyle w:val="Akapitzlist"/>
        <w:numPr>
          <w:ilvl w:val="0"/>
          <w:numId w:val="28"/>
        </w:numPr>
        <w:spacing w:line="276" w:lineRule="auto"/>
        <w:jc w:val="both"/>
        <w:rPr>
          <w:rFonts w:ascii="Arial" w:hAnsi="Arial" w:cs="Arial"/>
        </w:rPr>
      </w:pPr>
      <w:r w:rsidRPr="0003017E">
        <w:rPr>
          <w:rFonts w:ascii="Arial" w:hAnsi="Arial" w:cs="Arial"/>
        </w:rPr>
        <w:t xml:space="preserve">magazynowanie wytworzonych odpadów w wyznaczonych </w:t>
      </w:r>
      <w:r w:rsidRPr="0003017E">
        <w:rPr>
          <w:rFonts w:ascii="Arial" w:hAnsi="Arial" w:cs="Arial"/>
        </w:rPr>
        <w:br/>
        <w:t xml:space="preserve">i przygotowanych do tego celu miejscach, </w:t>
      </w:r>
    </w:p>
    <w:p w:rsidR="0073161E" w:rsidRPr="0003017E" w:rsidRDefault="0073161E" w:rsidP="004D62CA">
      <w:pPr>
        <w:pStyle w:val="Akapitzlist"/>
        <w:numPr>
          <w:ilvl w:val="0"/>
          <w:numId w:val="28"/>
        </w:numPr>
        <w:spacing w:line="276" w:lineRule="auto"/>
        <w:jc w:val="both"/>
        <w:rPr>
          <w:rFonts w:ascii="Arial" w:hAnsi="Arial" w:cs="Arial"/>
        </w:rPr>
      </w:pPr>
      <w:r w:rsidRPr="0003017E">
        <w:rPr>
          <w:rFonts w:ascii="Arial" w:hAnsi="Arial" w:cs="Arial"/>
        </w:rPr>
        <w:t xml:space="preserve">przekazywanie odpadów odbiorcom posiadającym uzgodnienia </w:t>
      </w:r>
      <w:r w:rsidRPr="0003017E">
        <w:rPr>
          <w:rFonts w:ascii="Arial" w:hAnsi="Arial" w:cs="Arial"/>
        </w:rPr>
        <w:br/>
        <w:t xml:space="preserve">w zakresie prowadzenia gospodarki tymi odpadami w trybie ustawy </w:t>
      </w:r>
      <w:r>
        <w:rPr>
          <w:rFonts w:ascii="Arial" w:hAnsi="Arial" w:cs="Arial"/>
        </w:rPr>
        <w:br/>
      </w:r>
      <w:r w:rsidRPr="0003017E">
        <w:rPr>
          <w:rFonts w:ascii="Arial" w:hAnsi="Arial" w:cs="Arial"/>
        </w:rPr>
        <w:t>o odpadach,</w:t>
      </w:r>
    </w:p>
    <w:p w:rsidR="0073161E" w:rsidRPr="0003017E" w:rsidRDefault="0073161E" w:rsidP="004D62CA">
      <w:pPr>
        <w:pStyle w:val="Akapitzlist"/>
        <w:numPr>
          <w:ilvl w:val="0"/>
          <w:numId w:val="28"/>
        </w:numPr>
        <w:spacing w:line="276" w:lineRule="auto"/>
        <w:jc w:val="both"/>
        <w:rPr>
          <w:rFonts w:ascii="Arial" w:hAnsi="Arial" w:cs="Arial"/>
        </w:rPr>
      </w:pPr>
      <w:r w:rsidRPr="0003017E">
        <w:rPr>
          <w:rFonts w:ascii="Arial" w:hAnsi="Arial" w:cs="Arial"/>
        </w:rPr>
        <w:t>magazynowanie odpadów niebezpiecznych w przygotowanym do tego celu miejscu o uszczelnionej posadzce, zabezpieczonym przed działaniem czynników atmosferycznych i dostępem osób nieupoważnionych, odpady magazynowane będą w opisanych pojemnikach wykonanych z materiałów odpornych na działa</w:t>
      </w:r>
      <w:r>
        <w:rPr>
          <w:rFonts w:ascii="Arial" w:hAnsi="Arial" w:cs="Arial"/>
        </w:rPr>
        <w:t>nie gromadzonych w nich odpadów,</w:t>
      </w:r>
    </w:p>
    <w:p w:rsidR="00283E2F" w:rsidRPr="00020A9A" w:rsidRDefault="0073161E" w:rsidP="004D62CA">
      <w:pPr>
        <w:numPr>
          <w:ilvl w:val="0"/>
          <w:numId w:val="27"/>
        </w:numPr>
        <w:tabs>
          <w:tab w:val="clear" w:pos="780"/>
        </w:tabs>
        <w:ind w:left="1560" w:hanging="284"/>
        <w:jc w:val="both"/>
        <w:rPr>
          <w:rFonts w:ascii="Arial" w:hAnsi="Arial" w:cs="Arial"/>
        </w:rPr>
      </w:pPr>
      <w:r>
        <w:rPr>
          <w:rFonts w:ascii="Arial" w:hAnsi="Arial" w:cs="Arial"/>
        </w:rPr>
        <w:t>usuwanie sztuk padłych z terenu gospodarstwa bezpośrednio po ich wytworzeniu.</w:t>
      </w:r>
    </w:p>
    <w:p w:rsidR="0073161E" w:rsidRPr="000842C4" w:rsidRDefault="0073161E" w:rsidP="0073161E">
      <w:pPr>
        <w:spacing w:line="276" w:lineRule="auto"/>
        <w:rPr>
          <w:sz w:val="25"/>
          <w:szCs w:val="25"/>
        </w:rPr>
      </w:pPr>
    </w:p>
    <w:p w:rsidR="0073161E" w:rsidRDefault="0073161E" w:rsidP="007D31C2">
      <w:pPr>
        <w:numPr>
          <w:ilvl w:val="2"/>
          <w:numId w:val="13"/>
        </w:numPr>
        <w:tabs>
          <w:tab w:val="clear" w:pos="2160"/>
          <w:tab w:val="num" w:pos="1440"/>
        </w:tabs>
        <w:spacing w:line="276" w:lineRule="auto"/>
        <w:ind w:hanging="1080"/>
        <w:jc w:val="both"/>
        <w:rPr>
          <w:rFonts w:ascii="Arial" w:hAnsi="Arial" w:cs="Arial"/>
        </w:rPr>
      </w:pPr>
      <w:r w:rsidRPr="00F6775E">
        <w:rPr>
          <w:rFonts w:ascii="Arial" w:hAnsi="Arial" w:cs="Arial"/>
          <w:u w:val="single"/>
        </w:rPr>
        <w:t>w zakresie ochrony powietrza</w:t>
      </w:r>
      <w:r>
        <w:rPr>
          <w:rFonts w:ascii="Arial" w:hAnsi="Arial" w:cs="Arial"/>
        </w:rPr>
        <w:t>:</w:t>
      </w:r>
    </w:p>
    <w:p w:rsidR="0073161E" w:rsidRDefault="0073161E" w:rsidP="0073161E">
      <w:pPr>
        <w:spacing w:line="276" w:lineRule="auto"/>
        <w:rPr>
          <w:rFonts w:ascii="Arial Narrow" w:hAnsi="Arial Narrow"/>
          <w:sz w:val="25"/>
          <w:szCs w:val="25"/>
        </w:rPr>
      </w:pPr>
    </w:p>
    <w:p w:rsidR="0073161E" w:rsidRPr="00B03BAB" w:rsidRDefault="0073161E" w:rsidP="004D62CA">
      <w:pPr>
        <w:numPr>
          <w:ilvl w:val="0"/>
          <w:numId w:val="25"/>
        </w:numPr>
        <w:jc w:val="both"/>
        <w:rPr>
          <w:rFonts w:ascii="Arial" w:hAnsi="Arial" w:cs="Arial"/>
        </w:rPr>
      </w:pPr>
      <w:r w:rsidRPr="00B03BAB">
        <w:rPr>
          <w:rFonts w:ascii="Arial" w:hAnsi="Arial" w:cs="Arial"/>
        </w:rPr>
        <w:t>stosowanie zbilansowanej diety zwierząt,</w:t>
      </w:r>
    </w:p>
    <w:p w:rsidR="0073161E" w:rsidRPr="00B03BAB" w:rsidRDefault="0073161E" w:rsidP="004D62CA">
      <w:pPr>
        <w:numPr>
          <w:ilvl w:val="0"/>
          <w:numId w:val="25"/>
        </w:numPr>
        <w:jc w:val="both"/>
        <w:rPr>
          <w:rFonts w:ascii="Arial" w:hAnsi="Arial" w:cs="Arial"/>
        </w:rPr>
      </w:pPr>
      <w:r w:rsidRPr="00B03BAB">
        <w:rPr>
          <w:rFonts w:ascii="Arial" w:hAnsi="Arial" w:cs="Arial"/>
        </w:rPr>
        <w:t>dopasowanie ilości podawanego pokarmu do wymagań żywieniowych zwierząt,</w:t>
      </w:r>
    </w:p>
    <w:p w:rsidR="0073161E" w:rsidRDefault="0073161E" w:rsidP="004D62CA">
      <w:pPr>
        <w:numPr>
          <w:ilvl w:val="0"/>
          <w:numId w:val="25"/>
        </w:numPr>
        <w:jc w:val="both"/>
        <w:rPr>
          <w:rFonts w:ascii="Arial" w:hAnsi="Arial" w:cs="Arial"/>
        </w:rPr>
      </w:pPr>
      <w:r w:rsidRPr="00B03BAB">
        <w:rPr>
          <w:rFonts w:ascii="Arial" w:hAnsi="Arial" w:cs="Arial"/>
        </w:rPr>
        <w:t>wywó</w:t>
      </w:r>
      <w:r w:rsidR="00020A9A">
        <w:rPr>
          <w:rFonts w:ascii="Arial" w:hAnsi="Arial" w:cs="Arial"/>
        </w:rPr>
        <w:t>z obornika z terenu Fermy</w:t>
      </w:r>
      <w:r w:rsidRPr="00B03BAB">
        <w:rPr>
          <w:rFonts w:ascii="Arial" w:hAnsi="Arial" w:cs="Arial"/>
        </w:rPr>
        <w:t xml:space="preserve"> bezpośrednio po jego wytworzeniu</w:t>
      </w:r>
      <w:r w:rsidR="00020A9A">
        <w:rPr>
          <w:rFonts w:ascii="Arial" w:hAnsi="Arial" w:cs="Arial"/>
        </w:rPr>
        <w:t>,</w:t>
      </w:r>
    </w:p>
    <w:p w:rsidR="0073161E" w:rsidRPr="00B03BAB" w:rsidRDefault="0073161E" w:rsidP="004D62CA">
      <w:pPr>
        <w:numPr>
          <w:ilvl w:val="0"/>
          <w:numId w:val="25"/>
        </w:numPr>
        <w:jc w:val="both"/>
        <w:rPr>
          <w:rFonts w:ascii="Arial" w:hAnsi="Arial" w:cs="Arial"/>
        </w:rPr>
      </w:pPr>
      <w:r w:rsidRPr="00B03BAB">
        <w:rPr>
          <w:rFonts w:ascii="Arial" w:hAnsi="Arial" w:cs="Arial"/>
        </w:rPr>
        <w:t>utrzymanie obiek</w:t>
      </w:r>
      <w:r w:rsidR="00AC5BF8">
        <w:rPr>
          <w:rFonts w:ascii="Arial" w:hAnsi="Arial" w:cs="Arial"/>
        </w:rPr>
        <w:t>tów inwentarskich oraz podwórza</w:t>
      </w:r>
      <w:r w:rsidRPr="00B03BAB">
        <w:rPr>
          <w:rFonts w:ascii="Arial" w:hAnsi="Arial" w:cs="Arial"/>
        </w:rPr>
        <w:t xml:space="preserve"> w czystości.</w:t>
      </w:r>
    </w:p>
    <w:p w:rsidR="0073161E" w:rsidRDefault="0073161E" w:rsidP="0073161E">
      <w:pPr>
        <w:spacing w:line="276" w:lineRule="auto"/>
        <w:rPr>
          <w:rFonts w:ascii="Arial Narrow" w:hAnsi="Arial Narrow"/>
          <w:sz w:val="25"/>
          <w:szCs w:val="25"/>
        </w:rPr>
      </w:pPr>
    </w:p>
    <w:p w:rsidR="00020A9A" w:rsidRDefault="00020A9A" w:rsidP="0073161E">
      <w:pPr>
        <w:spacing w:line="276" w:lineRule="auto"/>
        <w:rPr>
          <w:rFonts w:ascii="Arial Narrow" w:hAnsi="Arial Narrow"/>
          <w:sz w:val="25"/>
          <w:szCs w:val="25"/>
        </w:rPr>
      </w:pPr>
    </w:p>
    <w:p w:rsidR="00020A9A" w:rsidRDefault="00020A9A" w:rsidP="0073161E">
      <w:pPr>
        <w:spacing w:line="276" w:lineRule="auto"/>
        <w:rPr>
          <w:rFonts w:ascii="Arial Narrow" w:hAnsi="Arial Narrow"/>
          <w:sz w:val="25"/>
          <w:szCs w:val="25"/>
        </w:rPr>
      </w:pPr>
    </w:p>
    <w:p w:rsidR="00020A9A" w:rsidRDefault="00020A9A" w:rsidP="0073161E">
      <w:pPr>
        <w:spacing w:line="276" w:lineRule="auto"/>
        <w:rPr>
          <w:rFonts w:ascii="Arial Narrow" w:hAnsi="Arial Narrow"/>
          <w:sz w:val="25"/>
          <w:szCs w:val="25"/>
        </w:rPr>
      </w:pPr>
    </w:p>
    <w:p w:rsidR="00020A9A" w:rsidRDefault="00020A9A" w:rsidP="0073161E">
      <w:pPr>
        <w:spacing w:line="276" w:lineRule="auto"/>
        <w:rPr>
          <w:rFonts w:ascii="Arial Narrow" w:hAnsi="Arial Narrow"/>
          <w:sz w:val="25"/>
          <w:szCs w:val="25"/>
        </w:rPr>
      </w:pPr>
    </w:p>
    <w:p w:rsidR="00AC5BF8" w:rsidRDefault="00AC5BF8" w:rsidP="0073161E">
      <w:pPr>
        <w:spacing w:line="276" w:lineRule="auto"/>
        <w:rPr>
          <w:rFonts w:ascii="Arial Narrow" w:hAnsi="Arial Narrow"/>
          <w:sz w:val="25"/>
          <w:szCs w:val="25"/>
        </w:rPr>
      </w:pPr>
    </w:p>
    <w:p w:rsidR="00AC5BF8" w:rsidRDefault="00AC5BF8" w:rsidP="0073161E">
      <w:pPr>
        <w:spacing w:line="276" w:lineRule="auto"/>
        <w:rPr>
          <w:rFonts w:ascii="Arial Narrow" w:hAnsi="Arial Narrow"/>
          <w:sz w:val="25"/>
          <w:szCs w:val="25"/>
        </w:rPr>
      </w:pPr>
    </w:p>
    <w:p w:rsidR="00AC5BF8" w:rsidRDefault="00AC5BF8" w:rsidP="0073161E">
      <w:pPr>
        <w:spacing w:line="276" w:lineRule="auto"/>
        <w:rPr>
          <w:rFonts w:ascii="Arial Narrow" w:hAnsi="Arial Narrow"/>
          <w:sz w:val="25"/>
          <w:szCs w:val="25"/>
        </w:rPr>
      </w:pPr>
    </w:p>
    <w:p w:rsidR="00AC5BF8" w:rsidRDefault="00AC5BF8" w:rsidP="0073161E">
      <w:pPr>
        <w:spacing w:line="276" w:lineRule="auto"/>
        <w:rPr>
          <w:rFonts w:ascii="Arial Narrow" w:hAnsi="Arial Narrow"/>
          <w:sz w:val="25"/>
          <w:szCs w:val="25"/>
        </w:rPr>
      </w:pPr>
    </w:p>
    <w:p w:rsidR="00AC5BF8" w:rsidRDefault="00AC5BF8" w:rsidP="0073161E">
      <w:pPr>
        <w:spacing w:line="276" w:lineRule="auto"/>
        <w:rPr>
          <w:rFonts w:ascii="Arial Narrow" w:hAnsi="Arial Narrow"/>
          <w:sz w:val="25"/>
          <w:szCs w:val="25"/>
        </w:rPr>
      </w:pPr>
    </w:p>
    <w:p w:rsidR="00020A9A" w:rsidRDefault="00020A9A" w:rsidP="0073161E">
      <w:pPr>
        <w:spacing w:line="276" w:lineRule="auto"/>
        <w:rPr>
          <w:rFonts w:ascii="Arial Narrow" w:hAnsi="Arial Narrow"/>
          <w:sz w:val="25"/>
          <w:szCs w:val="25"/>
        </w:rPr>
      </w:pPr>
    </w:p>
    <w:p w:rsidR="00020A9A" w:rsidRPr="00A50C3B" w:rsidRDefault="00020A9A" w:rsidP="0073161E">
      <w:pPr>
        <w:spacing w:line="276" w:lineRule="auto"/>
        <w:rPr>
          <w:rFonts w:ascii="Arial Narrow" w:hAnsi="Arial Narrow"/>
          <w:sz w:val="25"/>
          <w:szCs w:val="25"/>
        </w:rPr>
      </w:pPr>
    </w:p>
    <w:p w:rsidR="0073161E" w:rsidRPr="009E61C1" w:rsidRDefault="0073161E" w:rsidP="0073161E">
      <w:pPr>
        <w:pStyle w:val="Nagwek1"/>
        <w:jc w:val="both"/>
        <w:rPr>
          <w:iCs/>
          <w:kern w:val="0"/>
          <w:sz w:val="28"/>
          <w:szCs w:val="28"/>
        </w:rPr>
      </w:pPr>
      <w:bookmarkStart w:id="201" w:name="_Toc73330946"/>
      <w:bookmarkStart w:id="202" w:name="_Toc73330999"/>
      <w:bookmarkStart w:id="203" w:name="_Toc114641265"/>
      <w:bookmarkStart w:id="204" w:name="_Toc347993201"/>
      <w:bookmarkStart w:id="205" w:name="_Toc468269127"/>
      <w:r>
        <w:rPr>
          <w:iCs/>
          <w:kern w:val="0"/>
          <w:sz w:val="28"/>
        </w:rPr>
        <w:lastRenderedPageBreak/>
        <w:t>12</w:t>
      </w:r>
      <w:r w:rsidRPr="00091236">
        <w:rPr>
          <w:iCs/>
          <w:kern w:val="0"/>
          <w:sz w:val="28"/>
        </w:rPr>
        <w:t>. Porównanie proponowanej technologii z technologią spełniającą wymagania</w:t>
      </w:r>
      <w:r w:rsidRPr="009E61C1">
        <w:rPr>
          <w:iCs/>
          <w:kern w:val="0"/>
          <w:sz w:val="28"/>
          <w:szCs w:val="28"/>
        </w:rPr>
        <w:t>, o których mowa w art. 143 ustawy z dnia 27.04.2001 r. Prawo ochrony środowiska (</w:t>
      </w:r>
      <w:r w:rsidRPr="009E61C1">
        <w:rPr>
          <w:rFonts w:eastAsia="Arial Unicode MS"/>
          <w:bCs w:val="0"/>
          <w:sz w:val="28"/>
          <w:szCs w:val="28"/>
        </w:rPr>
        <w:t>t. j. Dz. U. z 2013 r., poz. 1232</w:t>
      </w:r>
      <w:r w:rsidRPr="009E61C1">
        <w:rPr>
          <w:iCs/>
          <w:kern w:val="0"/>
          <w:sz w:val="28"/>
          <w:szCs w:val="28"/>
        </w:rPr>
        <w:t>).</w:t>
      </w:r>
      <w:bookmarkEnd w:id="201"/>
      <w:bookmarkEnd w:id="202"/>
      <w:bookmarkEnd w:id="203"/>
      <w:bookmarkEnd w:id="204"/>
      <w:bookmarkEnd w:id="205"/>
    </w:p>
    <w:p w:rsidR="0073161E" w:rsidRPr="00C637E9" w:rsidRDefault="0073161E" w:rsidP="0073161E">
      <w:pPr>
        <w:spacing w:line="276" w:lineRule="auto"/>
        <w:jc w:val="both"/>
        <w:rPr>
          <w:b/>
          <w:bCs/>
          <w:sz w:val="25"/>
          <w:szCs w:val="25"/>
        </w:rPr>
      </w:pPr>
    </w:p>
    <w:p w:rsidR="0073161E" w:rsidRPr="00CA3184" w:rsidRDefault="004D20C8" w:rsidP="0073161E">
      <w:pPr>
        <w:pStyle w:val="Lista2"/>
        <w:spacing w:line="276" w:lineRule="auto"/>
        <w:ind w:left="0" w:right="72" w:firstLine="540"/>
        <w:jc w:val="both"/>
        <w:rPr>
          <w:rFonts w:eastAsia="Arial Unicode MS" w:cs="Arial"/>
          <w:b w:val="0"/>
          <w:sz w:val="24"/>
          <w:szCs w:val="24"/>
        </w:rPr>
      </w:pPr>
      <w:r>
        <w:rPr>
          <w:rFonts w:eastAsia="Arial Unicode MS" w:cs="Arial"/>
          <w:b w:val="0"/>
          <w:sz w:val="24"/>
          <w:szCs w:val="24"/>
        </w:rPr>
        <w:t>Technologia stosowana w instalacji</w:t>
      </w:r>
      <w:r w:rsidR="0073161E" w:rsidRPr="00CA3184">
        <w:rPr>
          <w:rFonts w:eastAsia="Arial Unicode MS" w:cs="Arial"/>
          <w:b w:val="0"/>
          <w:sz w:val="24"/>
          <w:szCs w:val="24"/>
        </w:rPr>
        <w:t xml:space="preserve"> powinna spełniać wymagania, przy któ</w:t>
      </w:r>
      <w:r>
        <w:rPr>
          <w:rFonts w:eastAsia="Arial Unicode MS" w:cs="Arial"/>
          <w:b w:val="0"/>
          <w:sz w:val="24"/>
          <w:szCs w:val="24"/>
        </w:rPr>
        <w:t xml:space="preserve">rych określaniu uwzględnia się </w:t>
      </w:r>
      <w:r w:rsidR="0073161E" w:rsidRPr="00CA3184">
        <w:rPr>
          <w:rFonts w:eastAsia="Arial Unicode MS" w:cs="Arial"/>
          <w:b w:val="0"/>
          <w:sz w:val="24"/>
          <w:szCs w:val="24"/>
        </w:rPr>
        <w:t>w szczególności:</w:t>
      </w:r>
    </w:p>
    <w:p w:rsidR="0073161E" w:rsidRPr="00CA3184" w:rsidRDefault="0073161E" w:rsidP="0073161E">
      <w:pPr>
        <w:pStyle w:val="Lista2"/>
        <w:spacing w:line="276" w:lineRule="auto"/>
        <w:ind w:right="72"/>
        <w:jc w:val="both"/>
        <w:rPr>
          <w:rFonts w:eastAsia="Arial Unicode MS" w:cs="Arial"/>
          <w:b w:val="0"/>
          <w:sz w:val="24"/>
          <w:szCs w:val="24"/>
        </w:rPr>
      </w:pPr>
    </w:p>
    <w:p w:rsidR="0073161E" w:rsidRPr="00CA3184" w:rsidRDefault="0073161E" w:rsidP="007D31C2">
      <w:pPr>
        <w:pStyle w:val="Lista2"/>
        <w:numPr>
          <w:ilvl w:val="5"/>
          <w:numId w:val="6"/>
        </w:numPr>
        <w:tabs>
          <w:tab w:val="clear" w:pos="4680"/>
        </w:tabs>
        <w:spacing w:line="276" w:lineRule="auto"/>
        <w:ind w:left="540" w:right="72"/>
        <w:jc w:val="both"/>
        <w:rPr>
          <w:rFonts w:eastAsia="Arial Unicode MS" w:cs="Arial"/>
          <w:b w:val="0"/>
          <w:sz w:val="24"/>
          <w:szCs w:val="24"/>
        </w:rPr>
      </w:pPr>
      <w:r w:rsidRPr="00CA3184">
        <w:rPr>
          <w:rFonts w:eastAsia="Arial Unicode MS" w:cs="Arial"/>
          <w:b w:val="0"/>
          <w:sz w:val="24"/>
          <w:szCs w:val="24"/>
        </w:rPr>
        <w:t>stosowanie substancji o małym potencjale zagrożeń,</w:t>
      </w:r>
    </w:p>
    <w:p w:rsidR="0073161E" w:rsidRPr="00CA3184" w:rsidRDefault="0073161E" w:rsidP="007D31C2">
      <w:pPr>
        <w:pStyle w:val="Lista2"/>
        <w:numPr>
          <w:ilvl w:val="5"/>
          <w:numId w:val="6"/>
        </w:numPr>
        <w:tabs>
          <w:tab w:val="clear" w:pos="4680"/>
        </w:tabs>
        <w:spacing w:line="276" w:lineRule="auto"/>
        <w:ind w:left="540" w:right="72"/>
        <w:jc w:val="both"/>
        <w:rPr>
          <w:rFonts w:eastAsia="Arial Unicode MS" w:cs="Arial"/>
          <w:b w:val="0"/>
          <w:sz w:val="24"/>
          <w:szCs w:val="24"/>
        </w:rPr>
      </w:pPr>
      <w:r w:rsidRPr="00CA3184">
        <w:rPr>
          <w:rFonts w:eastAsia="Arial Unicode MS" w:cs="Arial"/>
          <w:b w:val="0"/>
          <w:sz w:val="24"/>
          <w:szCs w:val="24"/>
        </w:rPr>
        <w:t>efektywne wytwarzanie oraz wykorzystanie energii,</w:t>
      </w:r>
    </w:p>
    <w:p w:rsidR="0073161E" w:rsidRPr="00CA3184" w:rsidRDefault="0073161E" w:rsidP="007D31C2">
      <w:pPr>
        <w:pStyle w:val="Lista2"/>
        <w:numPr>
          <w:ilvl w:val="5"/>
          <w:numId w:val="6"/>
        </w:numPr>
        <w:tabs>
          <w:tab w:val="clear" w:pos="4680"/>
        </w:tabs>
        <w:spacing w:line="276" w:lineRule="auto"/>
        <w:ind w:left="540" w:right="70"/>
        <w:jc w:val="both"/>
        <w:rPr>
          <w:rFonts w:eastAsia="Arial Unicode MS" w:cs="Arial"/>
          <w:b w:val="0"/>
          <w:sz w:val="24"/>
          <w:szCs w:val="24"/>
        </w:rPr>
      </w:pPr>
      <w:r w:rsidRPr="00CA3184">
        <w:rPr>
          <w:rFonts w:eastAsia="Arial Unicode MS" w:cs="Arial"/>
          <w:b w:val="0"/>
          <w:sz w:val="24"/>
          <w:szCs w:val="24"/>
        </w:rPr>
        <w:t xml:space="preserve">zapewnienie racjonalnego zużycia wody i innych surowców oraz materiałów </w:t>
      </w:r>
      <w:r w:rsidRPr="00CA3184">
        <w:rPr>
          <w:rFonts w:eastAsia="Arial Unicode MS" w:cs="Arial"/>
          <w:b w:val="0"/>
          <w:sz w:val="24"/>
          <w:szCs w:val="24"/>
        </w:rPr>
        <w:br/>
        <w:t>i paliw,</w:t>
      </w:r>
    </w:p>
    <w:p w:rsidR="0073161E" w:rsidRPr="00CA3184" w:rsidRDefault="0073161E" w:rsidP="007D31C2">
      <w:pPr>
        <w:pStyle w:val="Lista2"/>
        <w:numPr>
          <w:ilvl w:val="5"/>
          <w:numId w:val="6"/>
        </w:numPr>
        <w:tabs>
          <w:tab w:val="clear" w:pos="4680"/>
        </w:tabs>
        <w:spacing w:line="276" w:lineRule="auto"/>
        <w:ind w:left="540" w:right="72"/>
        <w:jc w:val="both"/>
        <w:rPr>
          <w:rFonts w:eastAsia="Arial Unicode MS" w:cs="Arial"/>
          <w:b w:val="0"/>
          <w:sz w:val="24"/>
          <w:szCs w:val="24"/>
        </w:rPr>
      </w:pPr>
      <w:r w:rsidRPr="00CA3184">
        <w:rPr>
          <w:rFonts w:eastAsia="Arial Unicode MS" w:cs="Arial"/>
          <w:b w:val="0"/>
          <w:sz w:val="24"/>
          <w:szCs w:val="24"/>
        </w:rPr>
        <w:t>stosowanie technologii bezodpadowych i małoodpadowych oraz możliwość odzysku powstających odpadów,</w:t>
      </w:r>
    </w:p>
    <w:p w:rsidR="0073161E" w:rsidRPr="00CA3184" w:rsidRDefault="0073161E" w:rsidP="007D31C2">
      <w:pPr>
        <w:pStyle w:val="Lista2"/>
        <w:numPr>
          <w:ilvl w:val="5"/>
          <w:numId w:val="6"/>
        </w:numPr>
        <w:tabs>
          <w:tab w:val="clear" w:pos="4680"/>
        </w:tabs>
        <w:spacing w:line="276" w:lineRule="auto"/>
        <w:ind w:left="540" w:right="72"/>
        <w:jc w:val="both"/>
        <w:rPr>
          <w:rFonts w:eastAsia="Arial Unicode MS" w:cs="Arial"/>
          <w:b w:val="0"/>
          <w:sz w:val="24"/>
          <w:szCs w:val="24"/>
        </w:rPr>
      </w:pPr>
      <w:r w:rsidRPr="00CA3184">
        <w:rPr>
          <w:rFonts w:eastAsia="Arial Unicode MS" w:cs="Arial"/>
          <w:b w:val="0"/>
          <w:sz w:val="24"/>
          <w:szCs w:val="24"/>
        </w:rPr>
        <w:t>rodzaj, zasięg oraz wielkość emisji,</w:t>
      </w:r>
    </w:p>
    <w:p w:rsidR="0073161E" w:rsidRPr="00CA3184" w:rsidRDefault="0073161E" w:rsidP="007D31C2">
      <w:pPr>
        <w:pStyle w:val="Lista2"/>
        <w:numPr>
          <w:ilvl w:val="5"/>
          <w:numId w:val="6"/>
        </w:numPr>
        <w:tabs>
          <w:tab w:val="clear" w:pos="4680"/>
        </w:tabs>
        <w:spacing w:line="276" w:lineRule="auto"/>
        <w:ind w:left="540" w:right="72"/>
        <w:jc w:val="both"/>
        <w:rPr>
          <w:rFonts w:eastAsia="Arial Unicode MS" w:cs="Arial"/>
          <w:b w:val="0"/>
          <w:sz w:val="24"/>
          <w:szCs w:val="24"/>
        </w:rPr>
      </w:pPr>
      <w:r w:rsidRPr="00CA3184">
        <w:rPr>
          <w:rFonts w:eastAsia="Arial Unicode MS" w:cs="Arial"/>
          <w:b w:val="0"/>
          <w:sz w:val="24"/>
          <w:szCs w:val="24"/>
        </w:rPr>
        <w:t>wykorzystywanie porównywalnych procesów i metod, które zostały skutecznie zastosowane w skali przemysłowej,</w:t>
      </w:r>
    </w:p>
    <w:p w:rsidR="0073161E" w:rsidRPr="00CA3184" w:rsidRDefault="0073161E" w:rsidP="007D31C2">
      <w:pPr>
        <w:pStyle w:val="Lista2"/>
        <w:numPr>
          <w:ilvl w:val="5"/>
          <w:numId w:val="6"/>
        </w:numPr>
        <w:tabs>
          <w:tab w:val="clear" w:pos="4680"/>
        </w:tabs>
        <w:spacing w:line="276" w:lineRule="auto"/>
        <w:ind w:left="540" w:right="72"/>
        <w:jc w:val="both"/>
        <w:rPr>
          <w:rFonts w:eastAsia="Arial Unicode MS" w:cs="Arial"/>
          <w:b w:val="0"/>
          <w:sz w:val="24"/>
          <w:szCs w:val="24"/>
        </w:rPr>
      </w:pPr>
      <w:r w:rsidRPr="00CA3184">
        <w:rPr>
          <w:rFonts w:eastAsia="Arial Unicode MS" w:cs="Arial"/>
          <w:b w:val="0"/>
          <w:sz w:val="24"/>
          <w:szCs w:val="24"/>
        </w:rPr>
        <w:t>postęp naukowo-techniczny.</w:t>
      </w:r>
    </w:p>
    <w:p w:rsidR="0073161E" w:rsidRPr="000271B2" w:rsidRDefault="0073161E" w:rsidP="0073161E">
      <w:pPr>
        <w:pStyle w:val="Tekstpodstawowywcity2"/>
        <w:spacing w:line="276" w:lineRule="auto"/>
      </w:pPr>
    </w:p>
    <w:p w:rsidR="0073161E" w:rsidRPr="000271B2" w:rsidRDefault="0073161E" w:rsidP="007D31C2">
      <w:pPr>
        <w:pStyle w:val="Lista2"/>
        <w:numPr>
          <w:ilvl w:val="0"/>
          <w:numId w:val="7"/>
        </w:numPr>
        <w:tabs>
          <w:tab w:val="clear" w:pos="1440"/>
        </w:tabs>
        <w:spacing w:line="276" w:lineRule="auto"/>
        <w:ind w:left="1080" w:right="72"/>
        <w:jc w:val="both"/>
        <w:rPr>
          <w:rFonts w:eastAsia="Arial Unicode MS" w:cs="Arial"/>
          <w:b w:val="0"/>
          <w:sz w:val="24"/>
          <w:szCs w:val="24"/>
        </w:rPr>
      </w:pPr>
      <w:r w:rsidRPr="000271B2">
        <w:rPr>
          <w:rFonts w:eastAsia="Arial Unicode MS" w:cs="Arial"/>
          <w:b w:val="0"/>
          <w:sz w:val="24"/>
          <w:szCs w:val="24"/>
        </w:rPr>
        <w:t>STOSOWANIE SUBSTANCJI O MAŁYM POTENCJALE ZAGROŻENIA</w:t>
      </w:r>
    </w:p>
    <w:p w:rsidR="0073161E" w:rsidRDefault="0073161E" w:rsidP="0073161E">
      <w:pPr>
        <w:pStyle w:val="Lista2"/>
        <w:spacing w:line="276" w:lineRule="auto"/>
        <w:ind w:left="720" w:right="72" w:firstLine="0"/>
        <w:jc w:val="both"/>
        <w:rPr>
          <w:rFonts w:eastAsia="Arial Unicode MS" w:cs="Arial"/>
          <w:b w:val="0"/>
          <w:sz w:val="24"/>
          <w:szCs w:val="24"/>
        </w:rPr>
      </w:pPr>
    </w:p>
    <w:p w:rsidR="0073161E" w:rsidRDefault="0073161E" w:rsidP="0073161E">
      <w:pPr>
        <w:pStyle w:val="Lista2"/>
        <w:spacing w:before="10" w:after="10" w:line="24" w:lineRule="atLeast"/>
        <w:ind w:left="0" w:right="72" w:firstLine="0"/>
        <w:jc w:val="both"/>
        <w:rPr>
          <w:rFonts w:eastAsia="Arial Unicode MS" w:cs="Arial"/>
          <w:b w:val="0"/>
          <w:bCs/>
          <w:sz w:val="24"/>
          <w:szCs w:val="24"/>
        </w:rPr>
      </w:pPr>
      <w:r>
        <w:rPr>
          <w:rFonts w:eastAsia="Arial Unicode MS" w:cs="Arial"/>
          <w:b w:val="0"/>
          <w:sz w:val="24"/>
          <w:szCs w:val="24"/>
        </w:rPr>
        <w:t>Charakter dzia</w:t>
      </w:r>
      <w:r w:rsidR="00C6293C">
        <w:rPr>
          <w:rFonts w:eastAsia="Arial Unicode MS" w:cs="Arial"/>
          <w:b w:val="0"/>
          <w:sz w:val="24"/>
          <w:szCs w:val="24"/>
        </w:rPr>
        <w:t xml:space="preserve">łalności, która prowadzona </w:t>
      </w:r>
      <w:r>
        <w:rPr>
          <w:rFonts w:eastAsia="Arial Unicode MS" w:cs="Arial"/>
          <w:b w:val="0"/>
          <w:sz w:val="24"/>
          <w:szCs w:val="24"/>
        </w:rPr>
        <w:t xml:space="preserve">będzie w obiektach inwentarskich praktycznie eliminuje możliwość wykorzystywania substancji, które stwarzałyby zagrożenie zarówno dla środowiska, jak i dla zdrowia i życia ludzi. </w:t>
      </w:r>
      <w:r w:rsidR="004D20C8">
        <w:rPr>
          <w:rFonts w:eastAsia="Arial Unicode MS" w:cs="Arial"/>
          <w:b w:val="0"/>
          <w:bCs/>
          <w:sz w:val="24"/>
          <w:szCs w:val="24"/>
        </w:rPr>
        <w:t>Działal</w:t>
      </w:r>
      <w:r w:rsidR="00C6293C">
        <w:rPr>
          <w:rFonts w:eastAsia="Arial Unicode MS" w:cs="Arial"/>
          <w:b w:val="0"/>
          <w:bCs/>
          <w:sz w:val="24"/>
          <w:szCs w:val="24"/>
        </w:rPr>
        <w:t>ność prowadzącego Fermę ukierunkowania będzie</w:t>
      </w:r>
      <w:r>
        <w:rPr>
          <w:rFonts w:eastAsia="Arial Unicode MS" w:cs="Arial"/>
          <w:b w:val="0"/>
          <w:bCs/>
          <w:sz w:val="24"/>
          <w:szCs w:val="24"/>
        </w:rPr>
        <w:t xml:space="preserve"> na produkcję zwierzęcą (</w:t>
      </w:r>
      <w:r w:rsidR="00C6293C">
        <w:rPr>
          <w:rFonts w:eastAsia="Arial Unicode MS" w:cs="Arial"/>
          <w:b w:val="0"/>
          <w:bCs/>
          <w:sz w:val="24"/>
          <w:szCs w:val="24"/>
        </w:rPr>
        <w:t>tucz kurcząt brojlerów</w:t>
      </w:r>
      <w:r w:rsidR="004D20C8">
        <w:rPr>
          <w:rFonts w:eastAsia="Arial Unicode MS" w:cs="Arial"/>
          <w:b w:val="0"/>
          <w:bCs/>
          <w:sz w:val="24"/>
          <w:szCs w:val="24"/>
        </w:rPr>
        <w:t>). Ptaki</w:t>
      </w:r>
      <w:r>
        <w:rPr>
          <w:rFonts w:eastAsia="Arial Unicode MS" w:cs="Arial"/>
          <w:b w:val="0"/>
          <w:bCs/>
          <w:sz w:val="24"/>
          <w:szCs w:val="24"/>
        </w:rPr>
        <w:t xml:space="preserve"> muszą być zdrowe, bez objawów chor</w:t>
      </w:r>
      <w:r w:rsidR="00C6293C">
        <w:rPr>
          <w:rFonts w:eastAsia="Arial Unicode MS" w:cs="Arial"/>
          <w:b w:val="0"/>
          <w:bCs/>
          <w:sz w:val="24"/>
          <w:szCs w:val="24"/>
        </w:rPr>
        <w:t xml:space="preserve">obowych, a zatem w trakcie </w:t>
      </w:r>
      <w:r w:rsidR="004D20C8">
        <w:rPr>
          <w:rFonts w:eastAsia="Arial Unicode MS" w:cs="Arial"/>
          <w:b w:val="0"/>
          <w:bCs/>
          <w:sz w:val="24"/>
          <w:szCs w:val="24"/>
        </w:rPr>
        <w:t>chowu</w:t>
      </w:r>
      <w:r>
        <w:rPr>
          <w:rFonts w:eastAsia="Arial Unicode MS" w:cs="Arial"/>
          <w:b w:val="0"/>
          <w:bCs/>
          <w:sz w:val="24"/>
          <w:szCs w:val="24"/>
        </w:rPr>
        <w:t xml:space="preserve">, jako dodatki do skarmianej paszy nie można stosować preparatów, których składnikami są substancje niebezpieczne, mutagenne, rakotwórcze, itp.  </w:t>
      </w:r>
    </w:p>
    <w:p w:rsidR="0073161E" w:rsidRPr="000271B2" w:rsidRDefault="0073161E" w:rsidP="0073161E">
      <w:pPr>
        <w:pStyle w:val="Lista2"/>
        <w:spacing w:line="276" w:lineRule="auto"/>
        <w:ind w:left="0" w:right="72" w:firstLine="0"/>
        <w:jc w:val="both"/>
        <w:rPr>
          <w:rFonts w:eastAsia="Arial Unicode MS" w:cs="Arial"/>
          <w:b w:val="0"/>
          <w:sz w:val="24"/>
          <w:szCs w:val="24"/>
        </w:rPr>
      </w:pPr>
    </w:p>
    <w:p w:rsidR="0073161E" w:rsidRPr="000271B2" w:rsidRDefault="0073161E" w:rsidP="0073161E">
      <w:pPr>
        <w:pStyle w:val="Lista2"/>
        <w:spacing w:line="276" w:lineRule="auto"/>
        <w:ind w:left="0" w:right="72" w:firstLine="0"/>
        <w:jc w:val="both"/>
        <w:rPr>
          <w:rFonts w:eastAsia="Arial Unicode MS" w:cs="Arial"/>
          <w:b w:val="0"/>
          <w:sz w:val="24"/>
          <w:szCs w:val="24"/>
        </w:rPr>
      </w:pPr>
    </w:p>
    <w:p w:rsidR="0073161E" w:rsidRPr="000271B2" w:rsidRDefault="0073161E" w:rsidP="007D31C2">
      <w:pPr>
        <w:pStyle w:val="Lista2"/>
        <w:numPr>
          <w:ilvl w:val="0"/>
          <w:numId w:val="8"/>
        </w:numPr>
        <w:tabs>
          <w:tab w:val="clear" w:pos="1440"/>
        </w:tabs>
        <w:spacing w:line="276" w:lineRule="auto"/>
        <w:ind w:left="1080" w:right="72"/>
        <w:jc w:val="both"/>
        <w:rPr>
          <w:rFonts w:eastAsia="Arial Unicode MS" w:cs="Arial"/>
          <w:b w:val="0"/>
          <w:sz w:val="24"/>
          <w:szCs w:val="24"/>
        </w:rPr>
      </w:pPr>
      <w:r w:rsidRPr="000271B2">
        <w:rPr>
          <w:rFonts w:eastAsia="Arial Unicode MS" w:cs="Arial"/>
          <w:b w:val="0"/>
          <w:sz w:val="24"/>
          <w:szCs w:val="24"/>
        </w:rPr>
        <w:t>EFEKTYWNE WYTWARZANIE I WYKORZYSTANIE ENERGII</w:t>
      </w:r>
    </w:p>
    <w:p w:rsidR="0073161E" w:rsidRPr="000271B2" w:rsidRDefault="0073161E" w:rsidP="0073161E">
      <w:pPr>
        <w:pStyle w:val="Lista2"/>
        <w:spacing w:line="276" w:lineRule="auto"/>
        <w:ind w:left="720" w:right="72" w:firstLine="0"/>
        <w:jc w:val="both"/>
        <w:rPr>
          <w:rFonts w:eastAsia="Arial Unicode MS" w:cs="Arial"/>
          <w:b w:val="0"/>
          <w:sz w:val="24"/>
          <w:szCs w:val="24"/>
        </w:rPr>
      </w:pPr>
    </w:p>
    <w:p w:rsidR="0073161E" w:rsidRDefault="0073161E" w:rsidP="0073161E">
      <w:pPr>
        <w:pStyle w:val="Lista2"/>
        <w:spacing w:line="276" w:lineRule="auto"/>
        <w:ind w:left="0" w:right="72" w:firstLine="0"/>
        <w:jc w:val="both"/>
        <w:rPr>
          <w:rFonts w:eastAsia="Arial Unicode MS" w:cs="Arial"/>
          <w:b w:val="0"/>
          <w:sz w:val="24"/>
          <w:szCs w:val="24"/>
        </w:rPr>
      </w:pPr>
      <w:r w:rsidRPr="000271B2">
        <w:rPr>
          <w:rFonts w:eastAsia="Arial Unicode MS" w:cs="Arial"/>
          <w:b w:val="0"/>
          <w:sz w:val="24"/>
          <w:szCs w:val="24"/>
        </w:rPr>
        <w:t>Efektywne wykorzystywanie energi</w:t>
      </w:r>
      <w:r w:rsidR="00C6293C">
        <w:rPr>
          <w:rFonts w:eastAsia="Arial Unicode MS" w:cs="Arial"/>
          <w:b w:val="0"/>
          <w:sz w:val="24"/>
          <w:szCs w:val="24"/>
        </w:rPr>
        <w:t>i w obrębie omawianej inwestycji</w:t>
      </w:r>
      <w:r w:rsidRPr="000271B2">
        <w:rPr>
          <w:rFonts w:eastAsia="Arial Unicode MS" w:cs="Arial"/>
          <w:b w:val="0"/>
          <w:sz w:val="24"/>
          <w:szCs w:val="24"/>
        </w:rPr>
        <w:t xml:space="preserve"> związane </w:t>
      </w:r>
      <w:r w:rsidR="00C6293C">
        <w:rPr>
          <w:rFonts w:eastAsia="Arial Unicode MS" w:cs="Arial"/>
          <w:b w:val="0"/>
          <w:sz w:val="24"/>
          <w:szCs w:val="24"/>
        </w:rPr>
        <w:t>będzie</w:t>
      </w:r>
      <w:r w:rsidRPr="000271B2">
        <w:rPr>
          <w:rFonts w:eastAsia="Arial Unicode MS" w:cs="Arial"/>
          <w:b w:val="0"/>
          <w:sz w:val="24"/>
          <w:szCs w:val="24"/>
        </w:rPr>
        <w:t xml:space="preserve"> </w:t>
      </w:r>
      <w:r w:rsidR="004D20C8">
        <w:rPr>
          <w:rFonts w:eastAsia="Arial Unicode MS" w:cs="Arial"/>
          <w:b w:val="0"/>
          <w:sz w:val="24"/>
          <w:szCs w:val="24"/>
        </w:rPr>
        <w:br/>
      </w:r>
      <w:r w:rsidRPr="000271B2">
        <w:rPr>
          <w:rFonts w:eastAsia="Arial Unicode MS" w:cs="Arial"/>
          <w:b w:val="0"/>
          <w:sz w:val="24"/>
          <w:szCs w:val="24"/>
        </w:rPr>
        <w:t>z właściwym doborem urządzeń.</w:t>
      </w:r>
    </w:p>
    <w:p w:rsidR="0073161E" w:rsidRPr="00A5234D" w:rsidRDefault="004D20C8" w:rsidP="0073161E">
      <w:pPr>
        <w:pStyle w:val="Lista2"/>
        <w:spacing w:line="276" w:lineRule="auto"/>
        <w:ind w:left="0" w:right="72" w:firstLine="0"/>
        <w:jc w:val="both"/>
        <w:rPr>
          <w:rFonts w:eastAsia="Arial Unicode MS" w:cs="Arial"/>
          <w:b w:val="0"/>
          <w:sz w:val="24"/>
          <w:szCs w:val="24"/>
        </w:rPr>
      </w:pPr>
      <w:r>
        <w:rPr>
          <w:rFonts w:eastAsia="Arial Unicode MS" w:cs="Arial"/>
          <w:b w:val="0"/>
          <w:sz w:val="24"/>
          <w:szCs w:val="24"/>
        </w:rPr>
        <w:t>Na terenie opisywanej Fermy</w:t>
      </w:r>
      <w:r w:rsidR="0073161E">
        <w:rPr>
          <w:rFonts w:eastAsia="Arial Unicode MS" w:cs="Arial"/>
          <w:b w:val="0"/>
          <w:sz w:val="24"/>
          <w:szCs w:val="24"/>
        </w:rPr>
        <w:t xml:space="preserve"> nie będzie </w:t>
      </w:r>
      <w:r>
        <w:rPr>
          <w:rFonts w:eastAsia="Arial Unicode MS" w:cs="Arial"/>
          <w:b w:val="0"/>
          <w:sz w:val="24"/>
          <w:szCs w:val="24"/>
        </w:rPr>
        <w:t>wytwarzana energia elektryczna.</w:t>
      </w:r>
    </w:p>
    <w:p w:rsidR="0073161E" w:rsidRPr="000271B2" w:rsidRDefault="0073161E" w:rsidP="0073161E">
      <w:pPr>
        <w:pStyle w:val="Lista2"/>
        <w:spacing w:line="276" w:lineRule="auto"/>
        <w:ind w:left="0" w:right="72" w:firstLine="0"/>
        <w:jc w:val="both"/>
        <w:rPr>
          <w:rFonts w:eastAsia="Arial Unicode MS" w:cs="Arial"/>
          <w:b w:val="0"/>
          <w:sz w:val="24"/>
          <w:szCs w:val="24"/>
        </w:rPr>
      </w:pPr>
      <w:r w:rsidRPr="00A5234D">
        <w:rPr>
          <w:rFonts w:eastAsia="Arial Unicode MS" w:cs="Arial"/>
          <w:b w:val="0"/>
          <w:sz w:val="24"/>
          <w:szCs w:val="24"/>
        </w:rPr>
        <w:t>Redukcja poboru energii ele</w:t>
      </w:r>
      <w:r>
        <w:rPr>
          <w:rFonts w:eastAsia="Arial Unicode MS" w:cs="Arial"/>
          <w:b w:val="0"/>
          <w:sz w:val="24"/>
          <w:szCs w:val="24"/>
        </w:rPr>
        <w:t xml:space="preserve">ktrycznej może nastąpić, </w:t>
      </w:r>
      <w:r w:rsidRPr="00A5234D">
        <w:rPr>
          <w:rFonts w:eastAsia="Arial Unicode MS" w:cs="Arial"/>
          <w:b w:val="0"/>
          <w:sz w:val="24"/>
          <w:szCs w:val="24"/>
        </w:rPr>
        <w:t>np. poprzez zastosowanie</w:t>
      </w:r>
      <w:r w:rsidRPr="000271B2">
        <w:rPr>
          <w:rFonts w:eastAsia="Arial Unicode MS" w:cs="Arial"/>
          <w:b w:val="0"/>
          <w:sz w:val="24"/>
          <w:szCs w:val="24"/>
        </w:rPr>
        <w:t xml:space="preserve"> energooszczędnych żarówek</w:t>
      </w:r>
      <w:r>
        <w:rPr>
          <w:rFonts w:eastAsia="Arial Unicode MS" w:cs="Arial"/>
          <w:b w:val="0"/>
          <w:sz w:val="24"/>
          <w:szCs w:val="24"/>
        </w:rPr>
        <w:t xml:space="preserve"> na </w:t>
      </w:r>
      <w:r w:rsidR="004D20C8">
        <w:rPr>
          <w:rFonts w:eastAsia="Arial Unicode MS" w:cs="Arial"/>
          <w:b w:val="0"/>
          <w:sz w:val="24"/>
          <w:szCs w:val="24"/>
        </w:rPr>
        <w:t>terenie Fermy</w:t>
      </w:r>
      <w:r w:rsidRPr="000271B2">
        <w:rPr>
          <w:rFonts w:eastAsia="Arial Unicode MS" w:cs="Arial"/>
          <w:b w:val="0"/>
          <w:sz w:val="24"/>
          <w:szCs w:val="24"/>
        </w:rPr>
        <w:t xml:space="preserve">. </w:t>
      </w:r>
    </w:p>
    <w:p w:rsidR="0073161E" w:rsidRDefault="004D20C8" w:rsidP="0073161E">
      <w:pPr>
        <w:pStyle w:val="Lista2"/>
        <w:spacing w:before="10" w:after="10" w:line="24" w:lineRule="atLeast"/>
        <w:ind w:left="0" w:right="72" w:firstLine="0"/>
        <w:jc w:val="both"/>
        <w:rPr>
          <w:rFonts w:eastAsia="Arial Unicode MS" w:cs="Arial"/>
          <w:bCs/>
          <w:sz w:val="24"/>
          <w:szCs w:val="24"/>
        </w:rPr>
      </w:pPr>
      <w:r>
        <w:rPr>
          <w:rFonts w:eastAsia="Arial Unicode MS" w:cs="Arial"/>
          <w:b w:val="0"/>
          <w:sz w:val="24"/>
          <w:szCs w:val="24"/>
        </w:rPr>
        <w:t>Wentylacja mechaniczna w o</w:t>
      </w:r>
      <w:r w:rsidR="00C6293C">
        <w:rPr>
          <w:rFonts w:eastAsia="Arial Unicode MS" w:cs="Arial"/>
          <w:b w:val="0"/>
          <w:sz w:val="24"/>
          <w:szCs w:val="24"/>
        </w:rPr>
        <w:t>biektach inwentarskich umożliwi</w:t>
      </w:r>
      <w:r>
        <w:rPr>
          <w:rFonts w:eastAsia="Arial Unicode MS" w:cs="Arial"/>
          <w:b w:val="0"/>
          <w:sz w:val="24"/>
          <w:szCs w:val="24"/>
        </w:rPr>
        <w:t xml:space="preserve"> </w:t>
      </w:r>
      <w:r w:rsidR="0073161E">
        <w:rPr>
          <w:rFonts w:eastAsia="Arial Unicode MS" w:cs="Arial"/>
          <w:b w:val="0"/>
          <w:sz w:val="24"/>
          <w:szCs w:val="24"/>
        </w:rPr>
        <w:t>odprowadzenie</w:t>
      </w:r>
      <w:r>
        <w:rPr>
          <w:rFonts w:eastAsia="Arial Unicode MS" w:cs="Arial"/>
          <w:b w:val="0"/>
          <w:sz w:val="24"/>
          <w:szCs w:val="24"/>
        </w:rPr>
        <w:t xml:space="preserve"> nadmiaru ciepła z pomieszczeń inwentarskich.</w:t>
      </w:r>
    </w:p>
    <w:p w:rsidR="0073161E" w:rsidRDefault="0073161E" w:rsidP="0073161E">
      <w:pPr>
        <w:pStyle w:val="Lista2"/>
        <w:spacing w:line="276" w:lineRule="auto"/>
        <w:ind w:left="0" w:right="72" w:firstLine="0"/>
        <w:jc w:val="both"/>
        <w:rPr>
          <w:rFonts w:eastAsia="Arial Unicode MS" w:cs="Arial"/>
          <w:b w:val="0"/>
          <w:sz w:val="24"/>
          <w:szCs w:val="24"/>
        </w:rPr>
      </w:pPr>
    </w:p>
    <w:p w:rsidR="0073161E" w:rsidRDefault="0073161E" w:rsidP="0073161E">
      <w:pPr>
        <w:pStyle w:val="Lista2"/>
        <w:spacing w:line="276" w:lineRule="auto"/>
        <w:ind w:left="0" w:right="72" w:firstLine="0"/>
        <w:jc w:val="both"/>
        <w:rPr>
          <w:rFonts w:eastAsia="Arial Unicode MS" w:cs="Arial"/>
          <w:b w:val="0"/>
          <w:sz w:val="24"/>
          <w:szCs w:val="24"/>
        </w:rPr>
      </w:pPr>
    </w:p>
    <w:p w:rsidR="004D20C8" w:rsidRDefault="004D20C8" w:rsidP="0073161E">
      <w:pPr>
        <w:pStyle w:val="Lista2"/>
        <w:spacing w:line="276" w:lineRule="auto"/>
        <w:ind w:left="0" w:right="72" w:firstLine="0"/>
        <w:jc w:val="both"/>
        <w:rPr>
          <w:rFonts w:eastAsia="Arial Unicode MS" w:cs="Arial"/>
          <w:b w:val="0"/>
          <w:sz w:val="24"/>
          <w:szCs w:val="24"/>
        </w:rPr>
      </w:pPr>
    </w:p>
    <w:p w:rsidR="004D20C8" w:rsidRDefault="004D20C8" w:rsidP="0073161E">
      <w:pPr>
        <w:pStyle w:val="Lista2"/>
        <w:spacing w:line="276" w:lineRule="auto"/>
        <w:ind w:left="0" w:right="72" w:firstLine="0"/>
        <w:jc w:val="both"/>
        <w:rPr>
          <w:rFonts w:eastAsia="Arial Unicode MS" w:cs="Arial"/>
          <w:b w:val="0"/>
          <w:sz w:val="24"/>
          <w:szCs w:val="24"/>
        </w:rPr>
      </w:pPr>
    </w:p>
    <w:p w:rsidR="004D20C8" w:rsidRDefault="004D20C8" w:rsidP="0073161E">
      <w:pPr>
        <w:pStyle w:val="Lista2"/>
        <w:spacing w:line="276" w:lineRule="auto"/>
        <w:ind w:left="0" w:right="72" w:firstLine="0"/>
        <w:jc w:val="both"/>
        <w:rPr>
          <w:rFonts w:eastAsia="Arial Unicode MS" w:cs="Arial"/>
          <w:b w:val="0"/>
          <w:sz w:val="24"/>
          <w:szCs w:val="24"/>
        </w:rPr>
      </w:pPr>
    </w:p>
    <w:p w:rsidR="004D20C8" w:rsidRPr="000271B2" w:rsidRDefault="004D20C8" w:rsidP="0073161E">
      <w:pPr>
        <w:pStyle w:val="Lista2"/>
        <w:spacing w:line="276" w:lineRule="auto"/>
        <w:ind w:left="0" w:right="72" w:firstLine="0"/>
        <w:jc w:val="both"/>
        <w:rPr>
          <w:rFonts w:eastAsia="Arial Unicode MS" w:cs="Arial"/>
          <w:b w:val="0"/>
          <w:sz w:val="24"/>
          <w:szCs w:val="24"/>
        </w:rPr>
      </w:pPr>
    </w:p>
    <w:p w:rsidR="0073161E" w:rsidRPr="000271B2" w:rsidRDefault="0073161E" w:rsidP="007D31C2">
      <w:pPr>
        <w:pStyle w:val="Lista2"/>
        <w:numPr>
          <w:ilvl w:val="0"/>
          <w:numId w:val="9"/>
        </w:numPr>
        <w:tabs>
          <w:tab w:val="left" w:pos="1080"/>
        </w:tabs>
        <w:spacing w:line="276" w:lineRule="auto"/>
        <w:ind w:left="1080" w:right="72"/>
        <w:jc w:val="both"/>
        <w:rPr>
          <w:rFonts w:eastAsia="Arial Unicode MS" w:cs="Arial"/>
          <w:b w:val="0"/>
          <w:sz w:val="24"/>
          <w:szCs w:val="24"/>
        </w:rPr>
      </w:pPr>
      <w:r w:rsidRPr="000271B2">
        <w:rPr>
          <w:rFonts w:eastAsia="Arial Unicode MS" w:cs="Arial"/>
          <w:b w:val="0"/>
          <w:sz w:val="24"/>
          <w:szCs w:val="24"/>
        </w:rPr>
        <w:lastRenderedPageBreak/>
        <w:t>ZAPEWNIENIE RACJONALNEGO ZUŻYCIA WODY I INNYCH SUROWCÓW ORAZ MATERIAŁÓW I PALIW</w:t>
      </w:r>
    </w:p>
    <w:p w:rsidR="0073161E" w:rsidRDefault="0073161E" w:rsidP="0073161E">
      <w:pPr>
        <w:pStyle w:val="Lista2"/>
        <w:spacing w:before="10" w:after="10" w:line="24" w:lineRule="atLeast"/>
        <w:ind w:left="0" w:right="72" w:firstLine="0"/>
        <w:jc w:val="both"/>
        <w:rPr>
          <w:rFonts w:eastAsia="Arial Unicode MS" w:cs="Arial"/>
          <w:b w:val="0"/>
          <w:sz w:val="24"/>
          <w:szCs w:val="24"/>
        </w:rPr>
      </w:pPr>
    </w:p>
    <w:p w:rsidR="0073161E" w:rsidRDefault="0073161E" w:rsidP="0073161E">
      <w:pPr>
        <w:pStyle w:val="Lista2"/>
        <w:spacing w:before="10" w:after="10" w:line="24" w:lineRule="atLeast"/>
        <w:ind w:left="0" w:right="72" w:firstLine="0"/>
        <w:jc w:val="both"/>
        <w:rPr>
          <w:rFonts w:eastAsia="Arial Unicode MS" w:cs="Arial"/>
          <w:b w:val="0"/>
          <w:sz w:val="24"/>
          <w:szCs w:val="24"/>
        </w:rPr>
      </w:pPr>
      <w:r>
        <w:rPr>
          <w:rFonts w:eastAsia="Arial Unicode MS" w:cs="Arial"/>
          <w:b w:val="0"/>
          <w:sz w:val="24"/>
          <w:szCs w:val="24"/>
        </w:rPr>
        <w:t xml:space="preserve">Pasze dozowane będą z uwzględnieniem zapotrzebowania zwierząt, co zapobiegać będzie marnotrawieniu karmy. Kolejne zakupy komponentów paszowych dokonywane będą w miarę zużywania wcześniejszych partii.   </w:t>
      </w:r>
    </w:p>
    <w:p w:rsidR="0073161E" w:rsidRDefault="0073161E" w:rsidP="0073161E">
      <w:pPr>
        <w:pStyle w:val="Lista2"/>
        <w:spacing w:before="10" w:after="10" w:line="24" w:lineRule="atLeast"/>
        <w:ind w:left="0" w:right="72" w:firstLine="0"/>
        <w:jc w:val="both"/>
        <w:rPr>
          <w:rFonts w:eastAsia="Arial Unicode MS" w:cs="Arial"/>
          <w:b w:val="0"/>
          <w:sz w:val="24"/>
          <w:szCs w:val="24"/>
        </w:rPr>
      </w:pPr>
      <w:r>
        <w:rPr>
          <w:rFonts w:eastAsia="Arial Unicode MS" w:cs="Arial"/>
          <w:b w:val="0"/>
          <w:sz w:val="24"/>
          <w:szCs w:val="24"/>
        </w:rPr>
        <w:t>Podstawowe działania, które spowodować</w:t>
      </w:r>
      <w:r w:rsidR="00C6293C">
        <w:rPr>
          <w:rFonts w:eastAsia="Arial Unicode MS" w:cs="Arial"/>
          <w:b w:val="0"/>
          <w:sz w:val="24"/>
          <w:szCs w:val="24"/>
        </w:rPr>
        <w:t xml:space="preserve"> mogą ograniczenie poboru wody</w:t>
      </w:r>
      <w:r>
        <w:rPr>
          <w:rFonts w:eastAsia="Arial Unicode MS" w:cs="Arial"/>
          <w:b w:val="0"/>
          <w:sz w:val="24"/>
          <w:szCs w:val="24"/>
        </w:rPr>
        <w:t xml:space="preserve"> to nadzór nad szczelnością instalacji dozującej wodę, w celu wczesnego wykrycia </w:t>
      </w:r>
      <w:r>
        <w:rPr>
          <w:rFonts w:eastAsia="Arial Unicode MS" w:cs="Arial"/>
          <w:b w:val="0"/>
          <w:sz w:val="24"/>
          <w:szCs w:val="24"/>
        </w:rPr>
        <w:br/>
        <w:t>i naprawy nieszczelności oraz opomiarowanie poboru i kontrolowanie ilości zużywanej wody na poszczególne cele.</w:t>
      </w:r>
    </w:p>
    <w:p w:rsidR="002F0C6F" w:rsidRDefault="002F0C6F" w:rsidP="0073161E">
      <w:pPr>
        <w:pStyle w:val="Lista2"/>
        <w:spacing w:before="10" w:after="10" w:line="24" w:lineRule="atLeast"/>
        <w:ind w:left="0" w:right="72" w:firstLine="0"/>
        <w:jc w:val="both"/>
        <w:rPr>
          <w:rFonts w:eastAsia="Arial Unicode MS" w:cs="Arial"/>
          <w:b w:val="0"/>
          <w:sz w:val="24"/>
          <w:szCs w:val="24"/>
        </w:rPr>
      </w:pPr>
      <w:r>
        <w:rPr>
          <w:rFonts w:eastAsia="Arial Unicode MS" w:cs="Arial"/>
          <w:b w:val="0"/>
          <w:sz w:val="24"/>
          <w:szCs w:val="24"/>
        </w:rPr>
        <w:t>Paliwo,</w:t>
      </w:r>
      <w:r w:rsidR="00C6293C">
        <w:rPr>
          <w:rFonts w:eastAsia="Arial Unicode MS" w:cs="Arial"/>
          <w:b w:val="0"/>
          <w:sz w:val="24"/>
          <w:szCs w:val="24"/>
        </w:rPr>
        <w:t xml:space="preserve"> na terenie Fermy stosowane będzie</w:t>
      </w:r>
      <w:r>
        <w:rPr>
          <w:rFonts w:eastAsia="Arial Unicode MS" w:cs="Arial"/>
          <w:b w:val="0"/>
          <w:sz w:val="24"/>
          <w:szCs w:val="24"/>
        </w:rPr>
        <w:t xml:space="preserve"> w ce</w:t>
      </w:r>
      <w:r w:rsidR="00C6293C">
        <w:rPr>
          <w:rFonts w:eastAsia="Arial Unicode MS" w:cs="Arial"/>
          <w:b w:val="0"/>
          <w:sz w:val="24"/>
          <w:szCs w:val="24"/>
        </w:rPr>
        <w:t>lu zasilania nagrzewnic</w:t>
      </w:r>
      <w:r>
        <w:rPr>
          <w:rFonts w:eastAsia="Arial Unicode MS" w:cs="Arial"/>
          <w:b w:val="0"/>
          <w:sz w:val="24"/>
          <w:szCs w:val="24"/>
        </w:rPr>
        <w:t xml:space="preserve">; </w:t>
      </w:r>
      <w:r w:rsidR="00C6293C">
        <w:rPr>
          <w:rFonts w:eastAsia="Arial Unicode MS" w:cs="Arial"/>
          <w:b w:val="0"/>
          <w:sz w:val="24"/>
          <w:szCs w:val="24"/>
        </w:rPr>
        <w:t>będą</w:t>
      </w:r>
      <w:r>
        <w:rPr>
          <w:rFonts w:eastAsia="Arial Unicode MS" w:cs="Arial"/>
          <w:b w:val="0"/>
          <w:sz w:val="24"/>
          <w:szCs w:val="24"/>
        </w:rPr>
        <w:t xml:space="preserve"> one uruchamiane wyłącznie wtedy, gdy konieczne </w:t>
      </w:r>
      <w:r w:rsidR="00C6293C">
        <w:rPr>
          <w:rFonts w:eastAsia="Arial Unicode MS" w:cs="Arial"/>
          <w:b w:val="0"/>
          <w:sz w:val="24"/>
          <w:szCs w:val="24"/>
        </w:rPr>
        <w:t>będzie</w:t>
      </w:r>
      <w:r>
        <w:rPr>
          <w:rFonts w:eastAsia="Arial Unicode MS" w:cs="Arial"/>
          <w:b w:val="0"/>
          <w:sz w:val="24"/>
          <w:szCs w:val="24"/>
        </w:rPr>
        <w:t xml:space="preserve"> utrzymanie odpowiedniej temperatury wewnątrz obiektów inwentarskich.</w:t>
      </w:r>
    </w:p>
    <w:p w:rsidR="0073161E" w:rsidRDefault="0073161E" w:rsidP="0073161E">
      <w:pPr>
        <w:pStyle w:val="Lista2"/>
        <w:spacing w:line="276" w:lineRule="auto"/>
        <w:ind w:left="0" w:right="72" w:firstLine="0"/>
        <w:jc w:val="both"/>
        <w:rPr>
          <w:rFonts w:eastAsia="Arial Unicode MS" w:cs="Arial"/>
          <w:b w:val="0"/>
          <w:sz w:val="24"/>
          <w:szCs w:val="24"/>
        </w:rPr>
      </w:pPr>
    </w:p>
    <w:p w:rsidR="0073161E" w:rsidRPr="00893F87" w:rsidRDefault="0073161E" w:rsidP="0073161E">
      <w:pPr>
        <w:spacing w:line="276" w:lineRule="auto"/>
        <w:rPr>
          <w:rFonts w:eastAsia="Arial Unicode MS"/>
        </w:rPr>
      </w:pPr>
    </w:p>
    <w:p w:rsidR="0073161E" w:rsidRPr="000271B2" w:rsidRDefault="0073161E" w:rsidP="007D31C2">
      <w:pPr>
        <w:pStyle w:val="Lista2"/>
        <w:numPr>
          <w:ilvl w:val="0"/>
          <w:numId w:val="9"/>
        </w:numPr>
        <w:tabs>
          <w:tab w:val="clear" w:pos="1440"/>
        </w:tabs>
        <w:spacing w:line="276" w:lineRule="auto"/>
        <w:ind w:left="1080" w:right="72"/>
        <w:jc w:val="both"/>
        <w:rPr>
          <w:rFonts w:eastAsia="Arial Unicode MS" w:cs="Arial"/>
          <w:b w:val="0"/>
          <w:sz w:val="24"/>
          <w:szCs w:val="24"/>
        </w:rPr>
      </w:pPr>
      <w:r w:rsidRPr="000271B2">
        <w:rPr>
          <w:rFonts w:eastAsia="Arial Unicode MS" w:cs="Arial"/>
          <w:b w:val="0"/>
          <w:sz w:val="24"/>
          <w:szCs w:val="24"/>
        </w:rPr>
        <w:t>STOSOWANIE TECHNOLOGII BEZODPADOWYCH I MAŁOODPADO-WYCH ORAZ MOŻLIWOŚĆ ODZYSKU POWSTAJĄCYCH ODPADÓW</w:t>
      </w:r>
    </w:p>
    <w:p w:rsidR="0073161E" w:rsidRPr="000271B2" w:rsidRDefault="0073161E" w:rsidP="0073161E">
      <w:pPr>
        <w:pStyle w:val="Lista2"/>
        <w:spacing w:line="276" w:lineRule="auto"/>
        <w:ind w:left="720" w:right="72" w:firstLine="0"/>
        <w:jc w:val="both"/>
        <w:rPr>
          <w:rFonts w:eastAsia="Arial Unicode MS" w:cs="Arial"/>
          <w:b w:val="0"/>
          <w:sz w:val="24"/>
          <w:szCs w:val="24"/>
        </w:rPr>
      </w:pPr>
    </w:p>
    <w:p w:rsidR="0073161E" w:rsidRDefault="0073161E" w:rsidP="0073161E">
      <w:pPr>
        <w:pStyle w:val="Lista2"/>
        <w:spacing w:before="10" w:after="10" w:line="24" w:lineRule="atLeast"/>
        <w:ind w:left="0" w:right="72" w:firstLine="0"/>
        <w:jc w:val="both"/>
        <w:rPr>
          <w:rFonts w:eastAsia="Arial Unicode MS" w:cs="Arial"/>
          <w:b w:val="0"/>
          <w:bCs/>
          <w:sz w:val="24"/>
          <w:szCs w:val="24"/>
        </w:rPr>
      </w:pPr>
      <w:r>
        <w:rPr>
          <w:rFonts w:eastAsia="Arial Unicode MS" w:cs="Arial"/>
          <w:b w:val="0"/>
          <w:bCs/>
          <w:sz w:val="24"/>
          <w:szCs w:val="24"/>
        </w:rPr>
        <w:t>W trakcie działalności prowadzonej przez Wnioskodawcę nie przewiduje się powstawania znacznych ilości odpadów.</w:t>
      </w:r>
    </w:p>
    <w:p w:rsidR="0073161E" w:rsidRPr="000271B2" w:rsidRDefault="0073161E" w:rsidP="0073161E">
      <w:pPr>
        <w:pStyle w:val="Lista2"/>
        <w:spacing w:line="276" w:lineRule="auto"/>
        <w:ind w:left="0" w:right="72" w:firstLine="0"/>
        <w:jc w:val="both"/>
        <w:rPr>
          <w:rFonts w:eastAsia="Arial Unicode MS" w:cs="Arial"/>
          <w:b w:val="0"/>
          <w:sz w:val="24"/>
          <w:szCs w:val="24"/>
        </w:rPr>
      </w:pPr>
    </w:p>
    <w:p w:rsidR="0073161E" w:rsidRPr="000271B2" w:rsidRDefault="0073161E" w:rsidP="007D31C2">
      <w:pPr>
        <w:pStyle w:val="Lista2"/>
        <w:numPr>
          <w:ilvl w:val="0"/>
          <w:numId w:val="9"/>
        </w:numPr>
        <w:tabs>
          <w:tab w:val="clear" w:pos="1440"/>
        </w:tabs>
        <w:spacing w:line="276" w:lineRule="auto"/>
        <w:ind w:left="1080" w:right="72"/>
        <w:jc w:val="both"/>
        <w:rPr>
          <w:rFonts w:eastAsia="Arial Unicode MS" w:cs="Arial"/>
          <w:b w:val="0"/>
          <w:sz w:val="24"/>
          <w:szCs w:val="24"/>
        </w:rPr>
      </w:pPr>
      <w:r w:rsidRPr="000271B2">
        <w:rPr>
          <w:rFonts w:eastAsia="Arial Unicode MS" w:cs="Arial"/>
          <w:b w:val="0"/>
          <w:sz w:val="24"/>
          <w:szCs w:val="24"/>
        </w:rPr>
        <w:t>RODZAJ, ZASIĘG ORAZ WIELKOŚĆ EMISJI</w:t>
      </w:r>
    </w:p>
    <w:p w:rsidR="0073161E" w:rsidRPr="000271B2" w:rsidRDefault="0073161E" w:rsidP="0073161E">
      <w:pPr>
        <w:pStyle w:val="Lista2"/>
        <w:spacing w:line="276" w:lineRule="auto"/>
        <w:ind w:left="720" w:right="72" w:firstLine="0"/>
        <w:jc w:val="both"/>
        <w:rPr>
          <w:rFonts w:eastAsia="Arial Unicode MS" w:cs="Arial"/>
          <w:b w:val="0"/>
          <w:sz w:val="24"/>
          <w:szCs w:val="24"/>
        </w:rPr>
      </w:pPr>
    </w:p>
    <w:p w:rsidR="0073161E" w:rsidRPr="00D92781" w:rsidRDefault="0073161E" w:rsidP="0073161E">
      <w:pPr>
        <w:pStyle w:val="Lista2"/>
        <w:spacing w:line="276" w:lineRule="auto"/>
        <w:ind w:left="0" w:right="72" w:firstLine="0"/>
        <w:jc w:val="both"/>
        <w:rPr>
          <w:rFonts w:eastAsia="Arial Unicode MS" w:cs="Arial"/>
          <w:b w:val="0"/>
          <w:sz w:val="24"/>
          <w:szCs w:val="24"/>
        </w:rPr>
      </w:pPr>
      <w:r w:rsidRPr="00D92781">
        <w:rPr>
          <w:rFonts w:eastAsia="Arial Unicode MS" w:cs="Arial"/>
          <w:b w:val="0"/>
          <w:sz w:val="24"/>
          <w:szCs w:val="24"/>
        </w:rPr>
        <w:t>Planowane sposoby ograniczania wielkości emisji i uciążliwości środowiskowych wywoływanych funkcjonowaniem przedsięwzięcia przedstawiono w p. 1</w:t>
      </w:r>
      <w:r w:rsidR="002F0C6F">
        <w:rPr>
          <w:rFonts w:eastAsia="Arial Unicode MS" w:cs="Arial"/>
          <w:b w:val="0"/>
          <w:sz w:val="24"/>
          <w:szCs w:val="24"/>
        </w:rPr>
        <w:t>1</w:t>
      </w:r>
      <w:r w:rsidRPr="00D92781">
        <w:rPr>
          <w:rFonts w:eastAsia="Arial Unicode MS" w:cs="Arial"/>
          <w:b w:val="0"/>
          <w:sz w:val="24"/>
          <w:szCs w:val="24"/>
        </w:rPr>
        <w:t>.</w:t>
      </w:r>
    </w:p>
    <w:p w:rsidR="0073161E" w:rsidRPr="00D92781" w:rsidRDefault="0073161E" w:rsidP="0073161E">
      <w:pPr>
        <w:pStyle w:val="Lista2"/>
        <w:spacing w:line="276" w:lineRule="auto"/>
        <w:ind w:left="0" w:right="72" w:firstLine="0"/>
        <w:jc w:val="both"/>
        <w:rPr>
          <w:rFonts w:eastAsia="Arial Unicode MS" w:cs="Arial"/>
          <w:b w:val="0"/>
          <w:sz w:val="24"/>
          <w:szCs w:val="24"/>
        </w:rPr>
      </w:pPr>
      <w:r w:rsidRPr="00D92781">
        <w:rPr>
          <w:rFonts w:eastAsia="Arial Unicode MS" w:cs="Arial"/>
          <w:b w:val="0"/>
          <w:sz w:val="24"/>
          <w:szCs w:val="24"/>
        </w:rPr>
        <w:t>Rodzaje oraz wielkości emisji przedstawione zostały w p. 3</w:t>
      </w:r>
      <w:r w:rsidR="002F0C6F">
        <w:rPr>
          <w:rFonts w:eastAsia="Arial Unicode MS" w:cs="Arial"/>
          <w:b w:val="0"/>
          <w:sz w:val="24"/>
          <w:szCs w:val="24"/>
        </w:rPr>
        <w:t>.</w:t>
      </w:r>
    </w:p>
    <w:p w:rsidR="0073161E" w:rsidRDefault="0073161E" w:rsidP="0073161E">
      <w:pPr>
        <w:pStyle w:val="Lista2"/>
        <w:spacing w:line="276" w:lineRule="auto"/>
        <w:ind w:left="0" w:right="72" w:firstLine="0"/>
        <w:jc w:val="both"/>
        <w:rPr>
          <w:rFonts w:eastAsia="Arial Unicode MS" w:cs="Arial"/>
          <w:b w:val="0"/>
          <w:sz w:val="24"/>
          <w:szCs w:val="24"/>
        </w:rPr>
      </w:pPr>
      <w:r w:rsidRPr="00D92781">
        <w:rPr>
          <w:rFonts w:eastAsia="Arial Unicode MS" w:cs="Arial"/>
          <w:b w:val="0"/>
          <w:sz w:val="24"/>
          <w:szCs w:val="24"/>
        </w:rPr>
        <w:t xml:space="preserve">Zasięg emisji posiadać będzie wyłącznie charakter lokalny. </w:t>
      </w:r>
    </w:p>
    <w:p w:rsidR="0073161E" w:rsidRDefault="0073161E" w:rsidP="0073161E">
      <w:pPr>
        <w:pStyle w:val="Lista2"/>
        <w:spacing w:line="276" w:lineRule="auto"/>
        <w:ind w:left="0" w:right="72" w:firstLine="0"/>
        <w:jc w:val="both"/>
        <w:rPr>
          <w:rFonts w:eastAsia="Arial Unicode MS" w:cs="Arial"/>
          <w:b w:val="0"/>
          <w:sz w:val="24"/>
          <w:szCs w:val="24"/>
        </w:rPr>
      </w:pPr>
    </w:p>
    <w:p w:rsidR="0073161E" w:rsidRPr="000271B2" w:rsidRDefault="0073161E" w:rsidP="0073161E">
      <w:pPr>
        <w:pStyle w:val="Lista2"/>
        <w:spacing w:line="276" w:lineRule="auto"/>
        <w:ind w:left="0" w:right="72" w:firstLine="0"/>
        <w:jc w:val="both"/>
        <w:rPr>
          <w:rFonts w:eastAsia="Arial Unicode MS" w:cs="Arial"/>
          <w:b w:val="0"/>
          <w:sz w:val="24"/>
          <w:szCs w:val="24"/>
        </w:rPr>
      </w:pPr>
    </w:p>
    <w:p w:rsidR="0073161E" w:rsidRDefault="0073161E" w:rsidP="007D31C2">
      <w:pPr>
        <w:pStyle w:val="Lista2"/>
        <w:numPr>
          <w:ilvl w:val="0"/>
          <w:numId w:val="9"/>
        </w:numPr>
        <w:tabs>
          <w:tab w:val="clear" w:pos="1440"/>
        </w:tabs>
        <w:spacing w:line="276" w:lineRule="auto"/>
        <w:ind w:left="1080" w:right="72"/>
        <w:jc w:val="both"/>
        <w:rPr>
          <w:rFonts w:eastAsia="Arial Unicode MS" w:cs="Arial"/>
          <w:b w:val="0"/>
          <w:sz w:val="24"/>
          <w:szCs w:val="24"/>
        </w:rPr>
      </w:pPr>
      <w:r w:rsidRPr="000271B2">
        <w:rPr>
          <w:rFonts w:eastAsia="Arial Unicode MS" w:cs="Arial"/>
          <w:b w:val="0"/>
          <w:sz w:val="24"/>
          <w:szCs w:val="24"/>
        </w:rPr>
        <w:t>POSTĘP NAUKOWO-TECHNICZNY</w:t>
      </w:r>
    </w:p>
    <w:p w:rsidR="0073161E" w:rsidRDefault="0073161E" w:rsidP="0073161E">
      <w:pPr>
        <w:pStyle w:val="Lista2"/>
        <w:spacing w:line="276" w:lineRule="auto"/>
        <w:ind w:right="72"/>
        <w:jc w:val="both"/>
        <w:rPr>
          <w:rFonts w:eastAsia="Arial Unicode MS" w:cs="Arial"/>
          <w:b w:val="0"/>
          <w:sz w:val="24"/>
          <w:szCs w:val="24"/>
        </w:rPr>
      </w:pPr>
    </w:p>
    <w:p w:rsidR="0073161E" w:rsidRPr="000271B2" w:rsidRDefault="0073161E" w:rsidP="0073161E">
      <w:pPr>
        <w:pStyle w:val="Lista2"/>
        <w:spacing w:line="276" w:lineRule="auto"/>
        <w:ind w:right="72"/>
        <w:jc w:val="both"/>
        <w:rPr>
          <w:rFonts w:eastAsia="Arial Unicode MS" w:cs="Arial"/>
          <w:b w:val="0"/>
          <w:sz w:val="24"/>
          <w:szCs w:val="24"/>
        </w:rPr>
      </w:pPr>
      <w:r>
        <w:rPr>
          <w:rFonts w:eastAsia="Arial Unicode MS" w:cs="Arial"/>
          <w:b w:val="0"/>
          <w:sz w:val="24"/>
          <w:szCs w:val="24"/>
        </w:rPr>
        <w:t>Nie dotyczy.</w:t>
      </w:r>
    </w:p>
    <w:p w:rsidR="0073161E" w:rsidRPr="000271B2" w:rsidRDefault="0073161E" w:rsidP="0073161E">
      <w:pPr>
        <w:pStyle w:val="Lista2"/>
        <w:tabs>
          <w:tab w:val="left" w:pos="0"/>
        </w:tabs>
        <w:spacing w:line="276" w:lineRule="auto"/>
        <w:ind w:left="0" w:right="72" w:firstLine="0"/>
        <w:jc w:val="both"/>
        <w:rPr>
          <w:rFonts w:eastAsia="Arial Unicode MS" w:cs="Arial"/>
          <w:b w:val="0"/>
          <w:sz w:val="24"/>
          <w:szCs w:val="24"/>
        </w:rPr>
      </w:pPr>
    </w:p>
    <w:p w:rsidR="0073161E" w:rsidRPr="000271B2" w:rsidRDefault="0073161E" w:rsidP="007D31C2">
      <w:pPr>
        <w:pStyle w:val="Lista2"/>
        <w:numPr>
          <w:ilvl w:val="0"/>
          <w:numId w:val="9"/>
        </w:numPr>
        <w:tabs>
          <w:tab w:val="clear" w:pos="1440"/>
        </w:tabs>
        <w:spacing w:line="276" w:lineRule="auto"/>
        <w:ind w:left="1080" w:right="72"/>
        <w:jc w:val="both"/>
        <w:rPr>
          <w:rFonts w:eastAsia="Arial Unicode MS" w:cs="Arial"/>
          <w:b w:val="0"/>
          <w:sz w:val="24"/>
          <w:szCs w:val="24"/>
        </w:rPr>
      </w:pPr>
      <w:r w:rsidRPr="000271B2">
        <w:rPr>
          <w:rFonts w:eastAsia="Arial Unicode MS" w:cs="Arial"/>
          <w:b w:val="0"/>
          <w:sz w:val="24"/>
          <w:szCs w:val="24"/>
        </w:rPr>
        <w:t>WYKORZYSTYWANIE PORÓWNYWALNYCH PROCESÓW I METOD, KTÓRE ZOSTAŁY SKUTECZNIE ZASTOSOWANE W SKALI PRZEMY-SŁOWEJ</w:t>
      </w:r>
    </w:p>
    <w:p w:rsidR="0073161E" w:rsidRDefault="0073161E" w:rsidP="0073161E">
      <w:pPr>
        <w:pStyle w:val="Lista2"/>
        <w:spacing w:line="276" w:lineRule="auto"/>
        <w:ind w:left="0" w:right="72" w:firstLine="0"/>
        <w:jc w:val="both"/>
        <w:rPr>
          <w:rFonts w:eastAsia="Arial Unicode MS" w:cs="Arial"/>
          <w:b w:val="0"/>
          <w:sz w:val="24"/>
          <w:szCs w:val="24"/>
        </w:rPr>
      </w:pPr>
    </w:p>
    <w:p w:rsidR="0073161E" w:rsidRDefault="002F0C6F" w:rsidP="006B0F57">
      <w:pPr>
        <w:spacing w:before="10" w:after="10" w:line="24" w:lineRule="atLeast"/>
        <w:ind w:firstLine="708"/>
        <w:jc w:val="both"/>
        <w:rPr>
          <w:rFonts w:ascii="Arial" w:hAnsi="Arial" w:cs="Arial"/>
        </w:rPr>
      </w:pPr>
      <w:r>
        <w:rPr>
          <w:rFonts w:ascii="Arial" w:hAnsi="Arial" w:cs="Arial"/>
        </w:rPr>
        <w:t>S</w:t>
      </w:r>
      <w:r w:rsidR="0073161E">
        <w:rPr>
          <w:rFonts w:ascii="Arial" w:hAnsi="Arial" w:cs="Arial"/>
        </w:rPr>
        <w:t xml:space="preserve">ystem </w:t>
      </w:r>
      <w:r w:rsidR="002640B4">
        <w:rPr>
          <w:rFonts w:ascii="Arial" w:hAnsi="Arial" w:cs="Arial"/>
        </w:rPr>
        <w:t>tuczu</w:t>
      </w:r>
      <w:r w:rsidR="0073161E">
        <w:rPr>
          <w:rFonts w:ascii="Arial" w:hAnsi="Arial" w:cs="Arial"/>
        </w:rPr>
        <w:t xml:space="preserve"> zwi</w:t>
      </w:r>
      <w:r w:rsidR="006B0F57">
        <w:rPr>
          <w:rFonts w:ascii="Arial" w:hAnsi="Arial" w:cs="Arial"/>
        </w:rPr>
        <w:t xml:space="preserve">erząt </w:t>
      </w:r>
      <w:r w:rsidR="0073161E">
        <w:rPr>
          <w:rFonts w:ascii="Arial" w:hAnsi="Arial" w:cs="Arial"/>
        </w:rPr>
        <w:t xml:space="preserve"> nie</w:t>
      </w:r>
      <w:r w:rsidR="002640B4">
        <w:rPr>
          <w:rFonts w:ascii="Arial" w:hAnsi="Arial" w:cs="Arial"/>
        </w:rPr>
        <w:t xml:space="preserve"> będzie</w:t>
      </w:r>
      <w:r w:rsidR="0073161E">
        <w:rPr>
          <w:rFonts w:ascii="Arial" w:hAnsi="Arial" w:cs="Arial"/>
        </w:rPr>
        <w:t xml:space="preserve"> </w:t>
      </w:r>
      <w:r>
        <w:rPr>
          <w:rFonts w:ascii="Arial" w:hAnsi="Arial" w:cs="Arial"/>
        </w:rPr>
        <w:t>odbiega</w:t>
      </w:r>
      <w:r w:rsidR="002640B4">
        <w:rPr>
          <w:rFonts w:ascii="Arial" w:hAnsi="Arial" w:cs="Arial"/>
        </w:rPr>
        <w:t>ć</w:t>
      </w:r>
      <w:r w:rsidR="0073161E">
        <w:rPr>
          <w:rFonts w:ascii="Arial" w:hAnsi="Arial" w:cs="Arial"/>
        </w:rPr>
        <w:t xml:space="preserve"> od stosowanych w innych obiektach tego typu na terenie całego kraju.</w:t>
      </w:r>
    </w:p>
    <w:p w:rsidR="0073161E" w:rsidRDefault="0073161E" w:rsidP="0073161E">
      <w:pPr>
        <w:pStyle w:val="Lista2"/>
        <w:spacing w:line="276" w:lineRule="auto"/>
        <w:ind w:left="0" w:right="72" w:firstLine="0"/>
        <w:jc w:val="both"/>
        <w:rPr>
          <w:rFonts w:eastAsia="Arial Unicode MS" w:cs="Arial"/>
          <w:b w:val="0"/>
          <w:sz w:val="24"/>
          <w:szCs w:val="24"/>
        </w:rPr>
      </w:pPr>
    </w:p>
    <w:p w:rsidR="0073161E" w:rsidRDefault="0073161E" w:rsidP="0073161E">
      <w:pPr>
        <w:pStyle w:val="Lista2"/>
        <w:spacing w:line="276" w:lineRule="auto"/>
        <w:ind w:left="0" w:right="72" w:firstLine="0"/>
        <w:jc w:val="both"/>
        <w:rPr>
          <w:rFonts w:eastAsia="Arial Unicode MS" w:cs="Arial"/>
          <w:b w:val="0"/>
          <w:sz w:val="24"/>
          <w:szCs w:val="24"/>
        </w:rPr>
      </w:pPr>
    </w:p>
    <w:p w:rsidR="006B0F57" w:rsidRDefault="006B0F57" w:rsidP="0073161E">
      <w:pPr>
        <w:pStyle w:val="Lista2"/>
        <w:spacing w:line="276" w:lineRule="auto"/>
        <w:ind w:left="0" w:right="72" w:firstLine="0"/>
        <w:jc w:val="both"/>
        <w:rPr>
          <w:rFonts w:eastAsia="Arial Unicode MS" w:cs="Arial"/>
          <w:b w:val="0"/>
          <w:sz w:val="24"/>
          <w:szCs w:val="24"/>
        </w:rPr>
      </w:pPr>
    </w:p>
    <w:p w:rsidR="006B0F57" w:rsidRDefault="006B0F57" w:rsidP="0073161E">
      <w:pPr>
        <w:pStyle w:val="Lista2"/>
        <w:spacing w:line="276" w:lineRule="auto"/>
        <w:ind w:left="0" w:right="72" w:firstLine="0"/>
        <w:jc w:val="both"/>
        <w:rPr>
          <w:rFonts w:eastAsia="Arial Unicode MS" w:cs="Arial"/>
          <w:b w:val="0"/>
          <w:sz w:val="24"/>
          <w:szCs w:val="24"/>
        </w:rPr>
      </w:pPr>
    </w:p>
    <w:p w:rsidR="0073161E" w:rsidRPr="006158D7" w:rsidRDefault="0073161E" w:rsidP="0073161E">
      <w:pPr>
        <w:pStyle w:val="Nagwek1"/>
        <w:rPr>
          <w:sz w:val="28"/>
          <w:szCs w:val="28"/>
        </w:rPr>
      </w:pPr>
      <w:bookmarkStart w:id="206" w:name="_Toc73330947"/>
      <w:bookmarkStart w:id="207" w:name="_Toc73331000"/>
      <w:bookmarkStart w:id="208" w:name="_Toc114641266"/>
      <w:bookmarkStart w:id="209" w:name="_Toc347993202"/>
      <w:bookmarkStart w:id="210" w:name="_Toc468269128"/>
      <w:r>
        <w:rPr>
          <w:sz w:val="28"/>
          <w:szCs w:val="28"/>
        </w:rPr>
        <w:lastRenderedPageBreak/>
        <w:t>13</w:t>
      </w:r>
      <w:r w:rsidRPr="006158D7">
        <w:rPr>
          <w:sz w:val="28"/>
          <w:szCs w:val="28"/>
        </w:rPr>
        <w:t>. Obszar ograniczonego użytkowania.</w:t>
      </w:r>
      <w:bookmarkEnd w:id="206"/>
      <w:bookmarkEnd w:id="207"/>
      <w:bookmarkEnd w:id="208"/>
      <w:bookmarkEnd w:id="209"/>
      <w:bookmarkEnd w:id="210"/>
    </w:p>
    <w:p w:rsidR="0073161E" w:rsidRPr="00C637E9" w:rsidRDefault="0073161E" w:rsidP="0073161E">
      <w:pPr>
        <w:spacing w:line="276" w:lineRule="auto"/>
        <w:jc w:val="both"/>
        <w:rPr>
          <w:b/>
          <w:sz w:val="25"/>
        </w:rPr>
      </w:pPr>
    </w:p>
    <w:p w:rsidR="0073161E" w:rsidRDefault="0073161E" w:rsidP="0073161E">
      <w:pPr>
        <w:spacing w:line="288" w:lineRule="auto"/>
        <w:ind w:firstLine="708"/>
        <w:jc w:val="both"/>
        <w:rPr>
          <w:rFonts w:ascii="Arial" w:eastAsia="Arial Unicode MS" w:hAnsi="Arial" w:cs="Arial"/>
        </w:rPr>
      </w:pPr>
      <w:r w:rsidRPr="00172BE3">
        <w:rPr>
          <w:rFonts w:ascii="Arial" w:eastAsia="Arial Unicode MS" w:hAnsi="Arial" w:cs="Arial"/>
        </w:rPr>
        <w:t>Nie wnioskuje się o ustanowienie obszaru ograniczonego użytkowania dla planowanego przedsięwzięcia.</w:t>
      </w:r>
    </w:p>
    <w:p w:rsidR="0073161E" w:rsidRPr="00172BE3" w:rsidRDefault="0073161E" w:rsidP="0073161E">
      <w:pPr>
        <w:spacing w:line="288" w:lineRule="auto"/>
        <w:jc w:val="both"/>
        <w:rPr>
          <w:rFonts w:ascii="Arial" w:eastAsia="Arial Unicode MS" w:hAnsi="Arial" w:cs="Arial"/>
        </w:rPr>
      </w:pPr>
      <w:r>
        <w:rPr>
          <w:rFonts w:ascii="Arial" w:eastAsia="Arial Unicode MS" w:hAnsi="Arial" w:cs="Arial"/>
        </w:rPr>
        <w:t>Nie przewiduje się naruszenia standardów jakości środowiska poza jego terenem.</w:t>
      </w:r>
    </w:p>
    <w:p w:rsidR="0073161E" w:rsidRDefault="0073161E" w:rsidP="0073161E">
      <w:pPr>
        <w:spacing w:line="276" w:lineRule="auto"/>
        <w:jc w:val="both"/>
        <w:rPr>
          <w:b/>
          <w:sz w:val="25"/>
        </w:rPr>
      </w:pPr>
    </w:p>
    <w:p w:rsidR="0073161E" w:rsidRDefault="0073161E" w:rsidP="0073161E">
      <w:pPr>
        <w:spacing w:line="276" w:lineRule="auto"/>
        <w:jc w:val="both"/>
        <w:rPr>
          <w:b/>
          <w:sz w:val="25"/>
        </w:rPr>
      </w:pPr>
    </w:p>
    <w:p w:rsidR="0073161E" w:rsidRPr="006158D7" w:rsidRDefault="0073161E" w:rsidP="0073161E">
      <w:pPr>
        <w:pStyle w:val="Nagwek1"/>
        <w:jc w:val="both"/>
        <w:rPr>
          <w:sz w:val="28"/>
          <w:szCs w:val="28"/>
        </w:rPr>
      </w:pPr>
      <w:bookmarkStart w:id="211" w:name="_Toc73330948"/>
      <w:bookmarkStart w:id="212" w:name="_Toc73331001"/>
      <w:bookmarkStart w:id="213" w:name="_Toc114641267"/>
      <w:bookmarkStart w:id="214" w:name="_Toc347993203"/>
      <w:bookmarkStart w:id="215" w:name="_Toc468269129"/>
      <w:r>
        <w:rPr>
          <w:sz w:val="28"/>
          <w:szCs w:val="28"/>
        </w:rPr>
        <w:t>14</w:t>
      </w:r>
      <w:r w:rsidRPr="006158D7">
        <w:rPr>
          <w:sz w:val="28"/>
          <w:szCs w:val="28"/>
        </w:rPr>
        <w:t xml:space="preserve">. Analiza możliwych konfliktów społecznych związanych </w:t>
      </w:r>
      <w:r w:rsidRPr="006158D7">
        <w:rPr>
          <w:sz w:val="28"/>
          <w:szCs w:val="28"/>
        </w:rPr>
        <w:br/>
        <w:t>z planowanym przedsięwzięciem.</w:t>
      </w:r>
      <w:bookmarkEnd w:id="211"/>
      <w:bookmarkEnd w:id="212"/>
      <w:bookmarkEnd w:id="213"/>
      <w:bookmarkEnd w:id="214"/>
      <w:bookmarkEnd w:id="215"/>
    </w:p>
    <w:p w:rsidR="0073161E" w:rsidRDefault="0073161E" w:rsidP="0073161E">
      <w:pPr>
        <w:spacing w:line="288" w:lineRule="auto"/>
        <w:ind w:firstLine="708"/>
        <w:jc w:val="both"/>
        <w:rPr>
          <w:rFonts w:ascii="Arial" w:hAnsi="Arial" w:cs="Arial"/>
        </w:rPr>
      </w:pPr>
    </w:p>
    <w:p w:rsidR="0073161E" w:rsidRPr="00423FBA" w:rsidRDefault="0073161E" w:rsidP="00490AE2">
      <w:pPr>
        <w:spacing w:line="288" w:lineRule="auto"/>
        <w:ind w:firstLine="708"/>
        <w:jc w:val="both"/>
        <w:rPr>
          <w:rFonts w:ascii="Arial" w:hAnsi="Arial" w:cs="Arial"/>
          <w:color w:val="000000"/>
        </w:rPr>
      </w:pPr>
      <w:r>
        <w:rPr>
          <w:rFonts w:ascii="Arial" w:hAnsi="Arial" w:cs="Arial"/>
        </w:rPr>
        <w:t xml:space="preserve">Obowiązująca ustawa z dnia 3.10.2008 r. o udostępnieniu informacji </w:t>
      </w:r>
      <w:r w:rsidR="00490AE2">
        <w:rPr>
          <w:rFonts w:ascii="Arial" w:hAnsi="Arial" w:cs="Arial"/>
        </w:rPr>
        <w:br/>
      </w:r>
      <w:r>
        <w:rPr>
          <w:rFonts w:ascii="Arial" w:hAnsi="Arial" w:cs="Arial"/>
        </w:rPr>
        <w:t xml:space="preserve">o </w:t>
      </w:r>
      <w:r w:rsidR="00490AE2">
        <w:rPr>
          <w:rFonts w:ascii="Arial" w:hAnsi="Arial" w:cs="Arial"/>
        </w:rPr>
        <w:t xml:space="preserve">środowisku </w:t>
      </w:r>
      <w:r>
        <w:rPr>
          <w:rFonts w:ascii="Arial" w:hAnsi="Arial" w:cs="Arial"/>
        </w:rPr>
        <w:t xml:space="preserve">i jego ochronie, udziale społeczeństwa w ochronie środowiska oraz </w:t>
      </w:r>
      <w:r w:rsidR="00490AE2">
        <w:rPr>
          <w:rFonts w:ascii="Arial" w:hAnsi="Arial" w:cs="Arial"/>
        </w:rPr>
        <w:br/>
      </w:r>
      <w:r>
        <w:rPr>
          <w:rFonts w:ascii="Arial" w:hAnsi="Arial" w:cs="Arial"/>
        </w:rPr>
        <w:t xml:space="preserve">o ocenach oddziaływania na środowisko </w:t>
      </w:r>
      <w:r w:rsidRPr="00FD34B5">
        <w:rPr>
          <w:rFonts w:ascii="Arial" w:hAnsi="Arial" w:cs="Arial"/>
        </w:rPr>
        <w:t>(</w:t>
      </w:r>
      <w:proofErr w:type="spellStart"/>
      <w:r w:rsidRPr="00FD34B5">
        <w:rPr>
          <w:rFonts w:ascii="Arial" w:hAnsi="Arial" w:cs="Arial"/>
        </w:rPr>
        <w:t>t.j</w:t>
      </w:r>
      <w:proofErr w:type="spellEnd"/>
      <w:r w:rsidRPr="00FD34B5">
        <w:rPr>
          <w:rFonts w:ascii="Arial" w:hAnsi="Arial" w:cs="Arial"/>
        </w:rPr>
        <w:t>. Dz.U. z 201</w:t>
      </w:r>
      <w:r w:rsidR="000200A8">
        <w:rPr>
          <w:rFonts w:ascii="Arial" w:hAnsi="Arial" w:cs="Arial"/>
        </w:rPr>
        <w:t>6 r., poz. 353</w:t>
      </w:r>
      <w:r w:rsidRPr="00FD34B5">
        <w:rPr>
          <w:rFonts w:ascii="Arial" w:hAnsi="Arial" w:cs="Arial"/>
        </w:rPr>
        <w:t>)</w:t>
      </w:r>
      <w:r>
        <w:rPr>
          <w:rFonts w:ascii="Arial" w:hAnsi="Arial" w:cs="Arial"/>
        </w:rPr>
        <w:t xml:space="preserve"> w Dziale III gwarantuje prawnie dostęp i </w:t>
      </w:r>
      <w:r w:rsidRPr="00B85645">
        <w:rPr>
          <w:rFonts w:ascii="Arial" w:hAnsi="Arial" w:cs="Arial"/>
          <w:color w:val="000000"/>
        </w:rPr>
        <w:t xml:space="preserve">wgląd w dokumenty towarzyszące uzyskiwaniu decyzji </w:t>
      </w:r>
      <w:r>
        <w:rPr>
          <w:rFonts w:ascii="Arial" w:hAnsi="Arial" w:cs="Arial"/>
          <w:color w:val="000000"/>
        </w:rPr>
        <w:br/>
      </w:r>
      <w:r w:rsidRPr="00B85645">
        <w:rPr>
          <w:rFonts w:ascii="Arial" w:hAnsi="Arial" w:cs="Arial"/>
          <w:color w:val="000000"/>
        </w:rPr>
        <w:t>o środowiskowych uwarunkowaniach i ocenie oddziaływania na środowiskowo planowanego przedsięwzięcia.</w:t>
      </w:r>
    </w:p>
    <w:p w:rsidR="0073161E" w:rsidRDefault="0073161E" w:rsidP="0073161E">
      <w:pPr>
        <w:spacing w:line="288" w:lineRule="auto"/>
        <w:jc w:val="both"/>
        <w:rPr>
          <w:rFonts w:ascii="Arial" w:hAnsi="Arial" w:cs="Arial"/>
        </w:rPr>
      </w:pPr>
      <w:r>
        <w:rPr>
          <w:rFonts w:ascii="Arial" w:hAnsi="Arial" w:cs="Arial"/>
        </w:rPr>
        <w:t xml:space="preserve">Bardzo istotnym problemem jest uciążliwość </w:t>
      </w:r>
      <w:proofErr w:type="spellStart"/>
      <w:r>
        <w:rPr>
          <w:rFonts w:ascii="Arial" w:hAnsi="Arial" w:cs="Arial"/>
        </w:rPr>
        <w:t>odoroczynna</w:t>
      </w:r>
      <w:proofErr w:type="spellEnd"/>
      <w:r>
        <w:rPr>
          <w:rFonts w:ascii="Arial" w:hAnsi="Arial" w:cs="Arial"/>
        </w:rPr>
        <w:t>, związana z produkcją zwierzęcą. Pomimo braku pełnego zakresu przepisów prawnych odnoszących się do standardów jakości środowiska w tym zakresie, nie wolno pominąć powyższego zagadnienia, wprowadzając jednocześnie wszystkie możliwe rozwiązania, które wspomnianą uciążliwość mogłyby ograniczyć.</w:t>
      </w:r>
    </w:p>
    <w:p w:rsidR="0073161E" w:rsidRDefault="0073161E" w:rsidP="0073161E">
      <w:pPr>
        <w:spacing w:line="288" w:lineRule="auto"/>
        <w:jc w:val="both"/>
        <w:rPr>
          <w:rFonts w:ascii="Arial" w:hAnsi="Arial" w:cs="Arial"/>
          <w:b/>
        </w:rPr>
      </w:pPr>
      <w:r>
        <w:rPr>
          <w:rFonts w:ascii="Arial" w:hAnsi="Arial" w:cs="Arial"/>
          <w:b/>
        </w:rPr>
        <w:t>Niezależnie od racji prawnych i formalnych w prowadzonym postępowaniu należy poddać rozpatrzeniu wszystkie uwagi i wnioski lokalnej społeczności.</w:t>
      </w:r>
    </w:p>
    <w:p w:rsidR="00904DBA" w:rsidRDefault="0073161E" w:rsidP="0073161E">
      <w:pPr>
        <w:spacing w:line="288" w:lineRule="auto"/>
        <w:jc w:val="both"/>
        <w:rPr>
          <w:rFonts w:ascii="Arial" w:hAnsi="Arial" w:cs="Arial"/>
        </w:rPr>
      </w:pPr>
      <w:r>
        <w:rPr>
          <w:rFonts w:ascii="Arial" w:hAnsi="Arial" w:cs="Arial"/>
        </w:rPr>
        <w:t xml:space="preserve">Zwraca się jednak uwagę, iż stawiane protesty nie mogą w sposób jednoznaczny ograniczać planowanej działalności, bazując np. na subiektywnych wrażeniach </w:t>
      </w:r>
      <w:r>
        <w:rPr>
          <w:rFonts w:ascii="Arial" w:hAnsi="Arial" w:cs="Arial"/>
        </w:rPr>
        <w:br/>
        <w:t>a uwzględniać powinny proponowa</w:t>
      </w:r>
      <w:r w:rsidR="00490AE2">
        <w:rPr>
          <w:rFonts w:ascii="Arial" w:hAnsi="Arial" w:cs="Arial"/>
        </w:rPr>
        <w:t>ne przez Wnioskodawcę</w:t>
      </w:r>
      <w:r>
        <w:rPr>
          <w:rFonts w:ascii="Arial" w:hAnsi="Arial" w:cs="Arial"/>
        </w:rPr>
        <w:t xml:space="preserve"> rozwiązania zaradcze </w:t>
      </w:r>
      <w:r>
        <w:rPr>
          <w:rFonts w:ascii="Arial" w:hAnsi="Arial" w:cs="Arial"/>
        </w:rPr>
        <w:br/>
        <w:t>(tu: rozwiązania służące ochronie osób trzecich i zasobów środowiska).</w:t>
      </w:r>
    </w:p>
    <w:p w:rsidR="00904DBA" w:rsidRDefault="00904DBA" w:rsidP="0073161E">
      <w:pPr>
        <w:spacing w:line="288" w:lineRule="auto"/>
        <w:jc w:val="both"/>
        <w:rPr>
          <w:rFonts w:ascii="Arial" w:hAnsi="Arial" w:cs="Arial"/>
        </w:rPr>
      </w:pPr>
      <w:r>
        <w:rPr>
          <w:rFonts w:ascii="Arial" w:hAnsi="Arial" w:cs="Arial"/>
        </w:rPr>
        <w:tab/>
        <w:t xml:space="preserve">Rozważana Ferma drobiu oddalona </w:t>
      </w:r>
      <w:r w:rsidR="000200A8">
        <w:rPr>
          <w:rFonts w:ascii="Arial" w:hAnsi="Arial" w:cs="Arial"/>
        </w:rPr>
        <w:t xml:space="preserve">będzie od zwartej zabudowy wsi Młynary, </w:t>
      </w:r>
      <w:r>
        <w:rPr>
          <w:rFonts w:ascii="Arial" w:hAnsi="Arial" w:cs="Arial"/>
        </w:rPr>
        <w:t xml:space="preserve">w związku </w:t>
      </w:r>
      <w:r w:rsidR="000200A8">
        <w:rPr>
          <w:rFonts w:ascii="Arial" w:hAnsi="Arial" w:cs="Arial"/>
        </w:rPr>
        <w:t>z czym uważa się, iż jej budowa i funkcjonowanie</w:t>
      </w:r>
      <w:r>
        <w:rPr>
          <w:rFonts w:ascii="Arial" w:hAnsi="Arial" w:cs="Arial"/>
        </w:rPr>
        <w:t xml:space="preserve"> </w:t>
      </w:r>
      <w:r w:rsidR="0073161E">
        <w:rPr>
          <w:rFonts w:ascii="Arial" w:hAnsi="Arial" w:cs="Arial"/>
        </w:rPr>
        <w:t xml:space="preserve"> </w:t>
      </w:r>
      <w:r>
        <w:rPr>
          <w:rFonts w:ascii="Arial" w:hAnsi="Arial" w:cs="Arial"/>
        </w:rPr>
        <w:t>nie powinn</w:t>
      </w:r>
      <w:r w:rsidR="000200A8">
        <w:rPr>
          <w:rFonts w:ascii="Arial" w:hAnsi="Arial" w:cs="Arial"/>
        </w:rPr>
        <w:t>o</w:t>
      </w:r>
      <w:r>
        <w:rPr>
          <w:rFonts w:ascii="Arial" w:hAnsi="Arial" w:cs="Arial"/>
        </w:rPr>
        <w:t xml:space="preserve"> być przyczyną konfliktów społecznych.</w:t>
      </w:r>
    </w:p>
    <w:p w:rsidR="0073161E" w:rsidRDefault="0073161E" w:rsidP="0073161E">
      <w:pPr>
        <w:spacing w:line="276" w:lineRule="auto"/>
        <w:jc w:val="both"/>
        <w:rPr>
          <w:sz w:val="25"/>
        </w:rPr>
      </w:pPr>
    </w:p>
    <w:p w:rsidR="00490AE2" w:rsidRDefault="00490AE2" w:rsidP="0073161E">
      <w:pPr>
        <w:spacing w:line="276" w:lineRule="auto"/>
        <w:jc w:val="both"/>
        <w:rPr>
          <w:sz w:val="25"/>
        </w:rPr>
      </w:pPr>
    </w:p>
    <w:p w:rsidR="00490AE2" w:rsidRDefault="00490AE2" w:rsidP="0073161E">
      <w:pPr>
        <w:spacing w:line="276" w:lineRule="auto"/>
        <w:jc w:val="both"/>
        <w:rPr>
          <w:sz w:val="25"/>
        </w:rPr>
      </w:pPr>
    </w:p>
    <w:p w:rsidR="00490AE2" w:rsidRDefault="00490AE2" w:rsidP="0073161E">
      <w:pPr>
        <w:spacing w:line="276" w:lineRule="auto"/>
        <w:jc w:val="both"/>
        <w:rPr>
          <w:sz w:val="25"/>
        </w:rPr>
      </w:pPr>
    </w:p>
    <w:p w:rsidR="00490AE2" w:rsidRDefault="00490AE2" w:rsidP="0073161E">
      <w:pPr>
        <w:spacing w:line="276" w:lineRule="auto"/>
        <w:jc w:val="both"/>
        <w:rPr>
          <w:sz w:val="25"/>
        </w:rPr>
      </w:pPr>
    </w:p>
    <w:p w:rsidR="00490AE2" w:rsidRDefault="00490AE2" w:rsidP="0073161E">
      <w:pPr>
        <w:spacing w:line="276" w:lineRule="auto"/>
        <w:jc w:val="both"/>
        <w:rPr>
          <w:sz w:val="25"/>
        </w:rPr>
      </w:pPr>
    </w:p>
    <w:p w:rsidR="00490AE2" w:rsidRDefault="00490AE2" w:rsidP="0073161E">
      <w:pPr>
        <w:spacing w:line="276" w:lineRule="auto"/>
        <w:jc w:val="both"/>
        <w:rPr>
          <w:sz w:val="25"/>
        </w:rPr>
      </w:pPr>
    </w:p>
    <w:p w:rsidR="00490AE2" w:rsidRDefault="00490AE2" w:rsidP="0073161E">
      <w:pPr>
        <w:spacing w:line="276" w:lineRule="auto"/>
        <w:jc w:val="both"/>
        <w:rPr>
          <w:sz w:val="25"/>
        </w:rPr>
      </w:pPr>
    </w:p>
    <w:p w:rsidR="00490AE2" w:rsidRDefault="00490AE2" w:rsidP="0073161E">
      <w:pPr>
        <w:spacing w:line="276" w:lineRule="auto"/>
        <w:jc w:val="both"/>
        <w:rPr>
          <w:sz w:val="25"/>
        </w:rPr>
      </w:pPr>
    </w:p>
    <w:p w:rsidR="00490AE2" w:rsidRDefault="00490AE2" w:rsidP="0073161E">
      <w:pPr>
        <w:spacing w:line="276" w:lineRule="auto"/>
        <w:jc w:val="both"/>
        <w:rPr>
          <w:sz w:val="25"/>
        </w:rPr>
      </w:pPr>
    </w:p>
    <w:p w:rsidR="0073161E" w:rsidRPr="00C97F1C" w:rsidRDefault="0073161E" w:rsidP="0073161E">
      <w:pPr>
        <w:pStyle w:val="Nagwek1"/>
        <w:jc w:val="both"/>
        <w:rPr>
          <w:sz w:val="28"/>
          <w:szCs w:val="28"/>
        </w:rPr>
      </w:pPr>
      <w:bookmarkStart w:id="216" w:name="_Toc73330949"/>
      <w:bookmarkStart w:id="217" w:name="_Toc73331002"/>
      <w:bookmarkStart w:id="218" w:name="_Toc114641268"/>
      <w:bookmarkStart w:id="219" w:name="_Toc347993204"/>
      <w:bookmarkStart w:id="220" w:name="_Toc468269130"/>
      <w:r>
        <w:rPr>
          <w:sz w:val="28"/>
          <w:szCs w:val="28"/>
        </w:rPr>
        <w:lastRenderedPageBreak/>
        <w:t>15</w:t>
      </w:r>
      <w:r w:rsidRPr="00C97F1C">
        <w:rPr>
          <w:sz w:val="28"/>
          <w:szCs w:val="28"/>
        </w:rPr>
        <w:t>. Propozycja monitoringu oddziaływania planowanego przedsięwzięcia na etapie realizacji i eksploatacji.</w:t>
      </w:r>
      <w:bookmarkEnd w:id="216"/>
      <w:bookmarkEnd w:id="217"/>
      <w:bookmarkEnd w:id="218"/>
      <w:bookmarkEnd w:id="219"/>
      <w:bookmarkEnd w:id="220"/>
    </w:p>
    <w:p w:rsidR="0073161E" w:rsidRPr="00C637E9" w:rsidRDefault="0073161E" w:rsidP="0073161E">
      <w:pPr>
        <w:spacing w:line="276" w:lineRule="auto"/>
        <w:jc w:val="both"/>
        <w:rPr>
          <w:b/>
          <w:sz w:val="16"/>
          <w:szCs w:val="16"/>
        </w:rPr>
      </w:pPr>
    </w:p>
    <w:p w:rsidR="0073161E" w:rsidRPr="00F56799" w:rsidRDefault="0073161E" w:rsidP="0073161E">
      <w:pPr>
        <w:pStyle w:val="Nagwek2"/>
        <w:spacing w:line="276" w:lineRule="auto"/>
      </w:pPr>
      <w:bookmarkStart w:id="221" w:name="_Toc114641269"/>
      <w:bookmarkStart w:id="222" w:name="_Toc347993205"/>
      <w:bookmarkStart w:id="223" w:name="_Toc468269131"/>
      <w:r>
        <w:rPr>
          <w:sz w:val="24"/>
        </w:rPr>
        <w:t>15</w:t>
      </w:r>
      <w:r w:rsidRPr="00F56799">
        <w:rPr>
          <w:sz w:val="24"/>
        </w:rPr>
        <w:t>.1. Etap realizacji</w:t>
      </w:r>
      <w:r w:rsidRPr="00F56799">
        <w:t>.</w:t>
      </w:r>
      <w:bookmarkEnd w:id="221"/>
      <w:bookmarkEnd w:id="222"/>
      <w:bookmarkEnd w:id="223"/>
    </w:p>
    <w:p w:rsidR="0073161E" w:rsidRPr="00C637E9" w:rsidRDefault="0073161E" w:rsidP="0073161E">
      <w:pPr>
        <w:spacing w:line="276" w:lineRule="auto"/>
        <w:jc w:val="both"/>
        <w:rPr>
          <w:bCs/>
          <w:sz w:val="25"/>
        </w:rPr>
      </w:pPr>
    </w:p>
    <w:p w:rsidR="0073161E" w:rsidRDefault="0073161E" w:rsidP="0073161E">
      <w:pPr>
        <w:spacing w:line="276" w:lineRule="auto"/>
        <w:ind w:firstLine="708"/>
        <w:jc w:val="both"/>
        <w:rPr>
          <w:rFonts w:ascii="Arial" w:hAnsi="Arial" w:cs="Arial"/>
          <w:bCs/>
        </w:rPr>
      </w:pPr>
      <w:r w:rsidRPr="00DB2B2E">
        <w:rPr>
          <w:rFonts w:ascii="Arial" w:hAnsi="Arial" w:cs="Arial"/>
          <w:bCs/>
        </w:rPr>
        <w:t>Nie wprowadza się propozycji monitoringu instrumentalnego na etapie budowy planowanego przedsięwzięcia.</w:t>
      </w:r>
    </w:p>
    <w:p w:rsidR="00885016" w:rsidRPr="00885016" w:rsidRDefault="00885016" w:rsidP="00885016">
      <w:pPr>
        <w:spacing w:after="240" w:line="264" w:lineRule="auto"/>
        <w:jc w:val="both"/>
        <w:rPr>
          <w:rFonts w:ascii="Arial" w:hAnsi="Arial" w:cs="Arial"/>
          <w:lang w:eastAsia="en-US"/>
        </w:rPr>
      </w:pPr>
      <w:r w:rsidRPr="00885016">
        <w:rPr>
          <w:rFonts w:ascii="Arial" w:hAnsi="Arial" w:cs="Arial"/>
          <w:lang w:eastAsia="en-US"/>
        </w:rPr>
        <w:t>W trakcie prowadzenia robót w celu posadowienia naziemnych elementów infrastruktury technicznej należy szczególną uwagę zwrócić na utrzymanie czystości na gruntach bezpośrednio do nich przylegających. Jest to bardzo istotne, ponieważ na skutek zdjęcia ochronnych warstw ziemi ułatwione zostanie przenikanie zan</w:t>
      </w:r>
      <w:r>
        <w:rPr>
          <w:rFonts w:ascii="Arial" w:hAnsi="Arial" w:cs="Arial"/>
          <w:lang w:eastAsia="en-US"/>
        </w:rPr>
        <w:t xml:space="preserve">ieczyszczeń w kierunku płytkich </w:t>
      </w:r>
      <w:r w:rsidRPr="00885016">
        <w:rPr>
          <w:rFonts w:ascii="Arial" w:hAnsi="Arial" w:cs="Arial"/>
          <w:lang w:eastAsia="en-US"/>
        </w:rPr>
        <w:t>wód podziemnych. Takie działanie w znacznym stopniu ograniczać będzie możliwość spowodowania wtórnego zanieczyszczenia wód podziemnych.</w:t>
      </w:r>
    </w:p>
    <w:p w:rsidR="0073161E" w:rsidRDefault="0073161E" w:rsidP="0073161E">
      <w:pPr>
        <w:spacing w:line="276" w:lineRule="auto"/>
        <w:jc w:val="both"/>
        <w:rPr>
          <w:bCs/>
          <w:i/>
          <w:sz w:val="25"/>
        </w:rPr>
      </w:pPr>
    </w:p>
    <w:p w:rsidR="0073161E" w:rsidRPr="00C97F1C" w:rsidRDefault="00904DBA" w:rsidP="0073161E">
      <w:pPr>
        <w:pStyle w:val="Nagwek2"/>
        <w:jc w:val="both"/>
        <w:rPr>
          <w:sz w:val="24"/>
          <w:szCs w:val="24"/>
        </w:rPr>
      </w:pPr>
      <w:bookmarkStart w:id="224" w:name="_Toc114641270"/>
      <w:bookmarkStart w:id="225" w:name="_Toc347993206"/>
      <w:bookmarkStart w:id="226" w:name="_Toc468269132"/>
      <w:r>
        <w:rPr>
          <w:sz w:val="24"/>
          <w:szCs w:val="24"/>
        </w:rPr>
        <w:t>15</w:t>
      </w:r>
      <w:r w:rsidR="0073161E" w:rsidRPr="00C97F1C">
        <w:rPr>
          <w:sz w:val="24"/>
          <w:szCs w:val="24"/>
        </w:rPr>
        <w:t xml:space="preserve">.2. Etap </w:t>
      </w:r>
      <w:bookmarkEnd w:id="224"/>
      <w:r w:rsidR="0073161E" w:rsidRPr="00C97F1C">
        <w:rPr>
          <w:sz w:val="24"/>
          <w:szCs w:val="24"/>
        </w:rPr>
        <w:t>eksploatacji.</w:t>
      </w:r>
      <w:bookmarkEnd w:id="225"/>
      <w:bookmarkEnd w:id="226"/>
    </w:p>
    <w:p w:rsidR="0073161E" w:rsidRDefault="0073161E" w:rsidP="0073161E">
      <w:pPr>
        <w:spacing w:line="276" w:lineRule="auto"/>
        <w:jc w:val="both"/>
        <w:rPr>
          <w:b/>
        </w:rPr>
      </w:pPr>
    </w:p>
    <w:p w:rsidR="0073161E" w:rsidRPr="007962A5" w:rsidRDefault="0073161E" w:rsidP="0073161E">
      <w:pPr>
        <w:spacing w:line="276" w:lineRule="auto"/>
        <w:jc w:val="both"/>
        <w:rPr>
          <w:rFonts w:ascii="Arial" w:hAnsi="Arial" w:cs="Arial"/>
          <w:b/>
          <w:sz w:val="22"/>
          <w:szCs w:val="22"/>
        </w:rPr>
      </w:pPr>
      <w:r w:rsidRPr="007962A5">
        <w:rPr>
          <w:rFonts w:ascii="Arial" w:hAnsi="Arial" w:cs="Arial"/>
          <w:b/>
          <w:sz w:val="22"/>
          <w:szCs w:val="22"/>
        </w:rPr>
        <w:t>15.2.1 Monitoring emisji do powietrza.</w:t>
      </w:r>
    </w:p>
    <w:p w:rsidR="0073161E" w:rsidRDefault="0073161E" w:rsidP="0073161E">
      <w:pPr>
        <w:spacing w:line="276" w:lineRule="auto"/>
        <w:jc w:val="both"/>
        <w:rPr>
          <w:rFonts w:ascii="Arial" w:hAnsi="Arial" w:cs="Arial"/>
        </w:rPr>
      </w:pPr>
    </w:p>
    <w:p w:rsidR="0073161E" w:rsidRDefault="0073161E" w:rsidP="0073161E">
      <w:pPr>
        <w:spacing w:line="276" w:lineRule="auto"/>
        <w:ind w:firstLine="708"/>
        <w:jc w:val="both"/>
        <w:rPr>
          <w:rFonts w:ascii="Arial" w:hAnsi="Arial" w:cs="Arial"/>
        </w:rPr>
      </w:pPr>
      <w:r>
        <w:rPr>
          <w:rFonts w:ascii="Arial" w:hAnsi="Arial" w:cs="Arial"/>
        </w:rPr>
        <w:t xml:space="preserve">Nie wprowadza się propozycji monitoringu emisji substancji gazowych </w:t>
      </w:r>
      <w:r>
        <w:rPr>
          <w:rFonts w:ascii="Arial" w:hAnsi="Arial" w:cs="Arial"/>
        </w:rPr>
        <w:br/>
        <w:t>i pyłowych do powietrza.</w:t>
      </w:r>
    </w:p>
    <w:p w:rsidR="0073161E" w:rsidRDefault="0073161E" w:rsidP="0073161E">
      <w:pPr>
        <w:spacing w:line="276" w:lineRule="auto"/>
        <w:jc w:val="both"/>
        <w:rPr>
          <w:rFonts w:ascii="Arial" w:hAnsi="Arial" w:cs="Arial"/>
        </w:rPr>
      </w:pPr>
    </w:p>
    <w:p w:rsidR="0073161E" w:rsidRDefault="0073161E" w:rsidP="0073161E">
      <w:pPr>
        <w:spacing w:line="276" w:lineRule="auto"/>
        <w:jc w:val="both"/>
        <w:rPr>
          <w:rFonts w:ascii="Arial" w:hAnsi="Arial" w:cs="Arial"/>
        </w:rPr>
      </w:pPr>
    </w:p>
    <w:p w:rsidR="0073161E" w:rsidRPr="007962A5" w:rsidRDefault="0073161E" w:rsidP="0073161E">
      <w:pPr>
        <w:spacing w:line="276" w:lineRule="auto"/>
        <w:jc w:val="both"/>
        <w:rPr>
          <w:rFonts w:ascii="Arial" w:hAnsi="Arial" w:cs="Arial"/>
          <w:b/>
          <w:sz w:val="22"/>
          <w:szCs w:val="22"/>
        </w:rPr>
      </w:pPr>
      <w:r w:rsidRPr="007962A5">
        <w:rPr>
          <w:rFonts w:ascii="Arial" w:hAnsi="Arial" w:cs="Arial"/>
          <w:b/>
          <w:sz w:val="22"/>
          <w:szCs w:val="22"/>
        </w:rPr>
        <w:t>15.2.2 Monitoring hałasu.</w:t>
      </w:r>
    </w:p>
    <w:p w:rsidR="0073161E" w:rsidRPr="002D408A" w:rsidRDefault="0073161E" w:rsidP="0073161E">
      <w:pPr>
        <w:spacing w:line="276" w:lineRule="auto"/>
        <w:jc w:val="both"/>
        <w:rPr>
          <w:rFonts w:ascii="Arial" w:hAnsi="Arial" w:cs="Arial"/>
        </w:rPr>
      </w:pPr>
    </w:p>
    <w:p w:rsidR="0073161E" w:rsidRDefault="0073161E" w:rsidP="0073161E">
      <w:pPr>
        <w:spacing w:line="276" w:lineRule="auto"/>
        <w:jc w:val="both"/>
        <w:rPr>
          <w:rFonts w:ascii="Arial" w:hAnsi="Arial" w:cs="Arial"/>
        </w:rPr>
      </w:pPr>
      <w:r>
        <w:rPr>
          <w:rFonts w:ascii="Arial" w:hAnsi="Arial" w:cs="Arial"/>
        </w:rPr>
        <w:tab/>
        <w:t>Nie wprowadza się propozycji monitoringu hałasu.</w:t>
      </w:r>
    </w:p>
    <w:p w:rsidR="0073161E" w:rsidRDefault="0073161E" w:rsidP="0073161E">
      <w:pPr>
        <w:spacing w:line="276" w:lineRule="auto"/>
        <w:jc w:val="both"/>
        <w:rPr>
          <w:rFonts w:ascii="Arial" w:hAnsi="Arial" w:cs="Arial"/>
        </w:rPr>
      </w:pPr>
    </w:p>
    <w:p w:rsidR="0073161E" w:rsidRPr="007962A5" w:rsidRDefault="0073161E" w:rsidP="0073161E">
      <w:pPr>
        <w:spacing w:line="276" w:lineRule="auto"/>
        <w:jc w:val="both"/>
        <w:rPr>
          <w:rFonts w:ascii="Arial" w:hAnsi="Arial" w:cs="Arial"/>
          <w:sz w:val="22"/>
          <w:szCs w:val="22"/>
        </w:rPr>
      </w:pPr>
    </w:p>
    <w:p w:rsidR="0073161E" w:rsidRPr="007962A5" w:rsidRDefault="0073161E" w:rsidP="0073161E">
      <w:pPr>
        <w:spacing w:line="276" w:lineRule="auto"/>
        <w:jc w:val="both"/>
        <w:rPr>
          <w:rFonts w:ascii="Arial" w:hAnsi="Arial" w:cs="Arial"/>
          <w:b/>
          <w:sz w:val="22"/>
          <w:szCs w:val="22"/>
        </w:rPr>
      </w:pPr>
      <w:r w:rsidRPr="007962A5">
        <w:rPr>
          <w:rFonts w:ascii="Arial" w:hAnsi="Arial" w:cs="Arial"/>
          <w:b/>
          <w:sz w:val="22"/>
          <w:szCs w:val="22"/>
        </w:rPr>
        <w:t>15.2.3 Monitoring ścieków.</w:t>
      </w:r>
    </w:p>
    <w:p w:rsidR="0073161E" w:rsidRPr="007962A5" w:rsidRDefault="0073161E" w:rsidP="0073161E">
      <w:pPr>
        <w:spacing w:line="276" w:lineRule="auto"/>
        <w:jc w:val="both"/>
        <w:rPr>
          <w:rFonts w:ascii="Arial" w:hAnsi="Arial" w:cs="Arial"/>
        </w:rPr>
      </w:pPr>
    </w:p>
    <w:p w:rsidR="004450FA" w:rsidRDefault="004450FA" w:rsidP="0073161E">
      <w:pPr>
        <w:spacing w:line="276" w:lineRule="auto"/>
        <w:jc w:val="both"/>
        <w:rPr>
          <w:rFonts w:ascii="Arial" w:hAnsi="Arial" w:cs="Arial"/>
          <w:b/>
        </w:rPr>
      </w:pPr>
      <w:r>
        <w:rPr>
          <w:rFonts w:ascii="Arial" w:hAnsi="Arial" w:cs="Arial"/>
          <w:b/>
        </w:rPr>
        <w:t>Ścieki przemysłowe.</w:t>
      </w:r>
    </w:p>
    <w:p w:rsidR="004450FA" w:rsidRDefault="004450FA" w:rsidP="0073161E">
      <w:pPr>
        <w:spacing w:line="276" w:lineRule="auto"/>
        <w:jc w:val="both"/>
        <w:rPr>
          <w:rFonts w:ascii="Arial" w:hAnsi="Arial" w:cs="Arial"/>
          <w:b/>
        </w:rPr>
      </w:pPr>
    </w:p>
    <w:p w:rsidR="004450FA" w:rsidRPr="004450FA" w:rsidRDefault="004450FA" w:rsidP="004450FA">
      <w:pPr>
        <w:spacing w:line="276" w:lineRule="auto"/>
        <w:ind w:firstLine="708"/>
        <w:jc w:val="both"/>
        <w:rPr>
          <w:rFonts w:ascii="Arial" w:hAnsi="Arial" w:cs="Arial"/>
        </w:rPr>
      </w:pPr>
      <w:r w:rsidRPr="004450FA">
        <w:rPr>
          <w:rFonts w:ascii="Arial" w:hAnsi="Arial" w:cs="Arial"/>
        </w:rPr>
        <w:t xml:space="preserve">Monitoring </w:t>
      </w:r>
      <w:r>
        <w:rPr>
          <w:rFonts w:ascii="Arial" w:hAnsi="Arial" w:cs="Arial"/>
        </w:rPr>
        <w:t>obejmować powinien ilość oraz jakość wywożonych do oczyszczalni ścieków przemysłowych</w:t>
      </w:r>
      <w:r w:rsidR="00303CE2">
        <w:rPr>
          <w:rFonts w:ascii="Arial" w:hAnsi="Arial" w:cs="Arial"/>
        </w:rPr>
        <w:t>.</w:t>
      </w:r>
    </w:p>
    <w:p w:rsidR="004450FA" w:rsidRDefault="004450FA" w:rsidP="0073161E">
      <w:pPr>
        <w:spacing w:line="276" w:lineRule="auto"/>
        <w:jc w:val="both"/>
        <w:rPr>
          <w:rFonts w:ascii="Arial" w:hAnsi="Arial" w:cs="Arial"/>
          <w:b/>
        </w:rPr>
      </w:pPr>
    </w:p>
    <w:p w:rsidR="0073161E" w:rsidRPr="007962A5" w:rsidRDefault="0073161E" w:rsidP="0073161E">
      <w:pPr>
        <w:spacing w:line="276" w:lineRule="auto"/>
        <w:jc w:val="both"/>
        <w:rPr>
          <w:rFonts w:ascii="Arial" w:hAnsi="Arial" w:cs="Arial"/>
          <w:b/>
        </w:rPr>
      </w:pPr>
      <w:r w:rsidRPr="007962A5">
        <w:rPr>
          <w:rFonts w:ascii="Arial" w:hAnsi="Arial" w:cs="Arial"/>
          <w:b/>
        </w:rPr>
        <w:t>Ścieki bytowe.</w:t>
      </w:r>
    </w:p>
    <w:p w:rsidR="0073161E" w:rsidRDefault="0073161E" w:rsidP="0073161E">
      <w:pPr>
        <w:spacing w:line="276" w:lineRule="auto"/>
        <w:jc w:val="both"/>
        <w:rPr>
          <w:b/>
        </w:rPr>
      </w:pPr>
    </w:p>
    <w:p w:rsidR="0073161E" w:rsidRDefault="00303CE2" w:rsidP="0073161E">
      <w:pPr>
        <w:spacing w:line="276" w:lineRule="auto"/>
        <w:ind w:firstLine="708"/>
        <w:jc w:val="both"/>
        <w:rPr>
          <w:rFonts w:ascii="Arial" w:hAnsi="Arial" w:cs="Arial"/>
        </w:rPr>
      </w:pPr>
      <w:r>
        <w:rPr>
          <w:rFonts w:ascii="Arial" w:hAnsi="Arial" w:cs="Arial"/>
        </w:rPr>
        <w:t>Monitoring obejmować powinien ilość wywożonych do oczyszczalni ścieków bytowych.</w:t>
      </w:r>
    </w:p>
    <w:p w:rsidR="00303CE2" w:rsidRDefault="00303CE2" w:rsidP="0073161E">
      <w:pPr>
        <w:spacing w:line="276" w:lineRule="auto"/>
        <w:ind w:firstLine="708"/>
        <w:jc w:val="both"/>
        <w:rPr>
          <w:rFonts w:ascii="Arial" w:hAnsi="Arial" w:cs="Arial"/>
        </w:rPr>
      </w:pPr>
    </w:p>
    <w:p w:rsidR="00303CE2" w:rsidRDefault="00303CE2" w:rsidP="0073161E">
      <w:pPr>
        <w:spacing w:line="276" w:lineRule="auto"/>
        <w:ind w:firstLine="708"/>
        <w:jc w:val="both"/>
        <w:rPr>
          <w:rFonts w:ascii="Arial" w:hAnsi="Arial" w:cs="Arial"/>
        </w:rPr>
      </w:pPr>
    </w:p>
    <w:p w:rsidR="0073161E" w:rsidRDefault="0073161E" w:rsidP="0073161E">
      <w:pPr>
        <w:spacing w:line="276" w:lineRule="auto"/>
        <w:jc w:val="both"/>
        <w:rPr>
          <w:b/>
        </w:rPr>
      </w:pPr>
    </w:p>
    <w:p w:rsidR="0073161E" w:rsidRPr="007962A5" w:rsidRDefault="0073161E" w:rsidP="0073161E">
      <w:pPr>
        <w:spacing w:line="276" w:lineRule="auto"/>
        <w:jc w:val="both"/>
        <w:rPr>
          <w:rFonts w:ascii="Arial" w:hAnsi="Arial" w:cs="Arial"/>
          <w:b/>
        </w:rPr>
      </w:pPr>
      <w:r w:rsidRPr="007962A5">
        <w:rPr>
          <w:rFonts w:ascii="Arial" w:hAnsi="Arial" w:cs="Arial"/>
          <w:b/>
        </w:rPr>
        <w:lastRenderedPageBreak/>
        <w:t>Wody opadowo-roztopowe.</w:t>
      </w:r>
    </w:p>
    <w:p w:rsidR="0073161E" w:rsidRDefault="0073161E" w:rsidP="0073161E">
      <w:pPr>
        <w:spacing w:line="276" w:lineRule="auto"/>
        <w:jc w:val="both"/>
        <w:rPr>
          <w:rFonts w:ascii="Arial" w:hAnsi="Arial" w:cs="Arial"/>
        </w:rPr>
      </w:pPr>
      <w:r>
        <w:rPr>
          <w:rFonts w:ascii="Arial" w:hAnsi="Arial" w:cs="Arial"/>
        </w:rPr>
        <w:tab/>
      </w:r>
    </w:p>
    <w:p w:rsidR="0073161E" w:rsidRDefault="0073161E" w:rsidP="0073161E">
      <w:pPr>
        <w:spacing w:line="276" w:lineRule="auto"/>
        <w:ind w:firstLine="708"/>
        <w:jc w:val="both"/>
        <w:rPr>
          <w:rFonts w:ascii="Arial" w:hAnsi="Arial" w:cs="Arial"/>
        </w:rPr>
      </w:pPr>
      <w:r>
        <w:rPr>
          <w:rFonts w:ascii="Arial" w:hAnsi="Arial" w:cs="Arial"/>
        </w:rPr>
        <w:t>Nie dotyczy.</w:t>
      </w:r>
    </w:p>
    <w:p w:rsidR="0073161E" w:rsidRDefault="0073161E" w:rsidP="0073161E">
      <w:pPr>
        <w:spacing w:line="276" w:lineRule="auto"/>
        <w:jc w:val="both"/>
        <w:rPr>
          <w:rFonts w:ascii="Arial" w:hAnsi="Arial" w:cs="Arial"/>
        </w:rPr>
      </w:pPr>
    </w:p>
    <w:p w:rsidR="0073161E" w:rsidRDefault="0073161E" w:rsidP="0073161E">
      <w:pPr>
        <w:spacing w:line="276" w:lineRule="auto"/>
        <w:jc w:val="both"/>
        <w:rPr>
          <w:rFonts w:ascii="Arial" w:hAnsi="Arial" w:cs="Arial"/>
        </w:rPr>
      </w:pPr>
    </w:p>
    <w:p w:rsidR="0073161E" w:rsidRPr="007962A5" w:rsidRDefault="0073161E" w:rsidP="0073161E">
      <w:pPr>
        <w:spacing w:line="276" w:lineRule="auto"/>
        <w:jc w:val="both"/>
        <w:rPr>
          <w:rFonts w:ascii="Arial" w:hAnsi="Arial" w:cs="Arial"/>
          <w:b/>
          <w:sz w:val="22"/>
          <w:szCs w:val="22"/>
        </w:rPr>
      </w:pPr>
      <w:r>
        <w:rPr>
          <w:rFonts w:ascii="Arial" w:hAnsi="Arial" w:cs="Arial"/>
          <w:b/>
          <w:sz w:val="22"/>
          <w:szCs w:val="22"/>
        </w:rPr>
        <w:t>15</w:t>
      </w:r>
      <w:r w:rsidRPr="007962A5">
        <w:rPr>
          <w:rFonts w:ascii="Arial" w:hAnsi="Arial" w:cs="Arial"/>
          <w:b/>
          <w:sz w:val="22"/>
          <w:szCs w:val="22"/>
        </w:rPr>
        <w:t>.2.</w:t>
      </w:r>
      <w:r w:rsidR="00303CE2">
        <w:rPr>
          <w:rFonts w:ascii="Arial" w:hAnsi="Arial" w:cs="Arial"/>
          <w:b/>
          <w:sz w:val="22"/>
          <w:szCs w:val="22"/>
        </w:rPr>
        <w:t>4</w:t>
      </w:r>
      <w:r w:rsidRPr="007962A5">
        <w:rPr>
          <w:rFonts w:ascii="Arial" w:hAnsi="Arial" w:cs="Arial"/>
          <w:b/>
          <w:sz w:val="22"/>
          <w:szCs w:val="22"/>
        </w:rPr>
        <w:t xml:space="preserve"> Monitoring odpadów.</w:t>
      </w:r>
    </w:p>
    <w:p w:rsidR="0073161E" w:rsidRDefault="0073161E" w:rsidP="0073161E">
      <w:pPr>
        <w:spacing w:line="276" w:lineRule="auto"/>
        <w:jc w:val="both"/>
        <w:rPr>
          <w:rFonts w:ascii="Arial" w:hAnsi="Arial" w:cs="Arial"/>
        </w:rPr>
      </w:pPr>
    </w:p>
    <w:p w:rsidR="0073161E" w:rsidRPr="00550256" w:rsidRDefault="0073161E" w:rsidP="0073161E">
      <w:pPr>
        <w:pStyle w:val="Tekstpodstawowywcity2"/>
        <w:spacing w:line="288" w:lineRule="auto"/>
        <w:ind w:left="0" w:firstLine="539"/>
        <w:jc w:val="both"/>
        <w:rPr>
          <w:rFonts w:ascii="Arial" w:hAnsi="Arial" w:cs="Arial"/>
        </w:rPr>
      </w:pPr>
      <w:r>
        <w:rPr>
          <w:rFonts w:ascii="Arial" w:hAnsi="Arial" w:cs="Arial"/>
        </w:rPr>
        <w:t>Odpady powstają</w:t>
      </w:r>
      <w:r w:rsidRPr="00550256">
        <w:rPr>
          <w:rFonts w:ascii="Arial" w:hAnsi="Arial" w:cs="Arial"/>
        </w:rPr>
        <w:t xml:space="preserve">ce w związku z funkcjonowaniem analizowanego przedsięwzięcia </w:t>
      </w:r>
      <w:r>
        <w:rPr>
          <w:rFonts w:ascii="Arial" w:hAnsi="Arial" w:cs="Arial"/>
        </w:rPr>
        <w:t>ewidencjonowane będą</w:t>
      </w:r>
      <w:r w:rsidRPr="00550256">
        <w:rPr>
          <w:rFonts w:ascii="Arial" w:hAnsi="Arial" w:cs="Arial"/>
        </w:rPr>
        <w:t xml:space="preserve"> w dokumentach z zakresu gospodarki odpadami, które prowadzący zakład zobowiązany będzie stosować w trybie zapisów ustawy z dnia 14.12.2012 r. o odpadach (Dz.U z 2013 r., poz. 21 ze zm.). </w:t>
      </w:r>
    </w:p>
    <w:p w:rsidR="0073161E" w:rsidRDefault="0073161E" w:rsidP="0073161E">
      <w:pPr>
        <w:pStyle w:val="Tekstpodstawowywcity2"/>
        <w:spacing w:line="288" w:lineRule="auto"/>
        <w:ind w:left="0"/>
        <w:jc w:val="both"/>
        <w:rPr>
          <w:rFonts w:ascii="Arial" w:hAnsi="Arial" w:cs="Arial"/>
        </w:rPr>
      </w:pPr>
      <w:r w:rsidRPr="00550256">
        <w:rPr>
          <w:rFonts w:ascii="Arial" w:hAnsi="Arial" w:cs="Arial"/>
        </w:rPr>
        <w:t xml:space="preserve">Ewidencja ilości i rodzajów wytwarzanych </w:t>
      </w:r>
      <w:r>
        <w:rPr>
          <w:rFonts w:ascii="Arial" w:hAnsi="Arial" w:cs="Arial"/>
        </w:rPr>
        <w:t>odpadów a także</w:t>
      </w:r>
      <w:r w:rsidRPr="00550256">
        <w:rPr>
          <w:rFonts w:ascii="Arial" w:hAnsi="Arial" w:cs="Arial"/>
        </w:rPr>
        <w:t xml:space="preserve"> karty przekazania</w:t>
      </w:r>
      <w:r>
        <w:rPr>
          <w:rFonts w:ascii="Arial" w:hAnsi="Arial" w:cs="Arial"/>
        </w:rPr>
        <w:t xml:space="preserve"> odpadów</w:t>
      </w:r>
      <w:r w:rsidRPr="00550256">
        <w:rPr>
          <w:rFonts w:ascii="Arial" w:hAnsi="Arial" w:cs="Arial"/>
        </w:rPr>
        <w:t xml:space="preserve"> umożliwiać będą określenie ilości odpadów oraz źródła ich pochodzenia. </w:t>
      </w:r>
    </w:p>
    <w:p w:rsidR="00303CE2" w:rsidRDefault="00303CE2" w:rsidP="0073161E">
      <w:pPr>
        <w:pStyle w:val="Tekstpodstawowywcity2"/>
        <w:spacing w:line="288" w:lineRule="auto"/>
        <w:ind w:left="0"/>
        <w:jc w:val="both"/>
        <w:rPr>
          <w:rFonts w:ascii="Arial" w:hAnsi="Arial" w:cs="Arial"/>
        </w:rPr>
      </w:pPr>
    </w:p>
    <w:p w:rsidR="00303CE2" w:rsidRPr="00634C35" w:rsidRDefault="00303CE2" w:rsidP="004D62CA">
      <w:pPr>
        <w:pStyle w:val="Akapitzlist"/>
        <w:numPr>
          <w:ilvl w:val="2"/>
          <w:numId w:val="58"/>
        </w:numPr>
        <w:spacing w:line="276" w:lineRule="auto"/>
        <w:jc w:val="both"/>
        <w:rPr>
          <w:rFonts w:ascii="Arial" w:hAnsi="Arial" w:cs="Arial"/>
          <w:b/>
          <w:sz w:val="22"/>
          <w:szCs w:val="22"/>
        </w:rPr>
      </w:pPr>
      <w:r w:rsidRPr="00634C35">
        <w:rPr>
          <w:rFonts w:ascii="Arial" w:hAnsi="Arial" w:cs="Arial"/>
          <w:b/>
          <w:sz w:val="22"/>
          <w:szCs w:val="22"/>
        </w:rPr>
        <w:t>Monitoring wykorzystywanych mediów.</w:t>
      </w:r>
    </w:p>
    <w:p w:rsidR="00303CE2" w:rsidRDefault="00303CE2" w:rsidP="0073161E">
      <w:pPr>
        <w:pStyle w:val="Tekstpodstawowywcity2"/>
        <w:spacing w:line="288" w:lineRule="auto"/>
        <w:ind w:left="0"/>
        <w:jc w:val="both"/>
        <w:rPr>
          <w:rFonts w:ascii="Arial" w:hAnsi="Arial" w:cs="Arial"/>
        </w:rPr>
      </w:pPr>
    </w:p>
    <w:p w:rsidR="00634C35" w:rsidRPr="00634C35" w:rsidRDefault="00634C35" w:rsidP="00634C35">
      <w:pPr>
        <w:spacing w:line="264" w:lineRule="auto"/>
        <w:ind w:firstLine="708"/>
        <w:jc w:val="both"/>
        <w:rPr>
          <w:rFonts w:ascii="Arial" w:hAnsi="Arial" w:cs="Arial"/>
          <w:lang w:eastAsia="en-US"/>
        </w:rPr>
      </w:pPr>
      <w:r w:rsidRPr="00634C35">
        <w:rPr>
          <w:rFonts w:ascii="Arial" w:hAnsi="Arial" w:cs="Arial"/>
          <w:lang w:eastAsia="en-US"/>
        </w:rPr>
        <w:t>Monitoring obejmować powinien opomiarowanie wielkości poboru wody, energii elektrycznej (okresowa kontrola poprzez dokonywanie odczytów z mierników mediów).</w:t>
      </w:r>
    </w:p>
    <w:p w:rsidR="0073161E" w:rsidRPr="00596DAA" w:rsidRDefault="0073161E" w:rsidP="00634C35">
      <w:pPr>
        <w:pStyle w:val="Tekstpodstawowywcity2"/>
        <w:spacing w:line="288" w:lineRule="auto"/>
        <w:ind w:left="0"/>
      </w:pPr>
    </w:p>
    <w:p w:rsidR="0073161E" w:rsidRPr="001F1B2C" w:rsidRDefault="0073161E" w:rsidP="0073161E">
      <w:pPr>
        <w:pStyle w:val="Nagwek1"/>
        <w:rPr>
          <w:sz w:val="28"/>
          <w:szCs w:val="28"/>
        </w:rPr>
      </w:pPr>
      <w:bookmarkStart w:id="227" w:name="_Toc73330950"/>
      <w:bookmarkStart w:id="228" w:name="_Toc73331003"/>
      <w:bookmarkStart w:id="229" w:name="_Toc114641271"/>
      <w:bookmarkStart w:id="230" w:name="_Toc347993207"/>
      <w:bookmarkStart w:id="231" w:name="_Toc468269133"/>
      <w:r>
        <w:rPr>
          <w:sz w:val="28"/>
          <w:szCs w:val="28"/>
        </w:rPr>
        <w:t>16</w:t>
      </w:r>
      <w:r w:rsidRPr="001F1B2C">
        <w:rPr>
          <w:sz w:val="28"/>
          <w:szCs w:val="28"/>
        </w:rPr>
        <w:t>. Wskazanie trudności wynikających z niedostatków techniki lub luk we współczesnej wiedzy, jakie napotkano, opracowując Raport.</w:t>
      </w:r>
      <w:bookmarkEnd w:id="227"/>
      <w:bookmarkEnd w:id="228"/>
      <w:bookmarkEnd w:id="229"/>
      <w:bookmarkEnd w:id="230"/>
      <w:bookmarkEnd w:id="231"/>
    </w:p>
    <w:p w:rsidR="0073161E" w:rsidRPr="00C637E9" w:rsidRDefault="0073161E" w:rsidP="0073161E">
      <w:pPr>
        <w:spacing w:line="276" w:lineRule="auto"/>
        <w:jc w:val="both"/>
        <w:rPr>
          <w:sz w:val="25"/>
        </w:rPr>
      </w:pPr>
    </w:p>
    <w:p w:rsidR="0073161E" w:rsidRDefault="0073161E" w:rsidP="00904DBA">
      <w:pPr>
        <w:spacing w:line="276" w:lineRule="auto"/>
        <w:ind w:firstLine="708"/>
        <w:jc w:val="both"/>
        <w:rPr>
          <w:rFonts w:ascii="Arial" w:eastAsia="Arial Unicode MS" w:hAnsi="Arial" w:cs="Arial"/>
        </w:rPr>
      </w:pPr>
      <w:r>
        <w:rPr>
          <w:rFonts w:ascii="Arial" w:eastAsia="Arial Unicode MS" w:hAnsi="Arial" w:cs="Arial"/>
        </w:rPr>
        <w:t>P</w:t>
      </w:r>
      <w:r w:rsidRPr="00C106DF">
        <w:rPr>
          <w:rFonts w:ascii="Arial" w:eastAsia="Arial Unicode MS" w:hAnsi="Arial" w:cs="Arial"/>
        </w:rPr>
        <w:t>rognozowane oddziaływanie przedsięwzięcia na środowisko określono na po</w:t>
      </w:r>
      <w:r>
        <w:rPr>
          <w:rFonts w:ascii="Arial" w:eastAsia="Arial Unicode MS" w:hAnsi="Arial" w:cs="Arial"/>
        </w:rPr>
        <w:t xml:space="preserve">dstawie danych literaturowych </w:t>
      </w:r>
      <w:r w:rsidRPr="00C106DF">
        <w:rPr>
          <w:rFonts w:ascii="Arial" w:eastAsia="Arial Unicode MS" w:hAnsi="Arial" w:cs="Arial"/>
        </w:rPr>
        <w:t>oraz obserwacji.</w:t>
      </w:r>
    </w:p>
    <w:p w:rsidR="0073161E" w:rsidRDefault="00904DBA" w:rsidP="0073161E">
      <w:pPr>
        <w:spacing w:line="288" w:lineRule="auto"/>
        <w:jc w:val="both"/>
        <w:rPr>
          <w:rFonts w:ascii="Arial" w:eastAsia="Arial Unicode MS" w:hAnsi="Arial" w:cs="Arial"/>
        </w:rPr>
      </w:pPr>
      <w:r>
        <w:rPr>
          <w:rFonts w:ascii="Arial" w:eastAsia="Arial Unicode MS" w:hAnsi="Arial" w:cs="Arial"/>
        </w:rPr>
        <w:t xml:space="preserve">Dokonano również komputerowych </w:t>
      </w:r>
      <w:r w:rsidR="0073161E">
        <w:rPr>
          <w:rFonts w:ascii="Arial" w:eastAsia="Arial Unicode MS" w:hAnsi="Arial" w:cs="Arial"/>
        </w:rPr>
        <w:t>symulacji rozprzestrzeniania się emitowanych zanieczyszczeń do powietrza oraz symulacji emisji hałasu.</w:t>
      </w:r>
    </w:p>
    <w:p w:rsidR="00204F46" w:rsidRPr="00204F46" w:rsidRDefault="0073161E" w:rsidP="00204F46">
      <w:pPr>
        <w:spacing w:line="264" w:lineRule="auto"/>
        <w:jc w:val="both"/>
        <w:rPr>
          <w:rFonts w:ascii="Arial" w:eastAsia="Arial Unicode MS" w:hAnsi="Arial" w:cs="Arial"/>
        </w:rPr>
      </w:pPr>
      <w:r>
        <w:rPr>
          <w:rFonts w:ascii="Arial" w:hAnsi="Arial" w:cs="Arial"/>
        </w:rPr>
        <w:t>P</w:t>
      </w:r>
      <w:r w:rsidRPr="00C106DF">
        <w:rPr>
          <w:rFonts w:ascii="Arial" w:eastAsia="Arial Unicode MS" w:hAnsi="Arial" w:cs="Arial"/>
        </w:rPr>
        <w:t xml:space="preserve">rzyjęto wariant najmniej korzystny, o największym nasileniu emisji w poszczególnych </w:t>
      </w:r>
      <w:r w:rsidRPr="00204F46">
        <w:rPr>
          <w:rFonts w:ascii="Arial" w:eastAsia="Arial Unicode MS" w:hAnsi="Arial" w:cs="Arial"/>
        </w:rPr>
        <w:t>komponentach środowiskowych.</w:t>
      </w:r>
    </w:p>
    <w:p w:rsidR="00204F46" w:rsidRPr="00204F46" w:rsidRDefault="00204F46" w:rsidP="00204F46">
      <w:pPr>
        <w:spacing w:line="264" w:lineRule="auto"/>
        <w:jc w:val="both"/>
        <w:rPr>
          <w:rFonts w:ascii="Arial" w:hAnsi="Arial" w:cs="Arial"/>
          <w:lang w:eastAsia="en-US"/>
        </w:rPr>
      </w:pPr>
      <w:r w:rsidRPr="00204F46">
        <w:rPr>
          <w:rFonts w:ascii="Arial" w:hAnsi="Arial" w:cs="Arial"/>
          <w:lang w:eastAsia="en-US"/>
        </w:rPr>
        <w:t>Trudności związane z określeniem prognostycznego oddziaływania środowiskowego planowanej do realizacji inwestycji związane były z brakiem szczegółowej dokumentacji projektowej.</w:t>
      </w:r>
    </w:p>
    <w:p w:rsidR="0073161E" w:rsidRPr="00204F46" w:rsidRDefault="0073161E" w:rsidP="00204F46">
      <w:pPr>
        <w:spacing w:line="264" w:lineRule="auto"/>
        <w:jc w:val="both"/>
        <w:rPr>
          <w:rFonts w:ascii="Arial" w:hAnsi="Arial" w:cs="Arial"/>
        </w:rPr>
      </w:pPr>
      <w:r w:rsidRPr="00204F46">
        <w:rPr>
          <w:rFonts w:ascii="Arial" w:eastAsia="Arial Unicode MS" w:hAnsi="Arial" w:cs="Arial"/>
        </w:rPr>
        <w:t xml:space="preserve"> </w:t>
      </w:r>
    </w:p>
    <w:p w:rsidR="0073161E" w:rsidRDefault="0073161E" w:rsidP="0073161E">
      <w:pPr>
        <w:spacing w:line="288" w:lineRule="auto"/>
        <w:jc w:val="both"/>
        <w:rPr>
          <w:sz w:val="25"/>
        </w:rPr>
      </w:pPr>
    </w:p>
    <w:p w:rsidR="0073161E" w:rsidRDefault="0073161E" w:rsidP="0073161E">
      <w:pPr>
        <w:spacing w:line="276" w:lineRule="auto"/>
        <w:jc w:val="both"/>
        <w:rPr>
          <w:sz w:val="25"/>
        </w:rPr>
      </w:pPr>
    </w:p>
    <w:p w:rsidR="0073161E" w:rsidRDefault="0073161E" w:rsidP="0073161E">
      <w:pPr>
        <w:spacing w:line="276" w:lineRule="auto"/>
        <w:jc w:val="both"/>
        <w:rPr>
          <w:sz w:val="25"/>
        </w:rPr>
      </w:pPr>
    </w:p>
    <w:p w:rsidR="0073161E" w:rsidRDefault="0073161E" w:rsidP="0073161E">
      <w:pPr>
        <w:spacing w:line="276" w:lineRule="auto"/>
        <w:jc w:val="both"/>
        <w:rPr>
          <w:sz w:val="25"/>
        </w:rPr>
      </w:pPr>
    </w:p>
    <w:p w:rsidR="0073161E" w:rsidRDefault="0073161E" w:rsidP="0073161E">
      <w:pPr>
        <w:spacing w:line="276" w:lineRule="auto"/>
        <w:jc w:val="both"/>
        <w:rPr>
          <w:rFonts w:ascii="Arial" w:eastAsia="Arial Unicode MS" w:hAnsi="Arial" w:cs="Arial"/>
          <w:b/>
        </w:rPr>
      </w:pPr>
    </w:p>
    <w:p w:rsidR="0073161E" w:rsidRDefault="0073161E" w:rsidP="0073161E">
      <w:pPr>
        <w:spacing w:line="276" w:lineRule="auto"/>
        <w:jc w:val="both"/>
        <w:rPr>
          <w:rFonts w:ascii="Arial" w:eastAsia="Arial Unicode MS" w:hAnsi="Arial" w:cs="Arial"/>
          <w:b/>
        </w:rPr>
      </w:pPr>
    </w:p>
    <w:p w:rsidR="0073161E" w:rsidRDefault="0073161E" w:rsidP="0073161E">
      <w:pPr>
        <w:spacing w:line="276" w:lineRule="auto"/>
        <w:jc w:val="both"/>
        <w:rPr>
          <w:rFonts w:ascii="Arial" w:eastAsia="Arial Unicode MS" w:hAnsi="Arial" w:cs="Arial"/>
          <w:b/>
        </w:rPr>
      </w:pPr>
    </w:p>
    <w:p w:rsidR="0073161E" w:rsidRDefault="0073161E" w:rsidP="0073161E">
      <w:pPr>
        <w:spacing w:line="276" w:lineRule="auto"/>
        <w:jc w:val="both"/>
        <w:rPr>
          <w:rFonts w:ascii="Arial" w:eastAsia="Arial Unicode MS" w:hAnsi="Arial" w:cs="Arial"/>
          <w:b/>
        </w:rPr>
      </w:pPr>
    </w:p>
    <w:p w:rsidR="0073161E" w:rsidRDefault="0073161E" w:rsidP="0073161E">
      <w:pPr>
        <w:spacing w:line="276" w:lineRule="auto"/>
        <w:jc w:val="both"/>
        <w:rPr>
          <w:rFonts w:ascii="Arial" w:eastAsia="Arial Unicode MS" w:hAnsi="Arial" w:cs="Arial"/>
          <w:b/>
        </w:rPr>
      </w:pPr>
    </w:p>
    <w:p w:rsidR="0073161E" w:rsidRDefault="0073161E" w:rsidP="0073161E">
      <w:pPr>
        <w:pStyle w:val="Nagwek1"/>
        <w:rPr>
          <w:sz w:val="28"/>
          <w:szCs w:val="28"/>
        </w:rPr>
      </w:pPr>
      <w:bookmarkStart w:id="232" w:name="_Toc468269134"/>
      <w:r>
        <w:rPr>
          <w:sz w:val="28"/>
          <w:szCs w:val="28"/>
        </w:rPr>
        <w:lastRenderedPageBreak/>
        <w:t>17. Wnioski.</w:t>
      </w:r>
      <w:bookmarkEnd w:id="232"/>
    </w:p>
    <w:p w:rsidR="0073161E" w:rsidRDefault="0073161E" w:rsidP="0073161E"/>
    <w:p w:rsidR="003B65D8" w:rsidRPr="00991539" w:rsidRDefault="003B65D8" w:rsidP="004D62CA">
      <w:pPr>
        <w:pStyle w:val="Akapitzlist"/>
        <w:numPr>
          <w:ilvl w:val="0"/>
          <w:numId w:val="42"/>
        </w:numPr>
        <w:tabs>
          <w:tab w:val="left" w:pos="9180"/>
        </w:tabs>
        <w:spacing w:line="288" w:lineRule="auto"/>
        <w:ind w:right="-110"/>
        <w:jc w:val="both"/>
        <w:rPr>
          <w:rFonts w:ascii="Arial" w:eastAsia="Arial Unicode MS" w:hAnsi="Arial" w:cs="Arial"/>
          <w:bCs/>
        </w:rPr>
      </w:pPr>
      <w:r w:rsidRPr="00991539">
        <w:rPr>
          <w:rFonts w:ascii="Arial" w:eastAsia="Arial Unicode MS" w:hAnsi="Arial" w:cs="Arial"/>
        </w:rPr>
        <w:t>Niniejsze opracowanie stanowi Raport o oddziaływaniu przedsięwzięcia na środowisko polegającego</w:t>
      </w:r>
      <w:r w:rsidRPr="00991539">
        <w:rPr>
          <w:rFonts w:ascii="Arial" w:eastAsia="Arial Unicode MS" w:hAnsi="Arial" w:cs="Arial"/>
          <w:bCs/>
        </w:rPr>
        <w:t xml:space="preserve"> na c</w:t>
      </w:r>
      <w:r w:rsidR="00DE406E">
        <w:rPr>
          <w:rFonts w:ascii="Arial" w:eastAsia="Arial Unicode MS" w:hAnsi="Arial" w:cs="Arial"/>
          <w:bCs/>
        </w:rPr>
        <w:t xml:space="preserve">howie zwierząt – tucz kurcząt brojlerów </w:t>
      </w:r>
      <w:r w:rsidR="00DE406E">
        <w:rPr>
          <w:rFonts w:ascii="Arial" w:eastAsia="Arial Unicode MS" w:hAnsi="Arial" w:cs="Arial"/>
          <w:bCs/>
        </w:rPr>
        <w:br/>
        <w:t>w miejscowości Młynary, gmina Margonin, działka nr 168/1.</w:t>
      </w:r>
    </w:p>
    <w:p w:rsidR="003B65D8" w:rsidRPr="00991539" w:rsidRDefault="003B65D8" w:rsidP="003B65D8">
      <w:pPr>
        <w:pStyle w:val="Akapitzlist"/>
        <w:tabs>
          <w:tab w:val="left" w:pos="9180"/>
        </w:tabs>
        <w:spacing w:line="288" w:lineRule="auto"/>
        <w:ind w:right="-110"/>
        <w:rPr>
          <w:rFonts w:ascii="Arial" w:eastAsia="Arial Unicode MS" w:hAnsi="Arial" w:cs="Arial"/>
          <w:bCs/>
        </w:rPr>
      </w:pPr>
    </w:p>
    <w:p w:rsidR="003B65D8" w:rsidRPr="00991539" w:rsidRDefault="003B65D8" w:rsidP="004D62CA">
      <w:pPr>
        <w:pStyle w:val="Akapitzlist"/>
        <w:numPr>
          <w:ilvl w:val="0"/>
          <w:numId w:val="42"/>
        </w:numPr>
        <w:tabs>
          <w:tab w:val="left" w:pos="9180"/>
        </w:tabs>
        <w:spacing w:line="288" w:lineRule="auto"/>
        <w:ind w:right="-110"/>
        <w:jc w:val="both"/>
        <w:rPr>
          <w:rFonts w:ascii="Arial" w:eastAsia="Arial Unicode MS" w:hAnsi="Arial" w:cs="Arial"/>
          <w:bCs/>
        </w:rPr>
      </w:pPr>
      <w:r w:rsidRPr="00991539">
        <w:rPr>
          <w:rFonts w:ascii="Arial" w:eastAsia="Arial Unicode MS" w:hAnsi="Arial" w:cs="Arial"/>
        </w:rPr>
        <w:t>Przedsięwzięcie stanowiące przedmiot Raportu kwalifikuje się, zgodnie z</w:t>
      </w:r>
      <w:r w:rsidRPr="00991539">
        <w:rPr>
          <w:rFonts w:ascii="Arial" w:hAnsi="Arial" w:cs="Arial"/>
        </w:rPr>
        <w:t xml:space="preserve"> art. §2, pkt. 51 (chów lub hodowla zwierząt w liczbie nie mniejszej niż 210 DJP) ustawy z dnia 3.10.2008 r. o udostępnianiu informacji o środowisku i jego ochronie, udziale społeczeństwa w ochronie środowiska oraz o ocenach oddziaływania na środowisko (</w:t>
      </w:r>
      <w:proofErr w:type="spellStart"/>
      <w:r w:rsidRPr="00991539">
        <w:rPr>
          <w:rFonts w:ascii="Arial" w:hAnsi="Arial" w:cs="Arial"/>
        </w:rPr>
        <w:t>t.j</w:t>
      </w:r>
      <w:proofErr w:type="spellEnd"/>
      <w:r w:rsidRPr="00991539">
        <w:rPr>
          <w:rFonts w:ascii="Arial" w:hAnsi="Arial" w:cs="Arial"/>
        </w:rPr>
        <w:t>. Dz.U. z 201</w:t>
      </w:r>
      <w:r w:rsidR="00DE406E">
        <w:rPr>
          <w:rFonts w:ascii="Arial" w:hAnsi="Arial" w:cs="Arial"/>
        </w:rPr>
        <w:t>6</w:t>
      </w:r>
      <w:r w:rsidRPr="00991539">
        <w:rPr>
          <w:rFonts w:ascii="Arial" w:hAnsi="Arial" w:cs="Arial"/>
        </w:rPr>
        <w:t xml:space="preserve"> r., poz.</w:t>
      </w:r>
      <w:r w:rsidR="00DE406E">
        <w:rPr>
          <w:rFonts w:ascii="Arial" w:hAnsi="Arial" w:cs="Arial"/>
        </w:rPr>
        <w:t xml:space="preserve"> 353</w:t>
      </w:r>
      <w:r w:rsidRPr="00991539">
        <w:rPr>
          <w:rFonts w:ascii="Arial" w:hAnsi="Arial" w:cs="Arial"/>
        </w:rPr>
        <w:t>),</w:t>
      </w:r>
      <w:r w:rsidRPr="00991539">
        <w:rPr>
          <w:rFonts w:ascii="Arial" w:eastAsia="Arial Unicode MS" w:hAnsi="Arial" w:cs="Arial"/>
        </w:rPr>
        <w:t xml:space="preserve"> do mogących potencjalnie znacząco oddziaływać na środowisko.</w:t>
      </w:r>
    </w:p>
    <w:p w:rsidR="003B65D8" w:rsidRPr="00991539" w:rsidRDefault="003B65D8" w:rsidP="003B65D8">
      <w:pPr>
        <w:spacing w:line="288" w:lineRule="auto"/>
        <w:jc w:val="both"/>
        <w:rPr>
          <w:rFonts w:ascii="Arial" w:hAnsi="Arial" w:cs="Arial"/>
        </w:rPr>
      </w:pPr>
    </w:p>
    <w:p w:rsidR="003B65D8" w:rsidRPr="00991539" w:rsidRDefault="00DE406E" w:rsidP="004D62CA">
      <w:pPr>
        <w:pStyle w:val="Akapitzlist"/>
        <w:numPr>
          <w:ilvl w:val="0"/>
          <w:numId w:val="42"/>
        </w:numPr>
        <w:tabs>
          <w:tab w:val="left" w:pos="540"/>
        </w:tabs>
        <w:spacing w:line="288" w:lineRule="auto"/>
        <w:ind w:right="70"/>
        <w:jc w:val="both"/>
        <w:rPr>
          <w:rFonts w:ascii="Arial" w:eastAsia="Arial Unicode MS" w:hAnsi="Arial" w:cs="Arial"/>
          <w:color w:val="000000"/>
        </w:rPr>
      </w:pPr>
      <w:r>
        <w:rPr>
          <w:rFonts w:ascii="Arial" w:hAnsi="Arial" w:cs="Arial"/>
        </w:rPr>
        <w:t>Ptaki utrzymywane będą</w:t>
      </w:r>
      <w:r w:rsidR="003B65D8" w:rsidRPr="00991539">
        <w:rPr>
          <w:rFonts w:ascii="Arial" w:hAnsi="Arial" w:cs="Arial"/>
        </w:rPr>
        <w:t xml:space="preserve"> w warunkach: nieszkodliwych dla ich zdrowia oraz niepowodujących urazów i uszkodzeń ciała lub cierpień, zapewniających im swobodę ruchu, w szczególności kładzenie się, wstawanie i siadanie, umożliwiających kontakt wzrokowy, </w:t>
      </w:r>
    </w:p>
    <w:p w:rsidR="003B65D8" w:rsidRPr="00DE406E" w:rsidRDefault="003B65D8" w:rsidP="00DE406E">
      <w:pPr>
        <w:spacing w:line="288" w:lineRule="auto"/>
        <w:rPr>
          <w:rFonts w:ascii="Arial" w:eastAsia="Arial Unicode MS" w:hAnsi="Arial" w:cs="Arial"/>
          <w:bCs/>
        </w:rPr>
      </w:pPr>
    </w:p>
    <w:p w:rsidR="003B65D8" w:rsidRPr="00991539" w:rsidRDefault="003B65D8" w:rsidP="004D62CA">
      <w:pPr>
        <w:pStyle w:val="Akapitzlist"/>
        <w:numPr>
          <w:ilvl w:val="0"/>
          <w:numId w:val="43"/>
        </w:numPr>
        <w:tabs>
          <w:tab w:val="left" w:pos="9180"/>
        </w:tabs>
        <w:spacing w:line="288" w:lineRule="auto"/>
        <w:ind w:right="-110"/>
        <w:jc w:val="both"/>
        <w:rPr>
          <w:rFonts w:ascii="Arial" w:eastAsia="Arial Unicode MS" w:hAnsi="Arial" w:cs="Arial"/>
          <w:bCs/>
        </w:rPr>
      </w:pPr>
      <w:r w:rsidRPr="00991539">
        <w:rPr>
          <w:rFonts w:ascii="Arial" w:hAnsi="Arial" w:cs="Arial"/>
        </w:rPr>
        <w:t xml:space="preserve">W celu określenia </w:t>
      </w:r>
      <w:r w:rsidR="00BF2977">
        <w:rPr>
          <w:rFonts w:ascii="Arial" w:hAnsi="Arial" w:cs="Arial"/>
        </w:rPr>
        <w:t xml:space="preserve">oddziaływania </w:t>
      </w:r>
      <w:r w:rsidRPr="00991539">
        <w:rPr>
          <w:rFonts w:ascii="Arial" w:hAnsi="Arial" w:cs="Arial"/>
        </w:rPr>
        <w:t xml:space="preserve">przedsięwzięcia na powietrze, przeprowadzono analizę oraz symulację komputerową rozprzestrzeniania się zanieczyszczeń </w:t>
      </w:r>
      <w:r w:rsidR="00BF2977">
        <w:rPr>
          <w:rFonts w:ascii="Arial" w:hAnsi="Arial" w:cs="Arial"/>
        </w:rPr>
        <w:br/>
      </w:r>
      <w:r w:rsidRPr="00991539">
        <w:rPr>
          <w:rFonts w:ascii="Arial" w:hAnsi="Arial" w:cs="Arial"/>
        </w:rPr>
        <w:t>w powietrzu. Analiza ta nie wykazała ponadnormatywnego oddziaływania poza terenem, do którego Wnioskodawca posiada tytuł prawny.</w:t>
      </w:r>
    </w:p>
    <w:p w:rsidR="003B65D8" w:rsidRPr="00991539" w:rsidRDefault="003B65D8" w:rsidP="003B65D8">
      <w:pPr>
        <w:pStyle w:val="Akapitzlist"/>
        <w:spacing w:line="288" w:lineRule="auto"/>
        <w:rPr>
          <w:rFonts w:ascii="Arial" w:eastAsia="Arial Unicode MS" w:hAnsi="Arial" w:cs="Arial"/>
          <w:bCs/>
        </w:rPr>
      </w:pPr>
    </w:p>
    <w:p w:rsidR="003B65D8" w:rsidRPr="00991539" w:rsidRDefault="003B65D8" w:rsidP="004D62CA">
      <w:pPr>
        <w:pStyle w:val="Akapitzlist"/>
        <w:numPr>
          <w:ilvl w:val="0"/>
          <w:numId w:val="43"/>
        </w:numPr>
        <w:tabs>
          <w:tab w:val="left" w:pos="9180"/>
        </w:tabs>
        <w:spacing w:line="288" w:lineRule="auto"/>
        <w:ind w:right="-110"/>
        <w:jc w:val="both"/>
        <w:rPr>
          <w:rFonts w:ascii="Arial" w:eastAsia="Arial Unicode MS" w:hAnsi="Arial" w:cs="Arial"/>
          <w:bCs/>
        </w:rPr>
      </w:pPr>
      <w:r w:rsidRPr="00991539">
        <w:rPr>
          <w:rFonts w:ascii="Arial" w:hAnsi="Arial" w:cs="Arial"/>
        </w:rPr>
        <w:t>W celu określenia oddziaływania planowanego przedsięwzięcia w zakresie hałasu, przeprowadzono analizę oraz symulację komputerową propagacji hałasu. Analiza ta nie wykazała ponadnormatywnego oddziaływania poza terenem, do którego inwestor posiada tytuł prawny.</w:t>
      </w:r>
    </w:p>
    <w:p w:rsidR="003B65D8" w:rsidRPr="00DE406E" w:rsidRDefault="003B65D8" w:rsidP="00DE406E">
      <w:pPr>
        <w:spacing w:line="288" w:lineRule="auto"/>
        <w:rPr>
          <w:rFonts w:ascii="Arial" w:eastAsia="Arial Unicode MS" w:hAnsi="Arial" w:cs="Arial"/>
          <w:bCs/>
        </w:rPr>
      </w:pPr>
    </w:p>
    <w:p w:rsidR="003B65D8" w:rsidRPr="00991539" w:rsidRDefault="003B65D8" w:rsidP="004D62CA">
      <w:pPr>
        <w:pStyle w:val="Akapitzlist"/>
        <w:numPr>
          <w:ilvl w:val="0"/>
          <w:numId w:val="43"/>
        </w:numPr>
        <w:tabs>
          <w:tab w:val="left" w:pos="9180"/>
        </w:tabs>
        <w:spacing w:line="288" w:lineRule="auto"/>
        <w:ind w:right="-110"/>
        <w:jc w:val="both"/>
        <w:rPr>
          <w:rFonts w:ascii="Arial" w:eastAsia="Arial Unicode MS" w:hAnsi="Arial" w:cs="Arial"/>
          <w:bCs/>
        </w:rPr>
      </w:pPr>
      <w:r w:rsidRPr="00991539">
        <w:rPr>
          <w:rFonts w:ascii="Arial" w:eastAsia="Arial Unicode MS" w:hAnsi="Arial" w:cs="Arial"/>
        </w:rPr>
        <w:t>Wnioskodawca odprowadza</w:t>
      </w:r>
      <w:r w:rsidR="00DE406E">
        <w:rPr>
          <w:rFonts w:ascii="Arial" w:eastAsia="Arial Unicode MS" w:hAnsi="Arial" w:cs="Arial"/>
        </w:rPr>
        <w:t>ć będzie</w:t>
      </w:r>
      <w:r w:rsidRPr="00991539">
        <w:rPr>
          <w:rFonts w:ascii="Arial" w:eastAsia="Arial Unicode MS" w:hAnsi="Arial" w:cs="Arial"/>
        </w:rPr>
        <w:t xml:space="preserve"> wody opadowo-roztopowe</w:t>
      </w:r>
      <w:r w:rsidR="00DE406E">
        <w:rPr>
          <w:rFonts w:ascii="Arial" w:eastAsia="Arial Unicode MS" w:hAnsi="Arial" w:cs="Arial"/>
        </w:rPr>
        <w:t xml:space="preserve"> </w:t>
      </w:r>
      <w:r w:rsidR="00A10E2D">
        <w:rPr>
          <w:rFonts w:ascii="Arial" w:eastAsia="Arial Unicode MS" w:hAnsi="Arial" w:cs="Arial"/>
        </w:rPr>
        <w:t>w sposób niezorganizowany, powierzchniowo do gruntu.</w:t>
      </w:r>
    </w:p>
    <w:p w:rsidR="003B65D8" w:rsidRPr="00991539" w:rsidRDefault="003B65D8" w:rsidP="003B65D8">
      <w:pPr>
        <w:pStyle w:val="Akapitzlist"/>
        <w:spacing w:line="288" w:lineRule="auto"/>
        <w:rPr>
          <w:rFonts w:ascii="Arial" w:eastAsia="Arial Unicode MS" w:hAnsi="Arial" w:cs="Arial"/>
          <w:bCs/>
        </w:rPr>
      </w:pPr>
    </w:p>
    <w:p w:rsidR="003B65D8" w:rsidRPr="00991539" w:rsidRDefault="00DE406E" w:rsidP="004D62CA">
      <w:pPr>
        <w:pStyle w:val="Akapitzlist"/>
        <w:numPr>
          <w:ilvl w:val="0"/>
          <w:numId w:val="43"/>
        </w:numPr>
        <w:tabs>
          <w:tab w:val="left" w:pos="9180"/>
        </w:tabs>
        <w:spacing w:line="288" w:lineRule="auto"/>
        <w:ind w:right="-110"/>
        <w:jc w:val="both"/>
        <w:rPr>
          <w:rFonts w:ascii="Arial" w:eastAsia="Arial Unicode MS" w:hAnsi="Arial" w:cs="Arial"/>
          <w:bCs/>
        </w:rPr>
      </w:pPr>
      <w:r>
        <w:rPr>
          <w:rFonts w:ascii="Arial" w:eastAsia="Arial Unicode MS" w:hAnsi="Arial" w:cs="Arial"/>
          <w:bCs/>
        </w:rPr>
        <w:t>Ścieki przemysłowe oraz ścieki bytowe odprowadzane będą do bezodpływowych zbiorników a następnie wywożone będą asenizacyjnie do gminnej oczyszczalni ścieków.</w:t>
      </w:r>
    </w:p>
    <w:p w:rsidR="003B65D8" w:rsidRPr="00991539" w:rsidRDefault="003B65D8" w:rsidP="003B65D8">
      <w:pPr>
        <w:pStyle w:val="Akapitzlist"/>
        <w:spacing w:line="288" w:lineRule="auto"/>
        <w:rPr>
          <w:rFonts w:ascii="Arial" w:eastAsia="Arial Unicode MS" w:hAnsi="Arial" w:cs="Arial"/>
          <w:bCs/>
        </w:rPr>
      </w:pPr>
    </w:p>
    <w:p w:rsidR="003B65D8" w:rsidRPr="00A10E2D" w:rsidRDefault="003B65D8" w:rsidP="004D62CA">
      <w:pPr>
        <w:pStyle w:val="Akapitzlist"/>
        <w:numPr>
          <w:ilvl w:val="0"/>
          <w:numId w:val="43"/>
        </w:numPr>
        <w:tabs>
          <w:tab w:val="left" w:pos="9180"/>
        </w:tabs>
        <w:spacing w:line="288" w:lineRule="auto"/>
        <w:ind w:right="-110"/>
        <w:jc w:val="both"/>
        <w:rPr>
          <w:rFonts w:ascii="Arial" w:eastAsia="Arial Unicode MS" w:hAnsi="Arial" w:cs="Arial"/>
          <w:bCs/>
        </w:rPr>
      </w:pPr>
      <w:r w:rsidRPr="00991539">
        <w:rPr>
          <w:rFonts w:ascii="Arial" w:hAnsi="Arial" w:cs="Arial"/>
        </w:rPr>
        <w:t>Pr</w:t>
      </w:r>
      <w:r w:rsidR="00E52796">
        <w:rPr>
          <w:rFonts w:ascii="Arial" w:hAnsi="Arial" w:cs="Arial"/>
        </w:rPr>
        <w:t>zedsięwzięcie położone jest</w:t>
      </w:r>
      <w:r w:rsidRPr="00991539">
        <w:rPr>
          <w:rFonts w:ascii="Arial" w:hAnsi="Arial" w:cs="Arial"/>
        </w:rPr>
        <w:t xml:space="preserve"> </w:t>
      </w:r>
      <w:r w:rsidR="00E52796">
        <w:rPr>
          <w:rFonts w:ascii="Arial" w:hAnsi="Arial" w:cs="Arial"/>
        </w:rPr>
        <w:t>w obszarze ochronnym Głównego Zbiornika</w:t>
      </w:r>
      <w:r w:rsidRPr="00991539">
        <w:rPr>
          <w:rFonts w:ascii="Arial" w:hAnsi="Arial" w:cs="Arial"/>
        </w:rPr>
        <w:t xml:space="preserve"> Wód Podziemnych</w:t>
      </w:r>
      <w:r w:rsidR="00E52796">
        <w:rPr>
          <w:rFonts w:ascii="Arial" w:hAnsi="Arial" w:cs="Arial"/>
        </w:rPr>
        <w:t xml:space="preserve"> „Dolina Kopalna </w:t>
      </w:r>
      <w:proofErr w:type="spellStart"/>
      <w:r w:rsidR="00E52796">
        <w:rPr>
          <w:rFonts w:ascii="Arial" w:hAnsi="Arial" w:cs="Arial"/>
        </w:rPr>
        <w:t>Margonon</w:t>
      </w:r>
      <w:proofErr w:type="spellEnd"/>
      <w:r w:rsidR="00E52796">
        <w:rPr>
          <w:rFonts w:ascii="Arial" w:hAnsi="Arial" w:cs="Arial"/>
        </w:rPr>
        <w:t>-Smogulec”</w:t>
      </w:r>
      <w:r w:rsidRPr="00991539">
        <w:rPr>
          <w:rFonts w:ascii="Arial" w:hAnsi="Arial" w:cs="Arial"/>
        </w:rPr>
        <w:t>.</w:t>
      </w:r>
    </w:p>
    <w:p w:rsidR="00A10E2D" w:rsidRPr="00A10E2D" w:rsidRDefault="00A10E2D" w:rsidP="00A10E2D">
      <w:pPr>
        <w:pStyle w:val="Akapitzlist"/>
        <w:rPr>
          <w:rFonts w:ascii="Arial" w:eastAsia="Arial Unicode MS" w:hAnsi="Arial" w:cs="Arial"/>
          <w:bCs/>
        </w:rPr>
      </w:pPr>
    </w:p>
    <w:p w:rsidR="00A10E2D" w:rsidRPr="00991539" w:rsidRDefault="00A10E2D" w:rsidP="004D62CA">
      <w:pPr>
        <w:pStyle w:val="Akapitzlist"/>
        <w:numPr>
          <w:ilvl w:val="0"/>
          <w:numId w:val="43"/>
        </w:numPr>
        <w:tabs>
          <w:tab w:val="left" w:pos="9180"/>
        </w:tabs>
        <w:spacing w:line="288" w:lineRule="auto"/>
        <w:ind w:right="-110"/>
        <w:jc w:val="both"/>
        <w:rPr>
          <w:rFonts w:ascii="Arial" w:eastAsia="Arial Unicode MS" w:hAnsi="Arial" w:cs="Arial"/>
          <w:bCs/>
        </w:rPr>
      </w:pPr>
      <w:r>
        <w:rPr>
          <w:rFonts w:ascii="Arial" w:hAnsi="Arial" w:cs="Arial"/>
        </w:rPr>
        <w:t>Funkcjonowanie p</w:t>
      </w:r>
      <w:r w:rsidRPr="008776BC">
        <w:rPr>
          <w:rFonts w:ascii="Arial" w:hAnsi="Arial" w:cs="Arial"/>
        </w:rPr>
        <w:t>rzedsięwzię</w:t>
      </w:r>
      <w:r>
        <w:rPr>
          <w:rFonts w:ascii="Arial" w:hAnsi="Arial" w:cs="Arial"/>
        </w:rPr>
        <w:t>cia nie spowoduje nieosiągnięcia</w:t>
      </w:r>
      <w:r w:rsidRPr="008776BC">
        <w:rPr>
          <w:rFonts w:ascii="Arial" w:hAnsi="Arial" w:cs="Arial"/>
        </w:rPr>
        <w:t xml:space="preserve"> celów środowiskowych zawartych w Planie gospodarowania wodami na obszarze dorzecza Odry</w:t>
      </w:r>
      <w:r>
        <w:rPr>
          <w:rFonts w:ascii="Arial" w:hAnsi="Arial" w:cs="Arial"/>
        </w:rPr>
        <w:t>.</w:t>
      </w:r>
    </w:p>
    <w:p w:rsidR="003B65D8" w:rsidRPr="00991539" w:rsidRDefault="003B65D8" w:rsidP="003B65D8">
      <w:pPr>
        <w:pStyle w:val="Akapitzlist"/>
        <w:spacing w:line="288" w:lineRule="auto"/>
        <w:rPr>
          <w:rFonts w:ascii="Arial" w:eastAsia="Arial Unicode MS" w:hAnsi="Arial" w:cs="Arial"/>
          <w:bCs/>
        </w:rPr>
      </w:pPr>
    </w:p>
    <w:p w:rsidR="003B65D8" w:rsidRPr="00991539" w:rsidRDefault="003B65D8" w:rsidP="004D62CA">
      <w:pPr>
        <w:pStyle w:val="Akapitzlist"/>
        <w:numPr>
          <w:ilvl w:val="0"/>
          <w:numId w:val="43"/>
        </w:numPr>
        <w:tabs>
          <w:tab w:val="left" w:pos="9180"/>
        </w:tabs>
        <w:spacing w:line="288" w:lineRule="auto"/>
        <w:ind w:right="-110"/>
        <w:jc w:val="both"/>
        <w:rPr>
          <w:rFonts w:ascii="Arial" w:eastAsia="Arial Unicode MS" w:hAnsi="Arial" w:cs="Arial"/>
          <w:bCs/>
        </w:rPr>
      </w:pPr>
      <w:r w:rsidRPr="00991539">
        <w:rPr>
          <w:rFonts w:ascii="Arial" w:hAnsi="Arial" w:cs="Arial"/>
        </w:rPr>
        <w:lastRenderedPageBreak/>
        <w:t xml:space="preserve">Teren położenia Fermy znajduje się poza granicami </w:t>
      </w:r>
      <w:r w:rsidRPr="00991539">
        <w:rPr>
          <w:rFonts w:ascii="Arial" w:eastAsia="Arial Unicode MS" w:hAnsi="Arial" w:cs="Arial"/>
        </w:rPr>
        <w:t>obszarów prawnej ochrony przyrody w tym obszarów chronionego krajobrazu w</w:t>
      </w:r>
      <w:r w:rsidR="00E52796">
        <w:rPr>
          <w:rFonts w:ascii="Arial" w:eastAsia="Arial Unicode MS" w:hAnsi="Arial" w:cs="Arial"/>
        </w:rPr>
        <w:t>ojewództwa wielkopolskiego</w:t>
      </w:r>
      <w:r w:rsidRPr="00991539">
        <w:rPr>
          <w:rFonts w:ascii="Arial" w:eastAsia="Arial Unicode MS" w:hAnsi="Arial" w:cs="Arial"/>
        </w:rPr>
        <w:t>.</w:t>
      </w:r>
    </w:p>
    <w:p w:rsidR="003B65D8" w:rsidRPr="00991539" w:rsidRDefault="003B65D8" w:rsidP="003B65D8">
      <w:pPr>
        <w:pStyle w:val="Akapitzlist"/>
        <w:spacing w:line="288" w:lineRule="auto"/>
        <w:rPr>
          <w:rFonts w:ascii="Arial" w:eastAsia="Arial Unicode MS" w:hAnsi="Arial" w:cs="Arial"/>
          <w:bCs/>
        </w:rPr>
      </w:pPr>
    </w:p>
    <w:p w:rsidR="003B65D8" w:rsidRPr="00A10E2D" w:rsidRDefault="003B65D8" w:rsidP="004D62CA">
      <w:pPr>
        <w:pStyle w:val="Akapitzlist"/>
        <w:numPr>
          <w:ilvl w:val="0"/>
          <w:numId w:val="43"/>
        </w:numPr>
        <w:tabs>
          <w:tab w:val="left" w:pos="9180"/>
        </w:tabs>
        <w:spacing w:line="288" w:lineRule="auto"/>
        <w:ind w:right="-110"/>
        <w:jc w:val="both"/>
        <w:rPr>
          <w:rFonts w:ascii="Arial" w:eastAsia="Arial Unicode MS" w:hAnsi="Arial" w:cs="Arial"/>
          <w:bCs/>
        </w:rPr>
      </w:pPr>
      <w:r w:rsidRPr="00991539">
        <w:rPr>
          <w:rFonts w:ascii="Arial" w:eastAsia="Arial Unicode MS" w:hAnsi="Arial" w:cs="Arial"/>
        </w:rPr>
        <w:t>Presja środowiskowa przedsięwzięcia nie będzie posiadała charakteru wpływu bezpośredniego w stosunku do obszarów o unikalnych walorach przyrodniczych zlokalizowanych w tym rejonie.</w:t>
      </w:r>
    </w:p>
    <w:p w:rsidR="00A10E2D" w:rsidRPr="00A10E2D" w:rsidRDefault="00A10E2D" w:rsidP="00A10E2D">
      <w:pPr>
        <w:pStyle w:val="Akapitzlist"/>
        <w:rPr>
          <w:rFonts w:ascii="Arial" w:eastAsia="Arial Unicode MS" w:hAnsi="Arial" w:cs="Arial"/>
          <w:bCs/>
        </w:rPr>
      </w:pPr>
    </w:p>
    <w:p w:rsidR="00A10E2D" w:rsidRPr="00CE7330" w:rsidRDefault="00A10E2D" w:rsidP="004D62CA">
      <w:pPr>
        <w:pStyle w:val="Akapitzlist"/>
        <w:numPr>
          <w:ilvl w:val="0"/>
          <w:numId w:val="43"/>
        </w:numPr>
        <w:tabs>
          <w:tab w:val="left" w:pos="9180"/>
        </w:tabs>
        <w:spacing w:line="288" w:lineRule="auto"/>
        <w:ind w:right="-110"/>
        <w:jc w:val="both"/>
        <w:rPr>
          <w:rFonts w:ascii="Arial" w:eastAsia="Arial Unicode MS" w:hAnsi="Arial" w:cs="Arial"/>
          <w:bCs/>
        </w:rPr>
      </w:pPr>
      <w:r w:rsidRPr="004C3E71">
        <w:rPr>
          <w:rFonts w:ascii="Arial" w:hAnsi="Arial" w:cs="Arial"/>
        </w:rPr>
        <w:t>Zarówno na obszarze pod planowaną inwestycję jak i na obszarach bezpośrednio przylegających, nie należy spodziewać się negatywnego oddziaływan</w:t>
      </w:r>
      <w:r>
        <w:rPr>
          <w:rFonts w:ascii="Arial" w:hAnsi="Arial" w:cs="Arial"/>
        </w:rPr>
        <w:t>ia przedsięwzięcia na florę i faunę</w:t>
      </w:r>
      <w:r w:rsidRPr="004C3E71">
        <w:rPr>
          <w:rFonts w:ascii="Arial" w:hAnsi="Arial" w:cs="Arial"/>
        </w:rPr>
        <w:t xml:space="preserve">. Zarówno charakter, jak i skala oraz lokalizacja inwestycji nie spowodują zmniejszenia składu jakościowego </w:t>
      </w:r>
      <w:r>
        <w:rPr>
          <w:rFonts w:ascii="Arial" w:hAnsi="Arial" w:cs="Arial"/>
        </w:rPr>
        <w:br/>
      </w:r>
      <w:r w:rsidRPr="004C3E71">
        <w:rPr>
          <w:rFonts w:ascii="Arial" w:hAnsi="Arial" w:cs="Arial"/>
        </w:rPr>
        <w:t>i ilościowego miejscowej fauny i flory.</w:t>
      </w:r>
    </w:p>
    <w:p w:rsidR="00CE7330" w:rsidRPr="00CE7330" w:rsidRDefault="00CE7330" w:rsidP="00CE7330">
      <w:pPr>
        <w:pStyle w:val="Akapitzlist"/>
        <w:rPr>
          <w:rFonts w:ascii="Arial" w:eastAsia="Arial Unicode MS" w:hAnsi="Arial" w:cs="Arial"/>
          <w:bCs/>
        </w:rPr>
      </w:pPr>
    </w:p>
    <w:p w:rsidR="00CE7330" w:rsidRPr="00991539" w:rsidRDefault="00CE7330" w:rsidP="004D62CA">
      <w:pPr>
        <w:pStyle w:val="Akapitzlist"/>
        <w:numPr>
          <w:ilvl w:val="0"/>
          <w:numId w:val="43"/>
        </w:numPr>
        <w:tabs>
          <w:tab w:val="left" w:pos="9180"/>
        </w:tabs>
        <w:spacing w:line="288" w:lineRule="auto"/>
        <w:ind w:right="-110"/>
        <w:jc w:val="both"/>
        <w:rPr>
          <w:rFonts w:ascii="Arial" w:eastAsia="Arial Unicode MS" w:hAnsi="Arial" w:cs="Arial"/>
          <w:bCs/>
        </w:rPr>
      </w:pPr>
      <w:r>
        <w:rPr>
          <w:rFonts w:ascii="Arial" w:eastAsia="Arial Unicode MS" w:hAnsi="Arial" w:cs="Arial"/>
          <w:bCs/>
        </w:rPr>
        <w:t>Na działce 168/1 występują jedynie gleby mineralne, głównie V i VI klasy bonitacyjnej.</w:t>
      </w:r>
    </w:p>
    <w:p w:rsidR="003B65D8" w:rsidRPr="00991539" w:rsidRDefault="003B65D8" w:rsidP="003B65D8">
      <w:pPr>
        <w:pStyle w:val="Akapitzlist"/>
        <w:spacing w:line="288" w:lineRule="auto"/>
        <w:rPr>
          <w:rFonts w:ascii="Arial" w:eastAsia="Arial Unicode MS" w:hAnsi="Arial" w:cs="Arial"/>
          <w:bCs/>
        </w:rPr>
      </w:pPr>
    </w:p>
    <w:p w:rsidR="003B65D8" w:rsidRPr="00A10E2D" w:rsidRDefault="003B65D8" w:rsidP="004D62CA">
      <w:pPr>
        <w:pStyle w:val="Akapitzlist"/>
        <w:numPr>
          <w:ilvl w:val="0"/>
          <w:numId w:val="43"/>
        </w:numPr>
        <w:tabs>
          <w:tab w:val="left" w:pos="9180"/>
        </w:tabs>
        <w:spacing w:line="288" w:lineRule="auto"/>
        <w:ind w:right="-110"/>
        <w:jc w:val="both"/>
        <w:rPr>
          <w:rFonts w:ascii="Arial" w:eastAsia="Arial Unicode MS" w:hAnsi="Arial" w:cs="Arial"/>
          <w:bCs/>
        </w:rPr>
      </w:pPr>
      <w:r w:rsidRPr="00991539">
        <w:rPr>
          <w:rFonts w:ascii="Arial" w:eastAsia="Arial Unicode MS" w:hAnsi="Arial" w:cs="Arial"/>
        </w:rPr>
        <w:t xml:space="preserve">W  trakcie eksploatacji Fermy nie przewiduje się naruszenia dóbr materialnych stanowiących własność osób trzecich, dóbr o charakterze zabytkowym oraz dóbr kultury, posiadających wartości poznawcze i naukowe. </w:t>
      </w:r>
    </w:p>
    <w:p w:rsidR="00A10E2D" w:rsidRPr="00A10E2D" w:rsidRDefault="00A10E2D" w:rsidP="00A10E2D">
      <w:pPr>
        <w:pStyle w:val="Akapitzlist"/>
        <w:rPr>
          <w:rFonts w:ascii="Arial" w:eastAsia="Arial Unicode MS" w:hAnsi="Arial" w:cs="Arial"/>
          <w:bCs/>
        </w:rPr>
      </w:pPr>
    </w:p>
    <w:p w:rsidR="00A10E2D" w:rsidRPr="00A10E2D" w:rsidRDefault="00A10E2D" w:rsidP="00A10E2D">
      <w:pPr>
        <w:pStyle w:val="Akapitzlist"/>
        <w:numPr>
          <w:ilvl w:val="0"/>
          <w:numId w:val="43"/>
        </w:numPr>
        <w:spacing w:line="276" w:lineRule="auto"/>
        <w:jc w:val="both"/>
        <w:rPr>
          <w:rFonts w:ascii="Arial" w:hAnsi="Arial" w:cs="Arial"/>
        </w:rPr>
      </w:pPr>
      <w:r w:rsidRPr="00A10E2D">
        <w:rPr>
          <w:rFonts w:ascii="Arial" w:hAnsi="Arial" w:cs="Arial"/>
        </w:rPr>
        <w:t>Teren przedsięwzięcia nie znajduje się w rejonie zagrożonym ruchami masowymi ziemi.</w:t>
      </w:r>
    </w:p>
    <w:p w:rsidR="00A10E2D" w:rsidRPr="00A10E2D" w:rsidRDefault="00A10E2D" w:rsidP="00A10E2D">
      <w:pPr>
        <w:pStyle w:val="Akapitzlist"/>
        <w:rPr>
          <w:rFonts w:ascii="Arial" w:eastAsia="Arial Unicode MS" w:hAnsi="Arial" w:cs="Arial"/>
          <w:bCs/>
        </w:rPr>
      </w:pPr>
    </w:p>
    <w:p w:rsidR="00A10E2D" w:rsidRPr="00A10E2D" w:rsidRDefault="00A10E2D" w:rsidP="00A10E2D">
      <w:pPr>
        <w:pStyle w:val="Akapitzlist"/>
        <w:numPr>
          <w:ilvl w:val="0"/>
          <w:numId w:val="43"/>
        </w:numPr>
        <w:tabs>
          <w:tab w:val="left" w:pos="9180"/>
        </w:tabs>
        <w:spacing w:line="288" w:lineRule="auto"/>
        <w:ind w:right="-110"/>
        <w:jc w:val="both"/>
        <w:rPr>
          <w:rFonts w:ascii="Arial" w:eastAsia="Arial Unicode MS" w:hAnsi="Arial" w:cs="Arial"/>
          <w:bCs/>
        </w:rPr>
      </w:pPr>
      <w:r w:rsidRPr="00A10E2D">
        <w:rPr>
          <w:rFonts w:ascii="Arial" w:hAnsi="Arial" w:cs="Arial"/>
        </w:rPr>
        <w:t>Odchów ptaków związany jest z produk</w:t>
      </w:r>
      <w:r>
        <w:rPr>
          <w:rFonts w:ascii="Arial" w:hAnsi="Arial" w:cs="Arial"/>
        </w:rPr>
        <w:t xml:space="preserve">cją gazów cieplarnianych (np. </w:t>
      </w:r>
      <w:r w:rsidRPr="00A10E2D">
        <w:rPr>
          <w:rFonts w:ascii="Arial" w:hAnsi="Arial" w:cs="Arial"/>
        </w:rPr>
        <w:t>NH</w:t>
      </w:r>
      <w:r w:rsidRPr="00A10E2D">
        <w:rPr>
          <w:rFonts w:ascii="Arial" w:hAnsi="Arial" w:cs="Arial"/>
          <w:vertAlign w:val="subscript"/>
        </w:rPr>
        <w:t>4</w:t>
      </w:r>
      <w:r w:rsidRPr="00A10E2D">
        <w:rPr>
          <w:rFonts w:ascii="Arial" w:hAnsi="Arial" w:cs="Arial"/>
        </w:rPr>
        <w:t>) przez co może wpływać na zmiany klimatu (ocieplenie klimatu).</w:t>
      </w:r>
      <w:r>
        <w:rPr>
          <w:rFonts w:ascii="Arial" w:hAnsi="Arial" w:cs="Arial"/>
        </w:rPr>
        <w:t xml:space="preserve"> </w:t>
      </w:r>
      <w:r w:rsidRPr="00A10E2D">
        <w:rPr>
          <w:rFonts w:ascii="Arial" w:hAnsi="Arial" w:cs="Arial"/>
        </w:rPr>
        <w:t>Wnioskodawca zastosuje rozwiązania minimalizujące powstawanie w/w substancji</w:t>
      </w:r>
      <w:r>
        <w:rPr>
          <w:rFonts w:ascii="Arial" w:hAnsi="Arial" w:cs="Arial"/>
        </w:rPr>
        <w:t>.</w:t>
      </w:r>
    </w:p>
    <w:p w:rsidR="003B65D8" w:rsidRPr="00991539" w:rsidRDefault="003B65D8" w:rsidP="003B65D8">
      <w:pPr>
        <w:pStyle w:val="Akapitzlist"/>
        <w:spacing w:line="288" w:lineRule="auto"/>
        <w:rPr>
          <w:rFonts w:ascii="Arial" w:eastAsia="Arial Unicode MS" w:hAnsi="Arial" w:cs="Arial"/>
          <w:bCs/>
        </w:rPr>
      </w:pPr>
    </w:p>
    <w:p w:rsidR="003B65D8" w:rsidRPr="00991539" w:rsidRDefault="003B65D8" w:rsidP="004D62CA">
      <w:pPr>
        <w:pStyle w:val="Akapitzlist"/>
        <w:numPr>
          <w:ilvl w:val="0"/>
          <w:numId w:val="43"/>
        </w:numPr>
        <w:spacing w:line="288" w:lineRule="auto"/>
        <w:jc w:val="both"/>
        <w:rPr>
          <w:rFonts w:ascii="Arial" w:hAnsi="Arial" w:cs="Arial"/>
          <w:bCs/>
        </w:rPr>
      </w:pPr>
      <w:r w:rsidRPr="00991539">
        <w:rPr>
          <w:rFonts w:ascii="Arial" w:hAnsi="Arial" w:cs="Arial"/>
          <w:bCs/>
        </w:rPr>
        <w:t xml:space="preserve">Nie zakłada się transgranicznego oddziaływania przedsięwzięcia związanego </w:t>
      </w:r>
      <w:r w:rsidRPr="00991539">
        <w:rPr>
          <w:rFonts w:ascii="Arial" w:hAnsi="Arial" w:cs="Arial"/>
          <w:bCs/>
        </w:rPr>
        <w:br/>
        <w:t>z jego eksploatacją oraz likwidacją.</w:t>
      </w:r>
    </w:p>
    <w:p w:rsidR="0073161E" w:rsidRPr="00121099" w:rsidRDefault="0073161E" w:rsidP="0073161E">
      <w:pPr>
        <w:spacing w:line="288" w:lineRule="auto"/>
        <w:rPr>
          <w:rFonts w:ascii="Arial" w:hAnsi="Arial" w:cs="Arial"/>
        </w:rPr>
      </w:pPr>
    </w:p>
    <w:p w:rsidR="0073161E" w:rsidRPr="00121099" w:rsidRDefault="0073161E" w:rsidP="0073161E">
      <w:pPr>
        <w:spacing w:line="288" w:lineRule="auto"/>
        <w:rPr>
          <w:rFonts w:ascii="Arial" w:hAnsi="Arial" w:cs="Arial"/>
        </w:rPr>
      </w:pPr>
    </w:p>
    <w:p w:rsidR="0073161E" w:rsidRDefault="0073161E" w:rsidP="0073161E"/>
    <w:p w:rsidR="0073161E" w:rsidRDefault="0073161E" w:rsidP="0073161E"/>
    <w:p w:rsidR="0073161E" w:rsidRDefault="0073161E" w:rsidP="0073161E"/>
    <w:p w:rsidR="0073161E" w:rsidRDefault="0073161E" w:rsidP="0073161E"/>
    <w:p w:rsidR="003B65D8" w:rsidRDefault="003B65D8" w:rsidP="0073161E"/>
    <w:p w:rsidR="003B65D8" w:rsidRDefault="003B65D8" w:rsidP="0073161E"/>
    <w:p w:rsidR="003B65D8" w:rsidRDefault="003B65D8" w:rsidP="0073161E"/>
    <w:p w:rsidR="003B65D8" w:rsidRDefault="003B65D8" w:rsidP="0073161E"/>
    <w:p w:rsidR="003B65D8" w:rsidRDefault="003B65D8" w:rsidP="0073161E"/>
    <w:p w:rsidR="003B65D8" w:rsidRDefault="003B65D8" w:rsidP="0073161E"/>
    <w:p w:rsidR="003B65D8" w:rsidRDefault="003B65D8" w:rsidP="0073161E"/>
    <w:p w:rsidR="003B65D8" w:rsidRDefault="003B65D8" w:rsidP="0073161E"/>
    <w:p w:rsidR="0073161E" w:rsidRDefault="0073161E" w:rsidP="0073161E">
      <w:pPr>
        <w:pStyle w:val="Nagwek1"/>
        <w:rPr>
          <w:sz w:val="28"/>
          <w:szCs w:val="28"/>
        </w:rPr>
      </w:pPr>
      <w:bookmarkStart w:id="233" w:name="_Toc468269135"/>
      <w:r>
        <w:rPr>
          <w:sz w:val="28"/>
          <w:szCs w:val="28"/>
        </w:rPr>
        <w:lastRenderedPageBreak/>
        <w:t>18. Streszczenie w języku niespecjalistycznym.</w:t>
      </w:r>
      <w:bookmarkEnd w:id="233"/>
    </w:p>
    <w:p w:rsidR="00E0060B" w:rsidRDefault="00E0060B" w:rsidP="00E0060B"/>
    <w:p w:rsidR="00BF2977" w:rsidRDefault="00BF2977" w:rsidP="00BF2977">
      <w:pPr>
        <w:spacing w:line="288" w:lineRule="auto"/>
        <w:ind w:firstLine="708"/>
        <w:jc w:val="both"/>
        <w:rPr>
          <w:rFonts w:ascii="Arial" w:hAnsi="Arial" w:cs="Arial"/>
        </w:rPr>
      </w:pPr>
      <w:r w:rsidRPr="004B4AC7">
        <w:rPr>
          <w:rFonts w:ascii="Arial" w:hAnsi="Arial" w:cs="Arial"/>
        </w:rPr>
        <w:t>Niniejsze opracowanie stanowi raport o oddziaływaniu przedsięwzięcia na środowisko</w:t>
      </w:r>
      <w:r>
        <w:rPr>
          <w:rFonts w:ascii="Arial" w:hAnsi="Arial" w:cs="Arial"/>
        </w:rPr>
        <w:t xml:space="preserve"> w rozumieniu ustawy z dnia </w:t>
      </w:r>
      <w:r w:rsidRPr="00C56BF8">
        <w:rPr>
          <w:rFonts w:ascii="Arial" w:hAnsi="Arial" w:cs="Arial"/>
        </w:rPr>
        <w:t>03.10.2008 r o udostęp</w:t>
      </w:r>
      <w:r>
        <w:rPr>
          <w:rFonts w:ascii="Arial" w:hAnsi="Arial" w:cs="Arial"/>
        </w:rPr>
        <w:t xml:space="preserve">nieniu informacji </w:t>
      </w:r>
      <w:r>
        <w:rPr>
          <w:rFonts w:ascii="Arial" w:hAnsi="Arial" w:cs="Arial"/>
        </w:rPr>
        <w:br/>
        <w:t xml:space="preserve">o środowisku </w:t>
      </w:r>
      <w:r w:rsidRPr="00C56BF8">
        <w:rPr>
          <w:rFonts w:ascii="Arial" w:hAnsi="Arial" w:cs="Arial"/>
        </w:rPr>
        <w:t xml:space="preserve">i jego ochronie, udziale społeczeństwa w ochronie środowiska oraz </w:t>
      </w:r>
      <w:r>
        <w:rPr>
          <w:rFonts w:ascii="Arial" w:hAnsi="Arial" w:cs="Arial"/>
        </w:rPr>
        <w:br/>
      </w:r>
      <w:r w:rsidRPr="00C56BF8">
        <w:rPr>
          <w:rFonts w:ascii="Arial" w:hAnsi="Arial" w:cs="Arial"/>
        </w:rPr>
        <w:t xml:space="preserve">o ocenach oddziaływania na </w:t>
      </w:r>
      <w:r w:rsidRPr="00FD34B5">
        <w:rPr>
          <w:rFonts w:ascii="Arial" w:hAnsi="Arial" w:cs="Arial"/>
        </w:rPr>
        <w:t>środowisko (</w:t>
      </w:r>
      <w:proofErr w:type="spellStart"/>
      <w:r w:rsidRPr="00FD34B5">
        <w:rPr>
          <w:rFonts w:ascii="Arial" w:hAnsi="Arial" w:cs="Arial"/>
        </w:rPr>
        <w:t>t.j</w:t>
      </w:r>
      <w:proofErr w:type="spellEnd"/>
      <w:r w:rsidRPr="00FD34B5">
        <w:rPr>
          <w:rFonts w:ascii="Arial" w:hAnsi="Arial" w:cs="Arial"/>
        </w:rPr>
        <w:t>. Dz.U. z 201</w:t>
      </w:r>
      <w:r w:rsidR="00484D77">
        <w:rPr>
          <w:rFonts w:ascii="Arial" w:hAnsi="Arial" w:cs="Arial"/>
        </w:rPr>
        <w:t>6 r., poz. 353</w:t>
      </w:r>
      <w:r w:rsidRPr="00FD34B5">
        <w:rPr>
          <w:rFonts w:ascii="Arial" w:hAnsi="Arial" w:cs="Arial"/>
        </w:rPr>
        <w:t>) określany</w:t>
      </w:r>
      <w:r>
        <w:rPr>
          <w:rFonts w:ascii="Arial" w:hAnsi="Arial" w:cs="Arial"/>
        </w:rPr>
        <w:t xml:space="preserve"> </w:t>
      </w:r>
      <w:r w:rsidR="00484D77">
        <w:rPr>
          <w:rFonts w:ascii="Arial" w:hAnsi="Arial" w:cs="Arial"/>
        </w:rPr>
        <w:br/>
      </w:r>
      <w:r>
        <w:rPr>
          <w:rFonts w:ascii="Arial" w:hAnsi="Arial" w:cs="Arial"/>
        </w:rPr>
        <w:t>w dalszej części jako Raport.</w:t>
      </w:r>
    </w:p>
    <w:p w:rsidR="00BF2977" w:rsidRPr="001306FF" w:rsidRDefault="00BF2977" w:rsidP="00BF2977">
      <w:pPr>
        <w:spacing w:line="288" w:lineRule="auto"/>
        <w:ind w:right="70" w:firstLine="708"/>
        <w:jc w:val="both"/>
        <w:rPr>
          <w:rFonts w:ascii="Arial" w:eastAsia="Arial Unicode MS" w:hAnsi="Arial" w:cs="Arial"/>
          <w:bCs/>
        </w:rPr>
      </w:pPr>
      <w:r>
        <w:rPr>
          <w:rFonts w:ascii="Arial" w:hAnsi="Arial" w:cs="Arial"/>
        </w:rPr>
        <w:t xml:space="preserve">Sporządzenie niniejszego Raportu </w:t>
      </w:r>
      <w:r w:rsidRPr="00ED2958">
        <w:rPr>
          <w:rFonts w:ascii="Arial" w:hAnsi="Arial" w:cs="Arial"/>
        </w:rPr>
        <w:t>ma na celu uzgodnienie warunków środow</w:t>
      </w:r>
      <w:r>
        <w:rPr>
          <w:rFonts w:ascii="Arial" w:hAnsi="Arial" w:cs="Arial"/>
        </w:rPr>
        <w:t xml:space="preserve">iskowych </w:t>
      </w:r>
      <w:r w:rsidRPr="00ED2958">
        <w:rPr>
          <w:rFonts w:ascii="Arial" w:hAnsi="Arial" w:cs="Arial"/>
          <w:bCs/>
        </w:rPr>
        <w:t>przedsięwzięcia,</w:t>
      </w:r>
      <w:r>
        <w:rPr>
          <w:rFonts w:ascii="Arial" w:hAnsi="Arial" w:cs="Arial"/>
          <w:bCs/>
        </w:rPr>
        <w:t xml:space="preserve"> polegającego na c</w:t>
      </w:r>
      <w:r w:rsidR="00484D77">
        <w:rPr>
          <w:rFonts w:ascii="Arial" w:hAnsi="Arial" w:cs="Arial"/>
          <w:bCs/>
        </w:rPr>
        <w:t>howie zwierząt – tucz kurcząt brojlerów</w:t>
      </w:r>
      <w:r>
        <w:rPr>
          <w:rFonts w:ascii="Arial" w:hAnsi="Arial" w:cs="Arial"/>
          <w:bCs/>
        </w:rPr>
        <w:t xml:space="preserve"> w ilości powyżej 210 DJP.</w:t>
      </w:r>
    </w:p>
    <w:p w:rsidR="006A0746" w:rsidRPr="00CE65B6" w:rsidRDefault="006A0746" w:rsidP="006A0746">
      <w:pPr>
        <w:spacing w:line="288" w:lineRule="auto"/>
        <w:ind w:firstLine="709"/>
        <w:jc w:val="both"/>
        <w:rPr>
          <w:rFonts w:ascii="Arial" w:hAnsi="Arial" w:cs="Arial"/>
          <w:bCs/>
        </w:rPr>
      </w:pPr>
      <w:r>
        <w:rPr>
          <w:rFonts w:ascii="Arial" w:hAnsi="Arial" w:cs="Arial"/>
          <w:bCs/>
        </w:rPr>
        <w:t xml:space="preserve">Teren przedsięwzięcia </w:t>
      </w:r>
      <w:r w:rsidRPr="00CE65B6">
        <w:rPr>
          <w:rFonts w:ascii="Arial" w:hAnsi="Arial" w:cs="Arial"/>
          <w:bCs/>
        </w:rPr>
        <w:t>nie jest objęt</w:t>
      </w:r>
      <w:r>
        <w:rPr>
          <w:rFonts w:ascii="Arial" w:hAnsi="Arial" w:cs="Arial"/>
          <w:bCs/>
        </w:rPr>
        <w:t>y</w:t>
      </w:r>
      <w:r w:rsidRPr="00CE65B6">
        <w:rPr>
          <w:rFonts w:ascii="Arial" w:hAnsi="Arial" w:cs="Arial"/>
          <w:bCs/>
        </w:rPr>
        <w:t xml:space="preserve"> miejscowym planem zagospodarowania pr</w:t>
      </w:r>
      <w:r>
        <w:rPr>
          <w:rFonts w:ascii="Arial" w:hAnsi="Arial" w:cs="Arial"/>
          <w:bCs/>
        </w:rPr>
        <w:t>zestrzennego. W Studium uwarunkowań i kierunków  zagospodarowania przestrzennego gminy Margonin, działka oznaczona numerem ewidencyjnym 168/1 obręb Młynary stanowi tereny produkcyjne, składy, magazyny.</w:t>
      </w:r>
    </w:p>
    <w:p w:rsidR="006A0746" w:rsidRDefault="006A0746" w:rsidP="006A0746">
      <w:pPr>
        <w:tabs>
          <w:tab w:val="left" w:pos="540"/>
        </w:tabs>
        <w:spacing w:line="288" w:lineRule="auto"/>
        <w:ind w:right="70"/>
        <w:jc w:val="both"/>
        <w:rPr>
          <w:rFonts w:ascii="Arial" w:eastAsia="Arial Unicode MS" w:hAnsi="Arial" w:cs="Arial"/>
          <w:color w:val="000000"/>
        </w:rPr>
      </w:pPr>
      <w:r>
        <w:rPr>
          <w:rFonts w:ascii="Arial" w:eastAsia="Arial Unicode MS" w:hAnsi="Arial" w:cs="Arial"/>
          <w:color w:val="000000"/>
        </w:rPr>
        <w:t>Teren przewidziany pod inwestycję stanowi obecnie pole uprawne.</w:t>
      </w:r>
    </w:p>
    <w:p w:rsidR="006A0746" w:rsidRDefault="006A0746" w:rsidP="006A0746">
      <w:pPr>
        <w:spacing w:line="312" w:lineRule="auto"/>
        <w:ind w:firstLine="360"/>
        <w:jc w:val="both"/>
        <w:rPr>
          <w:rFonts w:ascii="Arial" w:hAnsi="Arial" w:cs="Arial"/>
        </w:rPr>
      </w:pPr>
      <w:r>
        <w:rPr>
          <w:rFonts w:ascii="Arial" w:hAnsi="Arial" w:cs="Arial"/>
        </w:rPr>
        <w:t>Każdy z obiektów wyposażony będzie w:</w:t>
      </w:r>
    </w:p>
    <w:p w:rsidR="006A0746" w:rsidRPr="006B3A5A" w:rsidRDefault="006A0746" w:rsidP="004D62CA">
      <w:pPr>
        <w:numPr>
          <w:ilvl w:val="0"/>
          <w:numId w:val="59"/>
        </w:numPr>
        <w:spacing w:line="312" w:lineRule="auto"/>
        <w:jc w:val="both"/>
        <w:rPr>
          <w:rFonts w:ascii="Arial" w:hAnsi="Arial" w:cs="Arial"/>
        </w:rPr>
      </w:pPr>
      <w:r>
        <w:rPr>
          <w:rFonts w:ascii="Arial" w:hAnsi="Arial" w:cs="Arial"/>
        </w:rPr>
        <w:t>sztuczne oświetlenie,</w:t>
      </w:r>
    </w:p>
    <w:p w:rsidR="006A0746" w:rsidRDefault="006A0746" w:rsidP="004D62CA">
      <w:pPr>
        <w:numPr>
          <w:ilvl w:val="0"/>
          <w:numId w:val="59"/>
        </w:numPr>
        <w:spacing w:line="312" w:lineRule="auto"/>
        <w:jc w:val="both"/>
        <w:rPr>
          <w:rFonts w:ascii="Arial" w:hAnsi="Arial" w:cs="Arial"/>
        </w:rPr>
      </w:pPr>
      <w:r>
        <w:rPr>
          <w:rFonts w:ascii="Arial" w:hAnsi="Arial" w:cs="Arial"/>
        </w:rPr>
        <w:t xml:space="preserve">system ogrzewania, </w:t>
      </w:r>
    </w:p>
    <w:p w:rsidR="006A0746" w:rsidRPr="006B3A5A" w:rsidRDefault="006A0746" w:rsidP="004D62CA">
      <w:pPr>
        <w:numPr>
          <w:ilvl w:val="0"/>
          <w:numId w:val="59"/>
        </w:numPr>
        <w:spacing w:line="312" w:lineRule="auto"/>
        <w:jc w:val="both"/>
        <w:rPr>
          <w:rFonts w:ascii="Arial" w:hAnsi="Arial" w:cs="Arial"/>
        </w:rPr>
      </w:pPr>
      <w:r>
        <w:rPr>
          <w:rFonts w:ascii="Arial" w:hAnsi="Arial" w:cs="Arial"/>
        </w:rPr>
        <w:t xml:space="preserve">wentylację mechaniczną, </w:t>
      </w:r>
    </w:p>
    <w:p w:rsidR="006A0746" w:rsidRPr="006B3A5A" w:rsidRDefault="006A0746" w:rsidP="004D62CA">
      <w:pPr>
        <w:numPr>
          <w:ilvl w:val="0"/>
          <w:numId w:val="59"/>
        </w:numPr>
        <w:spacing w:line="312" w:lineRule="auto"/>
        <w:jc w:val="both"/>
        <w:rPr>
          <w:rFonts w:ascii="Arial" w:hAnsi="Arial" w:cs="Arial"/>
        </w:rPr>
      </w:pPr>
      <w:r>
        <w:rPr>
          <w:rFonts w:ascii="Arial" w:hAnsi="Arial" w:cs="Arial"/>
        </w:rPr>
        <w:t>system utrzymujący odpowiednią wilgotność,</w:t>
      </w:r>
    </w:p>
    <w:p w:rsidR="006A0746" w:rsidRDefault="006A0746" w:rsidP="004D62CA">
      <w:pPr>
        <w:numPr>
          <w:ilvl w:val="0"/>
          <w:numId w:val="59"/>
        </w:numPr>
        <w:spacing w:line="312" w:lineRule="auto"/>
        <w:jc w:val="both"/>
        <w:rPr>
          <w:rFonts w:ascii="Arial" w:hAnsi="Arial" w:cs="Arial"/>
        </w:rPr>
      </w:pPr>
      <w:r>
        <w:rPr>
          <w:rFonts w:ascii="Arial" w:hAnsi="Arial" w:cs="Arial"/>
        </w:rPr>
        <w:t>system dozowania wody i paszy.</w:t>
      </w:r>
    </w:p>
    <w:p w:rsidR="006A0746" w:rsidRDefault="006A0746" w:rsidP="006A0746">
      <w:pPr>
        <w:spacing w:line="288" w:lineRule="auto"/>
        <w:ind w:left="360"/>
        <w:jc w:val="both"/>
        <w:rPr>
          <w:rFonts w:ascii="Arial" w:hAnsi="Arial" w:cs="Arial"/>
        </w:rPr>
      </w:pPr>
      <w:r w:rsidRPr="006A0746">
        <w:rPr>
          <w:rFonts w:ascii="Arial" w:hAnsi="Arial" w:cs="Arial"/>
        </w:rPr>
        <w:t>Pierwszym etapem cyklu produkcyjnego będzie wprowadzenie 1-dniowych piskląt do odpowiednio przygotowanych jednopoziomowych kurników bez klatek. Cykl produkcyjny trwać będzie ok. 6-7 tygodni</w:t>
      </w:r>
      <w:r w:rsidRPr="006A0746">
        <w:rPr>
          <w:rFonts w:ascii="Arial" w:eastAsia="Arial Unicode MS" w:hAnsi="Arial" w:cs="Arial"/>
        </w:rPr>
        <w:t>, p</w:t>
      </w:r>
      <w:r w:rsidR="005406C5">
        <w:rPr>
          <w:rFonts w:ascii="Arial" w:hAnsi="Arial" w:cs="Arial"/>
        </w:rPr>
        <w:t>o jego zakończeniu kurczęta</w:t>
      </w:r>
      <w:r w:rsidRPr="006A0746">
        <w:rPr>
          <w:rFonts w:ascii="Arial" w:hAnsi="Arial" w:cs="Arial"/>
        </w:rPr>
        <w:t xml:space="preserve"> wywiezione zostaną do uboju.</w:t>
      </w:r>
    </w:p>
    <w:p w:rsidR="00BF2977" w:rsidRPr="004C2974" w:rsidRDefault="00BF2977" w:rsidP="006A0746">
      <w:pPr>
        <w:spacing w:line="288" w:lineRule="auto"/>
        <w:ind w:firstLine="360"/>
        <w:jc w:val="both"/>
        <w:rPr>
          <w:rFonts w:ascii="Arial" w:hAnsi="Arial" w:cs="Arial"/>
        </w:rPr>
      </w:pPr>
      <w:r w:rsidRPr="004C2974">
        <w:rPr>
          <w:rFonts w:ascii="Arial" w:hAnsi="Arial" w:cs="Arial"/>
        </w:rPr>
        <w:t xml:space="preserve">Zanieczyszczenia, które występować będą podczas funkcjonowania </w:t>
      </w:r>
      <w:r>
        <w:rPr>
          <w:rFonts w:ascii="Arial" w:hAnsi="Arial" w:cs="Arial"/>
        </w:rPr>
        <w:t>przedsięwzięcia stanowią:</w:t>
      </w:r>
    </w:p>
    <w:p w:rsidR="00BF2977" w:rsidRPr="004C2974" w:rsidRDefault="00BF2977" w:rsidP="00BF2977">
      <w:pPr>
        <w:numPr>
          <w:ilvl w:val="0"/>
          <w:numId w:val="10"/>
        </w:numPr>
        <w:tabs>
          <w:tab w:val="clear" w:pos="1440"/>
        </w:tabs>
        <w:spacing w:line="288" w:lineRule="auto"/>
        <w:ind w:left="540"/>
        <w:jc w:val="both"/>
        <w:rPr>
          <w:rFonts w:ascii="Arial" w:hAnsi="Arial" w:cs="Arial"/>
        </w:rPr>
      </w:pPr>
      <w:r w:rsidRPr="004C2974">
        <w:rPr>
          <w:rFonts w:ascii="Arial" w:hAnsi="Arial" w:cs="Arial"/>
        </w:rPr>
        <w:t>emisja hałasu,</w:t>
      </w:r>
    </w:p>
    <w:p w:rsidR="00BF2977" w:rsidRPr="004C2974" w:rsidRDefault="00BF2977" w:rsidP="00BF2977">
      <w:pPr>
        <w:numPr>
          <w:ilvl w:val="0"/>
          <w:numId w:val="10"/>
        </w:numPr>
        <w:tabs>
          <w:tab w:val="clear" w:pos="1440"/>
        </w:tabs>
        <w:spacing w:line="288" w:lineRule="auto"/>
        <w:ind w:left="540"/>
        <w:jc w:val="both"/>
        <w:rPr>
          <w:rFonts w:ascii="Arial" w:hAnsi="Arial" w:cs="Arial"/>
        </w:rPr>
      </w:pPr>
      <w:r w:rsidRPr="004C2974">
        <w:rPr>
          <w:rFonts w:ascii="Arial" w:hAnsi="Arial" w:cs="Arial"/>
        </w:rPr>
        <w:t>emisja gazów i pyłów,</w:t>
      </w:r>
    </w:p>
    <w:p w:rsidR="00BF2977" w:rsidRPr="004C2974" w:rsidRDefault="00BF2977" w:rsidP="00BF2977">
      <w:pPr>
        <w:numPr>
          <w:ilvl w:val="0"/>
          <w:numId w:val="10"/>
        </w:numPr>
        <w:tabs>
          <w:tab w:val="clear" w:pos="1440"/>
        </w:tabs>
        <w:spacing w:line="288" w:lineRule="auto"/>
        <w:ind w:left="540"/>
        <w:jc w:val="both"/>
        <w:rPr>
          <w:rFonts w:ascii="Arial" w:hAnsi="Arial" w:cs="Arial"/>
        </w:rPr>
      </w:pPr>
      <w:r w:rsidRPr="004C2974">
        <w:rPr>
          <w:rFonts w:ascii="Arial" w:hAnsi="Arial" w:cs="Arial"/>
        </w:rPr>
        <w:t>emisja odpadów,</w:t>
      </w:r>
    </w:p>
    <w:p w:rsidR="00BF2977" w:rsidRDefault="005406C5" w:rsidP="00BF2977">
      <w:pPr>
        <w:numPr>
          <w:ilvl w:val="0"/>
          <w:numId w:val="10"/>
        </w:numPr>
        <w:tabs>
          <w:tab w:val="clear" w:pos="1440"/>
        </w:tabs>
        <w:spacing w:line="288" w:lineRule="auto"/>
        <w:ind w:left="540"/>
        <w:jc w:val="both"/>
        <w:rPr>
          <w:rFonts w:ascii="Arial" w:hAnsi="Arial" w:cs="Arial"/>
        </w:rPr>
      </w:pPr>
      <w:r>
        <w:rPr>
          <w:rFonts w:ascii="Arial" w:hAnsi="Arial" w:cs="Arial"/>
        </w:rPr>
        <w:t>emisja ścieków bytowych,</w:t>
      </w:r>
    </w:p>
    <w:p w:rsidR="005406C5" w:rsidRDefault="005406C5" w:rsidP="00BF2977">
      <w:pPr>
        <w:numPr>
          <w:ilvl w:val="0"/>
          <w:numId w:val="10"/>
        </w:numPr>
        <w:tabs>
          <w:tab w:val="clear" w:pos="1440"/>
        </w:tabs>
        <w:spacing w:line="288" w:lineRule="auto"/>
        <w:ind w:left="540"/>
        <w:jc w:val="both"/>
        <w:rPr>
          <w:rFonts w:ascii="Arial" w:hAnsi="Arial" w:cs="Arial"/>
        </w:rPr>
      </w:pPr>
      <w:r>
        <w:rPr>
          <w:rFonts w:ascii="Arial" w:hAnsi="Arial" w:cs="Arial"/>
        </w:rPr>
        <w:t>emisja ścieków technologicznych.</w:t>
      </w:r>
    </w:p>
    <w:p w:rsidR="00BF2977" w:rsidRPr="00EF5CA9" w:rsidRDefault="00BF2977" w:rsidP="00BF2977">
      <w:pPr>
        <w:tabs>
          <w:tab w:val="left" w:pos="9180"/>
        </w:tabs>
        <w:spacing w:line="288" w:lineRule="auto"/>
        <w:ind w:right="-110"/>
        <w:jc w:val="both"/>
        <w:rPr>
          <w:rFonts w:ascii="Arial" w:eastAsia="Arial Unicode MS" w:hAnsi="Arial" w:cs="Arial"/>
          <w:bCs/>
        </w:rPr>
      </w:pPr>
      <w:r w:rsidRPr="00EF5CA9">
        <w:rPr>
          <w:rFonts w:ascii="Arial" w:hAnsi="Arial" w:cs="Arial"/>
        </w:rPr>
        <w:t xml:space="preserve">W celu określenia </w:t>
      </w:r>
      <w:r>
        <w:rPr>
          <w:rFonts w:ascii="Arial" w:hAnsi="Arial" w:cs="Arial"/>
        </w:rPr>
        <w:t xml:space="preserve">oddziaływania </w:t>
      </w:r>
      <w:r w:rsidRPr="00EF5CA9">
        <w:rPr>
          <w:rFonts w:ascii="Arial" w:hAnsi="Arial" w:cs="Arial"/>
        </w:rPr>
        <w:t xml:space="preserve">przedsięwzięcia na powietrze, przeprowadzono analizę oraz symulację komputerową rozprzestrzeniania się zanieczyszczeń </w:t>
      </w:r>
      <w:r>
        <w:rPr>
          <w:rFonts w:ascii="Arial" w:hAnsi="Arial" w:cs="Arial"/>
        </w:rPr>
        <w:br/>
      </w:r>
      <w:r w:rsidRPr="00EF5CA9">
        <w:rPr>
          <w:rFonts w:ascii="Arial" w:hAnsi="Arial" w:cs="Arial"/>
        </w:rPr>
        <w:t>w powietrzu. Analiza ta nie wykazała ponadnormatywnego oddziaływania poza terenem, do którego Wnioskodawca posiada tytuł prawny.</w:t>
      </w:r>
    </w:p>
    <w:p w:rsidR="00BF2977" w:rsidRPr="00EF5CA9" w:rsidRDefault="00BF2977" w:rsidP="00BF2977">
      <w:pPr>
        <w:tabs>
          <w:tab w:val="left" w:pos="9180"/>
        </w:tabs>
        <w:spacing w:line="288" w:lineRule="auto"/>
        <w:ind w:right="-110"/>
        <w:jc w:val="both"/>
        <w:rPr>
          <w:rFonts w:ascii="Arial" w:eastAsia="Arial Unicode MS" w:hAnsi="Arial" w:cs="Arial"/>
          <w:bCs/>
        </w:rPr>
      </w:pPr>
      <w:r w:rsidRPr="00EF5CA9">
        <w:rPr>
          <w:rFonts w:ascii="Arial" w:hAnsi="Arial" w:cs="Arial"/>
        </w:rPr>
        <w:t>W celu określenia oddziaływania planowanego przedsięwzięcia w zakresie hałasu, przeprowadzono analizę oraz symulację komputerową propagacji hałasu. Analiza ta nie wykazała ponadnormatywnego oddziaływania poza terenem, do którego inwestor posiada tytuł prawny.</w:t>
      </w:r>
    </w:p>
    <w:p w:rsidR="00BF2977" w:rsidRPr="00EF5CA9" w:rsidRDefault="00BF2977" w:rsidP="00BF2977">
      <w:pPr>
        <w:tabs>
          <w:tab w:val="left" w:pos="9180"/>
        </w:tabs>
        <w:spacing w:line="288" w:lineRule="auto"/>
        <w:ind w:right="-110"/>
        <w:jc w:val="both"/>
        <w:rPr>
          <w:rFonts w:ascii="Arial" w:eastAsia="Arial Unicode MS" w:hAnsi="Arial" w:cs="Arial"/>
          <w:bCs/>
        </w:rPr>
      </w:pPr>
      <w:r w:rsidRPr="00EF5CA9">
        <w:rPr>
          <w:rFonts w:ascii="Arial" w:hAnsi="Arial" w:cs="Arial"/>
        </w:rPr>
        <w:lastRenderedPageBreak/>
        <w:t xml:space="preserve">Teren położenia Fermy znajduje się poza granicami </w:t>
      </w:r>
      <w:r w:rsidRPr="00EF5CA9">
        <w:rPr>
          <w:rFonts w:ascii="Arial" w:eastAsia="Arial Unicode MS" w:hAnsi="Arial" w:cs="Arial"/>
        </w:rPr>
        <w:t>obszarów prawnej ochrony przyrody w tym obszarów chronionego k</w:t>
      </w:r>
      <w:r w:rsidR="00484D77">
        <w:rPr>
          <w:rFonts w:ascii="Arial" w:eastAsia="Arial Unicode MS" w:hAnsi="Arial" w:cs="Arial"/>
        </w:rPr>
        <w:t>rajobrazu województwa wielkopolskiego</w:t>
      </w:r>
      <w:r w:rsidRPr="00EF5CA9">
        <w:rPr>
          <w:rFonts w:ascii="Arial" w:eastAsia="Arial Unicode MS" w:hAnsi="Arial" w:cs="Arial"/>
        </w:rPr>
        <w:t>.</w:t>
      </w:r>
    </w:p>
    <w:p w:rsidR="00BF2977" w:rsidRPr="00EF5CA9" w:rsidRDefault="00BF2977" w:rsidP="00BF2977">
      <w:pPr>
        <w:tabs>
          <w:tab w:val="left" w:pos="9180"/>
        </w:tabs>
        <w:spacing w:line="288" w:lineRule="auto"/>
        <w:ind w:right="-110"/>
        <w:jc w:val="both"/>
        <w:rPr>
          <w:rFonts w:ascii="Arial" w:eastAsia="Arial Unicode MS" w:hAnsi="Arial" w:cs="Arial"/>
          <w:bCs/>
        </w:rPr>
      </w:pPr>
      <w:r w:rsidRPr="00EF5CA9">
        <w:rPr>
          <w:rFonts w:ascii="Arial" w:eastAsia="Arial Unicode MS" w:hAnsi="Arial" w:cs="Arial"/>
        </w:rPr>
        <w:t>Presja środowiskowa przedsięwzięcia nie będzie posiadała charakteru wpływu bezpośredniego w stosunku do obszarów o unikalnych walorach przyrodniczych zlokalizowanych w tym rejonie.</w:t>
      </w:r>
    </w:p>
    <w:p w:rsidR="00BF2977" w:rsidRPr="00EF5CA9" w:rsidRDefault="00BF2977" w:rsidP="00BF2977">
      <w:pPr>
        <w:tabs>
          <w:tab w:val="left" w:pos="9180"/>
        </w:tabs>
        <w:spacing w:line="288" w:lineRule="auto"/>
        <w:ind w:right="-110"/>
        <w:jc w:val="both"/>
        <w:rPr>
          <w:rFonts w:ascii="Arial" w:eastAsia="Arial Unicode MS" w:hAnsi="Arial" w:cs="Arial"/>
          <w:bCs/>
        </w:rPr>
      </w:pPr>
      <w:r w:rsidRPr="00EF5CA9">
        <w:rPr>
          <w:rFonts w:ascii="Arial" w:eastAsia="Arial Unicode MS" w:hAnsi="Arial" w:cs="Arial"/>
        </w:rPr>
        <w:t xml:space="preserve">W  trakcie eksploatacji Fermy nie przewiduje się naruszenia dóbr materialnych stanowiących własność osób trzecich, dóbr o charakterze zabytkowym oraz dóbr kultury, posiadających wartości poznawcze i naukowe. </w:t>
      </w:r>
    </w:p>
    <w:p w:rsidR="00BF2977" w:rsidRPr="00EF5CA9" w:rsidRDefault="00BF2977" w:rsidP="00BF2977">
      <w:pPr>
        <w:spacing w:line="288" w:lineRule="auto"/>
        <w:jc w:val="both"/>
        <w:rPr>
          <w:rFonts w:ascii="Arial" w:hAnsi="Arial" w:cs="Arial"/>
          <w:bCs/>
        </w:rPr>
      </w:pPr>
      <w:r w:rsidRPr="00EF5CA9">
        <w:rPr>
          <w:rFonts w:ascii="Arial" w:hAnsi="Arial" w:cs="Arial"/>
          <w:bCs/>
        </w:rPr>
        <w:t xml:space="preserve">Nie zakłada się transgranicznego oddziaływania przedsięwzięcia związanego </w:t>
      </w:r>
      <w:r w:rsidRPr="00EF5CA9">
        <w:rPr>
          <w:rFonts w:ascii="Arial" w:hAnsi="Arial" w:cs="Arial"/>
          <w:bCs/>
        </w:rPr>
        <w:br/>
        <w:t>z jego eksploatacją oraz likwidacją.</w:t>
      </w:r>
    </w:p>
    <w:p w:rsidR="0073161E" w:rsidRDefault="0073161E" w:rsidP="00BF2977">
      <w:pPr>
        <w:spacing w:line="288" w:lineRule="auto"/>
        <w:jc w:val="both"/>
        <w:rPr>
          <w:rFonts w:ascii="Arial" w:hAnsi="Arial" w:cs="Arial"/>
        </w:rPr>
      </w:pPr>
      <w:r w:rsidRPr="00531D5D">
        <w:rPr>
          <w:rFonts w:ascii="Arial" w:hAnsi="Arial" w:cs="Arial"/>
        </w:rPr>
        <w:t xml:space="preserve">Z uwagi na lokalny charakter inwestycji nie przewiduje się </w:t>
      </w:r>
      <w:r w:rsidR="006A0746">
        <w:rPr>
          <w:rFonts w:ascii="Arial" w:hAnsi="Arial" w:cs="Arial"/>
        </w:rPr>
        <w:t>istotnego</w:t>
      </w:r>
      <w:r w:rsidRPr="00531D5D">
        <w:rPr>
          <w:rFonts w:ascii="Arial" w:hAnsi="Arial" w:cs="Arial"/>
        </w:rPr>
        <w:t xml:space="preserve"> </w:t>
      </w:r>
      <w:r w:rsidRPr="00531D5D">
        <w:rPr>
          <w:rFonts w:ascii="Arial" w:hAnsi="Arial" w:cs="Arial"/>
        </w:rPr>
        <w:br/>
        <w:t>oddziaływania na warunki klimatyczne, zarówno w fazie budowy, jak również eksploatacji instalacji.</w:t>
      </w:r>
    </w:p>
    <w:p w:rsidR="0073161E" w:rsidRDefault="0073161E" w:rsidP="00484D77">
      <w:pPr>
        <w:spacing w:line="288" w:lineRule="auto"/>
        <w:jc w:val="both"/>
        <w:rPr>
          <w:rFonts w:ascii="Arial" w:eastAsia="Arial Unicode MS" w:hAnsi="Arial" w:cs="Arial"/>
        </w:rPr>
      </w:pPr>
      <w:r w:rsidRPr="00172BE3">
        <w:rPr>
          <w:rFonts w:ascii="Arial" w:eastAsia="Arial Unicode MS" w:hAnsi="Arial" w:cs="Arial"/>
        </w:rPr>
        <w:t>Nie wnioskuje się o ustanowienie obszaru ograniczonego użytkowania dla planowanego przedsięwzięcia.</w:t>
      </w:r>
    </w:p>
    <w:p w:rsidR="0073161E" w:rsidRDefault="0073161E" w:rsidP="00BF2977">
      <w:pPr>
        <w:spacing w:line="288" w:lineRule="auto"/>
        <w:jc w:val="both"/>
        <w:rPr>
          <w:rFonts w:ascii="Arial" w:eastAsia="Arial Unicode MS" w:hAnsi="Arial" w:cs="Arial"/>
        </w:rPr>
      </w:pPr>
      <w:r>
        <w:rPr>
          <w:rFonts w:ascii="Arial" w:eastAsia="Arial Unicode MS" w:hAnsi="Arial" w:cs="Arial"/>
        </w:rPr>
        <w:t>Nie przewiduje się naruszenia standardów jakości środowiska poza jego terenem.</w:t>
      </w:r>
    </w:p>
    <w:p w:rsidR="006A0746" w:rsidRPr="006A0746" w:rsidRDefault="006A0746" w:rsidP="006A0746">
      <w:pPr>
        <w:pStyle w:val="Tekstpodstawowy"/>
        <w:tabs>
          <w:tab w:val="left" w:pos="540"/>
        </w:tabs>
        <w:spacing w:line="288" w:lineRule="auto"/>
        <w:ind w:right="68" w:firstLine="540"/>
        <w:jc w:val="both"/>
        <w:rPr>
          <w:rFonts w:ascii="Arial" w:eastAsia="Arial Unicode MS" w:hAnsi="Arial" w:cs="Arial"/>
        </w:rPr>
      </w:pPr>
      <w:r w:rsidRPr="00EB3885">
        <w:rPr>
          <w:rFonts w:ascii="Arial" w:eastAsia="Arial Unicode MS" w:hAnsi="Arial" w:cs="Arial"/>
        </w:rPr>
        <w:t xml:space="preserve">W celu minimalizacji negatywnych wpływów środowiskowych wynikających </w:t>
      </w:r>
      <w:r w:rsidRPr="00EB3885">
        <w:rPr>
          <w:rFonts w:ascii="Arial" w:eastAsia="Arial Unicode MS" w:hAnsi="Arial" w:cs="Arial"/>
        </w:rPr>
        <w:br/>
      </w:r>
      <w:r>
        <w:rPr>
          <w:rFonts w:ascii="Arial" w:eastAsia="Arial Unicode MS" w:hAnsi="Arial" w:cs="Arial"/>
        </w:rPr>
        <w:t xml:space="preserve">z funkcjonowania </w:t>
      </w:r>
      <w:r w:rsidRPr="00EB3885">
        <w:rPr>
          <w:rFonts w:ascii="Arial" w:eastAsia="Arial Unicode MS" w:hAnsi="Arial" w:cs="Arial"/>
        </w:rPr>
        <w:t xml:space="preserve">przedsięwzięcia </w:t>
      </w:r>
      <w:r>
        <w:rPr>
          <w:rFonts w:ascii="Arial" w:eastAsia="Arial Unicode MS" w:hAnsi="Arial" w:cs="Arial"/>
        </w:rPr>
        <w:t>zastosowane zostaną</w:t>
      </w:r>
      <w:r w:rsidRPr="00EB3885">
        <w:rPr>
          <w:rFonts w:ascii="Arial" w:eastAsia="Arial Unicode MS" w:hAnsi="Arial" w:cs="Arial"/>
        </w:rPr>
        <w:t xml:space="preserve"> systemy organizacyjne oraz rozwiązania techniczn</w:t>
      </w:r>
      <w:r>
        <w:rPr>
          <w:rFonts w:ascii="Arial" w:eastAsia="Arial Unicode MS" w:hAnsi="Arial" w:cs="Arial"/>
        </w:rPr>
        <w:t>e sprawdzone już przez Wnioskodawcę</w:t>
      </w:r>
      <w:r w:rsidRPr="00EB3885">
        <w:rPr>
          <w:rFonts w:ascii="Arial" w:eastAsia="Arial Unicode MS" w:hAnsi="Arial" w:cs="Arial"/>
        </w:rPr>
        <w:t xml:space="preserve"> w użytkowanych obiektach. </w:t>
      </w:r>
      <w:r w:rsidRPr="006E3783">
        <w:rPr>
          <w:rFonts w:ascii="Arial" w:hAnsi="Arial" w:cs="Arial"/>
        </w:rPr>
        <w:t xml:space="preserve">Ponieważ nie ma możliwości całkowitego wyeliminowania wpływów środowiskowych związanych z produkcją zwierzęcą, podejmowane </w:t>
      </w:r>
      <w:r>
        <w:rPr>
          <w:rFonts w:ascii="Arial" w:hAnsi="Arial" w:cs="Arial"/>
        </w:rPr>
        <w:t>będą</w:t>
      </w:r>
      <w:r w:rsidRPr="006E3783">
        <w:rPr>
          <w:rFonts w:ascii="Arial" w:hAnsi="Arial" w:cs="Arial"/>
        </w:rPr>
        <w:t xml:space="preserve"> działania mające na celu głównie ograniczanie szkodliwych oddziaływań i uciążliwości, w celu ochrony zasobów środowiska przyrodniczego oraz utrzymania jego długookresowej równowagi. </w:t>
      </w:r>
      <w:r w:rsidRPr="00EB3885">
        <w:rPr>
          <w:rFonts w:ascii="Arial" w:hAnsi="Arial" w:cs="Arial"/>
        </w:rPr>
        <w:t xml:space="preserve">Zapobieganie negatywnym oddziaływaniom występującym </w:t>
      </w:r>
      <w:r>
        <w:rPr>
          <w:rFonts w:ascii="Arial" w:hAnsi="Arial" w:cs="Arial"/>
        </w:rPr>
        <w:t>podczas eksploatacji obiektów inwentarskich sprowadza się</w:t>
      </w:r>
      <w:r w:rsidRPr="00EB3885">
        <w:rPr>
          <w:rFonts w:ascii="Arial" w:hAnsi="Arial" w:cs="Arial"/>
        </w:rPr>
        <w:t xml:space="preserve"> do prowadzenia okresowych kontroli, konserwacji o</w:t>
      </w:r>
      <w:r>
        <w:rPr>
          <w:rFonts w:ascii="Arial" w:hAnsi="Arial" w:cs="Arial"/>
        </w:rPr>
        <w:t>raz niezbędnych remontów obiektów i ich</w:t>
      </w:r>
      <w:r w:rsidRPr="00EB3885">
        <w:rPr>
          <w:rFonts w:ascii="Arial" w:hAnsi="Arial" w:cs="Arial"/>
        </w:rPr>
        <w:t xml:space="preserve"> wyposażenia.</w:t>
      </w:r>
    </w:p>
    <w:p w:rsidR="006A0746" w:rsidRPr="00EB3885" w:rsidRDefault="006A0746" w:rsidP="006A0746">
      <w:pPr>
        <w:pStyle w:val="Tekstpodstawowy3"/>
        <w:tabs>
          <w:tab w:val="left" w:pos="540"/>
        </w:tabs>
        <w:spacing w:line="288" w:lineRule="auto"/>
        <w:ind w:right="-158"/>
        <w:jc w:val="both"/>
        <w:rPr>
          <w:rFonts w:ascii="Arial" w:hAnsi="Arial" w:cs="Arial"/>
          <w:sz w:val="24"/>
          <w:szCs w:val="24"/>
        </w:rPr>
      </w:pPr>
      <w:r w:rsidRPr="00EB3885">
        <w:rPr>
          <w:rFonts w:ascii="Arial" w:hAnsi="Arial" w:cs="Arial"/>
          <w:sz w:val="24"/>
          <w:szCs w:val="24"/>
        </w:rPr>
        <w:t xml:space="preserve">Przyjęte rozwiązania, które w zamyśle minimalizować będą uciążliwość </w:t>
      </w:r>
      <w:r>
        <w:rPr>
          <w:rFonts w:ascii="Arial" w:hAnsi="Arial" w:cs="Arial"/>
          <w:sz w:val="24"/>
          <w:szCs w:val="24"/>
        </w:rPr>
        <w:t>Fermy</w:t>
      </w:r>
      <w:r w:rsidRPr="00EB3885">
        <w:rPr>
          <w:rFonts w:ascii="Arial" w:hAnsi="Arial" w:cs="Arial"/>
          <w:sz w:val="24"/>
          <w:szCs w:val="24"/>
        </w:rPr>
        <w:t xml:space="preserve"> dla otoczenia oraz zapewnią poszanowanie zasad ochrony środowiska, </w:t>
      </w:r>
      <w:r>
        <w:rPr>
          <w:rFonts w:ascii="Arial" w:hAnsi="Arial" w:cs="Arial"/>
          <w:sz w:val="24"/>
          <w:szCs w:val="24"/>
        </w:rPr>
        <w:t>będą</w:t>
      </w:r>
      <w:r w:rsidRPr="00EB3885">
        <w:rPr>
          <w:rFonts w:ascii="Arial" w:hAnsi="Arial" w:cs="Arial"/>
          <w:sz w:val="24"/>
          <w:szCs w:val="24"/>
        </w:rPr>
        <w:t xml:space="preserve"> następujące:</w:t>
      </w:r>
    </w:p>
    <w:p w:rsidR="006A0746" w:rsidRPr="00EB3885" w:rsidRDefault="006A0746" w:rsidP="004D62CA">
      <w:pPr>
        <w:numPr>
          <w:ilvl w:val="1"/>
          <w:numId w:val="23"/>
        </w:numPr>
        <w:tabs>
          <w:tab w:val="clear" w:pos="1440"/>
        </w:tabs>
        <w:spacing w:line="288" w:lineRule="auto"/>
        <w:ind w:left="540"/>
        <w:jc w:val="both"/>
        <w:rPr>
          <w:rFonts w:ascii="Arial" w:hAnsi="Arial" w:cs="Arial"/>
        </w:rPr>
      </w:pPr>
      <w:r w:rsidRPr="00EB3885">
        <w:rPr>
          <w:rFonts w:ascii="Arial" w:hAnsi="Arial" w:cs="Arial"/>
        </w:rPr>
        <w:t>kontrola ilości pobieranej wody i zapobieganie jej marnotrawieniu,</w:t>
      </w:r>
    </w:p>
    <w:p w:rsidR="006A0746" w:rsidRPr="00EB3885" w:rsidRDefault="006A0746" w:rsidP="004D62CA">
      <w:pPr>
        <w:numPr>
          <w:ilvl w:val="1"/>
          <w:numId w:val="23"/>
        </w:numPr>
        <w:tabs>
          <w:tab w:val="clear" w:pos="1440"/>
        </w:tabs>
        <w:spacing w:line="288" w:lineRule="auto"/>
        <w:ind w:left="540"/>
        <w:jc w:val="both"/>
        <w:rPr>
          <w:rFonts w:ascii="Arial" w:hAnsi="Arial" w:cs="Arial"/>
        </w:rPr>
      </w:pPr>
      <w:r>
        <w:rPr>
          <w:rFonts w:ascii="Arial" w:hAnsi="Arial" w:cs="Arial"/>
        </w:rPr>
        <w:t>wywóz ścieków bytowych i przemysłowych do gminnej oczyszczalni ścieków.</w:t>
      </w:r>
    </w:p>
    <w:p w:rsidR="006A0746" w:rsidRPr="00EB3885" w:rsidRDefault="006A0746" w:rsidP="004D62CA">
      <w:pPr>
        <w:numPr>
          <w:ilvl w:val="1"/>
          <w:numId w:val="23"/>
        </w:numPr>
        <w:tabs>
          <w:tab w:val="clear" w:pos="1440"/>
        </w:tabs>
        <w:spacing w:line="288" w:lineRule="auto"/>
        <w:ind w:left="540"/>
        <w:jc w:val="both"/>
        <w:rPr>
          <w:rFonts w:ascii="Arial" w:hAnsi="Arial" w:cs="Arial"/>
        </w:rPr>
      </w:pPr>
      <w:r w:rsidRPr="00EB3885">
        <w:rPr>
          <w:rFonts w:ascii="Arial" w:hAnsi="Arial" w:cs="Arial"/>
        </w:rPr>
        <w:t>uporządko</w:t>
      </w:r>
      <w:r>
        <w:rPr>
          <w:rFonts w:ascii="Arial" w:hAnsi="Arial" w:cs="Arial"/>
        </w:rPr>
        <w:t>wane i zorganizowane zagospodaro</w:t>
      </w:r>
      <w:r w:rsidRPr="00EB3885">
        <w:rPr>
          <w:rFonts w:ascii="Arial" w:hAnsi="Arial" w:cs="Arial"/>
        </w:rPr>
        <w:t>wanie odchodów,</w:t>
      </w:r>
    </w:p>
    <w:p w:rsidR="006A0746" w:rsidRPr="00EB3885" w:rsidRDefault="006A0746" w:rsidP="004D62CA">
      <w:pPr>
        <w:numPr>
          <w:ilvl w:val="0"/>
          <w:numId w:val="22"/>
        </w:numPr>
        <w:tabs>
          <w:tab w:val="clear" w:pos="1428"/>
        </w:tabs>
        <w:spacing w:line="288" w:lineRule="auto"/>
        <w:ind w:left="540"/>
        <w:jc w:val="both"/>
        <w:rPr>
          <w:rFonts w:ascii="Arial" w:hAnsi="Arial" w:cs="Arial"/>
        </w:rPr>
      </w:pPr>
      <w:r w:rsidRPr="00EB3885">
        <w:rPr>
          <w:rFonts w:ascii="Arial" w:hAnsi="Arial" w:cs="Arial"/>
        </w:rPr>
        <w:t>wyznaczenie i odpowiednie przygotowanie miejsc magazynowania odpadów powstających podczas prowadzonej działalności,</w:t>
      </w:r>
    </w:p>
    <w:p w:rsidR="006A0746" w:rsidRPr="00EB3885" w:rsidRDefault="006A0746" w:rsidP="004D62CA">
      <w:pPr>
        <w:numPr>
          <w:ilvl w:val="0"/>
          <w:numId w:val="22"/>
        </w:numPr>
        <w:tabs>
          <w:tab w:val="clear" w:pos="1428"/>
        </w:tabs>
        <w:spacing w:line="288" w:lineRule="auto"/>
        <w:ind w:left="540"/>
        <w:jc w:val="both"/>
        <w:rPr>
          <w:rFonts w:ascii="Arial" w:hAnsi="Arial" w:cs="Arial"/>
        </w:rPr>
      </w:pPr>
      <w:r w:rsidRPr="00EB3885">
        <w:rPr>
          <w:rFonts w:ascii="Arial" w:hAnsi="Arial" w:cs="Arial"/>
        </w:rPr>
        <w:t>selektywne gromadzenie odpadów,</w:t>
      </w:r>
    </w:p>
    <w:p w:rsidR="006A0746" w:rsidRPr="00EB3885" w:rsidRDefault="006A0746" w:rsidP="004D62CA">
      <w:pPr>
        <w:numPr>
          <w:ilvl w:val="0"/>
          <w:numId w:val="22"/>
        </w:numPr>
        <w:tabs>
          <w:tab w:val="clear" w:pos="1428"/>
        </w:tabs>
        <w:spacing w:line="288" w:lineRule="auto"/>
        <w:ind w:left="540"/>
        <w:jc w:val="both"/>
        <w:rPr>
          <w:rFonts w:ascii="Arial" w:hAnsi="Arial" w:cs="Arial"/>
        </w:rPr>
      </w:pPr>
      <w:r w:rsidRPr="00EB3885">
        <w:rPr>
          <w:rFonts w:ascii="Arial" w:hAnsi="Arial" w:cs="Arial"/>
        </w:rPr>
        <w:t>ewidencjonowanie ilości i rodzajów wytwarzanych odpadów,</w:t>
      </w:r>
    </w:p>
    <w:p w:rsidR="006A0746" w:rsidRDefault="006A0746" w:rsidP="004D62CA">
      <w:pPr>
        <w:numPr>
          <w:ilvl w:val="0"/>
          <w:numId w:val="22"/>
        </w:numPr>
        <w:tabs>
          <w:tab w:val="clear" w:pos="1428"/>
        </w:tabs>
        <w:spacing w:line="288" w:lineRule="auto"/>
        <w:ind w:left="540"/>
        <w:jc w:val="both"/>
        <w:rPr>
          <w:rFonts w:ascii="Arial" w:hAnsi="Arial" w:cs="Arial"/>
        </w:rPr>
      </w:pPr>
      <w:r w:rsidRPr="00EB3885">
        <w:rPr>
          <w:rFonts w:ascii="Arial" w:hAnsi="Arial" w:cs="Arial"/>
        </w:rPr>
        <w:t>przekazywanie odpadów tylko odbiorcom uprawnionym,</w:t>
      </w:r>
    </w:p>
    <w:p w:rsidR="006A0746" w:rsidRPr="00B216DF" w:rsidRDefault="006A0746" w:rsidP="004D62CA">
      <w:pPr>
        <w:numPr>
          <w:ilvl w:val="0"/>
          <w:numId w:val="22"/>
        </w:numPr>
        <w:tabs>
          <w:tab w:val="clear" w:pos="1428"/>
        </w:tabs>
        <w:spacing w:line="288" w:lineRule="auto"/>
        <w:ind w:left="540"/>
        <w:jc w:val="both"/>
        <w:rPr>
          <w:rFonts w:ascii="Arial" w:hAnsi="Arial" w:cs="Arial"/>
        </w:rPr>
      </w:pPr>
      <w:r w:rsidRPr="00B216DF">
        <w:rPr>
          <w:rFonts w:ascii="Arial" w:eastAsia="Arial Unicode MS" w:hAnsi="Arial" w:cs="Arial"/>
        </w:rPr>
        <w:t>utrzymywanie na wysokim poziomie higieny pomieszcz</w:t>
      </w:r>
      <w:r>
        <w:rPr>
          <w:rFonts w:ascii="Arial" w:eastAsia="Arial Unicode MS" w:hAnsi="Arial" w:cs="Arial"/>
        </w:rPr>
        <w:t xml:space="preserve">eń inwentarskich </w:t>
      </w:r>
      <w:r>
        <w:rPr>
          <w:rFonts w:ascii="Arial" w:eastAsia="Arial Unicode MS" w:hAnsi="Arial" w:cs="Arial"/>
        </w:rPr>
        <w:br/>
      </w:r>
      <w:r w:rsidRPr="00B216DF">
        <w:rPr>
          <w:rFonts w:ascii="Arial" w:eastAsia="Arial Unicode MS" w:hAnsi="Arial" w:cs="Arial"/>
        </w:rPr>
        <w:t>oraz ich otoczenia,</w:t>
      </w:r>
    </w:p>
    <w:p w:rsidR="006A0746" w:rsidRPr="00E204D9" w:rsidRDefault="006A0746" w:rsidP="004D62CA">
      <w:pPr>
        <w:numPr>
          <w:ilvl w:val="0"/>
          <w:numId w:val="22"/>
        </w:numPr>
        <w:tabs>
          <w:tab w:val="clear" w:pos="1428"/>
        </w:tabs>
        <w:spacing w:line="288" w:lineRule="auto"/>
        <w:ind w:left="540"/>
        <w:jc w:val="both"/>
        <w:rPr>
          <w:rFonts w:ascii="Arial" w:hAnsi="Arial" w:cs="Arial"/>
        </w:rPr>
      </w:pPr>
      <w:r>
        <w:rPr>
          <w:rFonts w:ascii="Arial" w:eastAsia="Arial Unicode MS" w:hAnsi="Arial" w:cs="Arial"/>
        </w:rPr>
        <w:t>wywóz sztuk padłych bezpośrednio po ich wytworzeniu,</w:t>
      </w:r>
    </w:p>
    <w:p w:rsidR="00E204D9" w:rsidRPr="00B03BAB" w:rsidRDefault="00E204D9" w:rsidP="004D62CA">
      <w:pPr>
        <w:numPr>
          <w:ilvl w:val="0"/>
          <w:numId w:val="22"/>
        </w:numPr>
        <w:tabs>
          <w:tab w:val="clear" w:pos="1428"/>
        </w:tabs>
        <w:ind w:left="567" w:hanging="425"/>
        <w:jc w:val="both"/>
        <w:rPr>
          <w:rFonts w:ascii="Arial" w:hAnsi="Arial" w:cs="Arial"/>
        </w:rPr>
      </w:pPr>
      <w:r w:rsidRPr="00B03BAB">
        <w:rPr>
          <w:rFonts w:ascii="Arial" w:hAnsi="Arial" w:cs="Arial"/>
        </w:rPr>
        <w:t>stosowanie zbilansowanej diety zwierząt,</w:t>
      </w:r>
    </w:p>
    <w:p w:rsidR="00E204D9" w:rsidRPr="00B03BAB" w:rsidRDefault="00E204D9" w:rsidP="004D62CA">
      <w:pPr>
        <w:numPr>
          <w:ilvl w:val="0"/>
          <w:numId w:val="22"/>
        </w:numPr>
        <w:tabs>
          <w:tab w:val="clear" w:pos="1428"/>
        </w:tabs>
        <w:ind w:left="567" w:hanging="425"/>
        <w:jc w:val="both"/>
        <w:rPr>
          <w:rFonts w:ascii="Arial" w:hAnsi="Arial" w:cs="Arial"/>
        </w:rPr>
      </w:pPr>
      <w:r w:rsidRPr="00B03BAB">
        <w:rPr>
          <w:rFonts w:ascii="Arial" w:hAnsi="Arial" w:cs="Arial"/>
        </w:rPr>
        <w:t>dopasowanie ilości podawanego pokarmu do wymagań żywieniowych zwierząt,</w:t>
      </w:r>
    </w:p>
    <w:p w:rsidR="00E204D9" w:rsidRPr="00E204D9" w:rsidRDefault="00E204D9" w:rsidP="004D62CA">
      <w:pPr>
        <w:numPr>
          <w:ilvl w:val="0"/>
          <w:numId w:val="22"/>
        </w:numPr>
        <w:tabs>
          <w:tab w:val="clear" w:pos="1428"/>
        </w:tabs>
        <w:ind w:left="567" w:hanging="425"/>
        <w:jc w:val="both"/>
        <w:rPr>
          <w:rFonts w:ascii="Arial" w:hAnsi="Arial" w:cs="Arial"/>
        </w:rPr>
      </w:pPr>
      <w:r w:rsidRPr="00B03BAB">
        <w:rPr>
          <w:rFonts w:ascii="Arial" w:hAnsi="Arial" w:cs="Arial"/>
        </w:rPr>
        <w:lastRenderedPageBreak/>
        <w:t>wywó</w:t>
      </w:r>
      <w:r>
        <w:rPr>
          <w:rFonts w:ascii="Arial" w:hAnsi="Arial" w:cs="Arial"/>
        </w:rPr>
        <w:t>z obornika z terenu Fermy</w:t>
      </w:r>
      <w:r w:rsidRPr="00B03BAB">
        <w:rPr>
          <w:rFonts w:ascii="Arial" w:hAnsi="Arial" w:cs="Arial"/>
        </w:rPr>
        <w:t xml:space="preserve"> bezpośrednio po jego wytworzeniu</w:t>
      </w:r>
      <w:r>
        <w:rPr>
          <w:rFonts w:ascii="Arial" w:hAnsi="Arial" w:cs="Arial"/>
        </w:rPr>
        <w:t>,</w:t>
      </w:r>
    </w:p>
    <w:p w:rsidR="006A0746" w:rsidRPr="00EB3885" w:rsidRDefault="006A0746" w:rsidP="004D62CA">
      <w:pPr>
        <w:numPr>
          <w:ilvl w:val="0"/>
          <w:numId w:val="22"/>
        </w:numPr>
        <w:tabs>
          <w:tab w:val="clear" w:pos="1428"/>
        </w:tabs>
        <w:spacing w:line="288" w:lineRule="auto"/>
        <w:ind w:left="540"/>
        <w:jc w:val="both"/>
        <w:rPr>
          <w:rFonts w:ascii="Arial" w:hAnsi="Arial" w:cs="Arial"/>
        </w:rPr>
      </w:pPr>
      <w:r>
        <w:rPr>
          <w:rFonts w:ascii="Arial" w:hAnsi="Arial" w:cs="Arial"/>
        </w:rPr>
        <w:t>ogrodzenie terenu Fermy</w:t>
      </w:r>
      <w:r w:rsidRPr="00EB3885">
        <w:rPr>
          <w:rFonts w:ascii="Arial" w:hAnsi="Arial" w:cs="Arial"/>
        </w:rPr>
        <w:t xml:space="preserve"> uniemożliwiające wstęp osobom niepożądanym.</w:t>
      </w:r>
    </w:p>
    <w:p w:rsidR="0073161E" w:rsidRDefault="0073161E" w:rsidP="00BF2977">
      <w:pPr>
        <w:spacing w:line="288" w:lineRule="auto"/>
        <w:jc w:val="both"/>
        <w:rPr>
          <w:rFonts w:ascii="Arial" w:hAnsi="Arial" w:cs="Arial"/>
        </w:rPr>
      </w:pPr>
      <w:r>
        <w:rPr>
          <w:rFonts w:ascii="Arial" w:hAnsi="Arial" w:cs="Arial"/>
        </w:rPr>
        <w:t xml:space="preserve">Bardzo istotnym problemem jest uciążliwość </w:t>
      </w:r>
      <w:proofErr w:type="spellStart"/>
      <w:r>
        <w:rPr>
          <w:rFonts w:ascii="Arial" w:hAnsi="Arial" w:cs="Arial"/>
        </w:rPr>
        <w:t>odoroczynna</w:t>
      </w:r>
      <w:proofErr w:type="spellEnd"/>
      <w:r>
        <w:rPr>
          <w:rFonts w:ascii="Arial" w:hAnsi="Arial" w:cs="Arial"/>
        </w:rPr>
        <w:t>, związana z produkcją zwierzęcą. Pomimo braku pełnego zakresu przepisów prawnych odnoszących się do standardów jakości środowiska w tym zakresie, nie wolno pominąć powyższego zagadnienia, wprowadzając jednocześnie wszystkie możliwe rozwiązania, które wspomnianą uciążliwość mogłyby ograniczyć.</w:t>
      </w:r>
    </w:p>
    <w:p w:rsidR="0073161E" w:rsidRDefault="0073161E" w:rsidP="00BF2977">
      <w:pPr>
        <w:spacing w:line="288" w:lineRule="auto"/>
      </w:pPr>
    </w:p>
    <w:p w:rsidR="0073161E" w:rsidRDefault="0073161E" w:rsidP="00BF2977">
      <w:pPr>
        <w:spacing w:line="288" w:lineRule="auto"/>
      </w:pPr>
    </w:p>
    <w:p w:rsidR="0073161E" w:rsidRDefault="0073161E" w:rsidP="00BF2977">
      <w:pPr>
        <w:spacing w:line="288" w:lineRule="auto"/>
      </w:pPr>
    </w:p>
    <w:p w:rsidR="0073161E" w:rsidRDefault="0073161E" w:rsidP="00BF2977">
      <w:pPr>
        <w:spacing w:line="288" w:lineRule="auto"/>
      </w:pPr>
    </w:p>
    <w:p w:rsidR="0073161E" w:rsidRDefault="0073161E" w:rsidP="00BF2977">
      <w:pPr>
        <w:spacing w:line="288" w:lineRule="auto"/>
      </w:pPr>
    </w:p>
    <w:p w:rsidR="0073161E" w:rsidRDefault="0073161E" w:rsidP="0073161E"/>
    <w:p w:rsidR="0073161E" w:rsidRDefault="0073161E" w:rsidP="0073161E"/>
    <w:p w:rsidR="0073161E" w:rsidRDefault="0073161E" w:rsidP="0073161E"/>
    <w:p w:rsidR="0073161E" w:rsidRDefault="0073161E" w:rsidP="0073161E"/>
    <w:p w:rsidR="0073161E" w:rsidRDefault="0073161E" w:rsidP="0073161E"/>
    <w:p w:rsidR="0073161E" w:rsidRDefault="0073161E" w:rsidP="0073161E"/>
    <w:p w:rsidR="0073161E" w:rsidRDefault="0073161E" w:rsidP="0073161E"/>
    <w:p w:rsidR="0073161E" w:rsidRDefault="0073161E" w:rsidP="0073161E"/>
    <w:p w:rsidR="00BF2977" w:rsidRDefault="00BF2977" w:rsidP="0073161E"/>
    <w:p w:rsidR="00BF2977" w:rsidRDefault="00BF2977" w:rsidP="0073161E"/>
    <w:p w:rsidR="00BF2977" w:rsidRDefault="00BF2977" w:rsidP="0073161E"/>
    <w:p w:rsidR="00BF2977" w:rsidRDefault="00BF2977" w:rsidP="0073161E"/>
    <w:p w:rsidR="00BF2977" w:rsidRDefault="00BF2977" w:rsidP="0073161E"/>
    <w:p w:rsidR="00BF2977" w:rsidRDefault="00BF2977" w:rsidP="0073161E"/>
    <w:p w:rsidR="00BF2977" w:rsidRDefault="00BF2977" w:rsidP="0073161E"/>
    <w:p w:rsidR="00BF2977" w:rsidRDefault="00BF2977" w:rsidP="0073161E"/>
    <w:p w:rsidR="00BF2977" w:rsidRDefault="00BF2977" w:rsidP="0073161E"/>
    <w:p w:rsidR="00BF2977" w:rsidRDefault="00BF2977" w:rsidP="0073161E"/>
    <w:p w:rsidR="00BF2977" w:rsidRDefault="00BF2977" w:rsidP="0073161E"/>
    <w:p w:rsidR="00BF2977" w:rsidRDefault="00BF2977" w:rsidP="0073161E"/>
    <w:p w:rsidR="00BF2977" w:rsidRDefault="00BF2977" w:rsidP="0073161E"/>
    <w:p w:rsidR="00BF2977" w:rsidRDefault="00BF2977" w:rsidP="0073161E"/>
    <w:p w:rsidR="00BF2977" w:rsidRDefault="00BF2977" w:rsidP="0073161E"/>
    <w:p w:rsidR="00BF2977" w:rsidRDefault="00BF2977" w:rsidP="0073161E"/>
    <w:p w:rsidR="00BF2977" w:rsidRDefault="00BF2977" w:rsidP="0073161E"/>
    <w:p w:rsidR="00BF2977" w:rsidRDefault="00BF2977" w:rsidP="0073161E"/>
    <w:p w:rsidR="00BF2977" w:rsidRDefault="00BF2977" w:rsidP="0073161E"/>
    <w:p w:rsidR="006A0746" w:rsidRDefault="006A0746" w:rsidP="0073161E"/>
    <w:p w:rsidR="006A0746" w:rsidRDefault="006A0746" w:rsidP="0073161E"/>
    <w:p w:rsidR="006A0746" w:rsidRDefault="006A0746" w:rsidP="0073161E"/>
    <w:p w:rsidR="006A0746" w:rsidRDefault="006A0746" w:rsidP="0073161E"/>
    <w:p w:rsidR="006A0746" w:rsidRDefault="006A0746" w:rsidP="0073161E"/>
    <w:p w:rsidR="006A0746" w:rsidRDefault="006A0746" w:rsidP="0073161E"/>
    <w:p w:rsidR="006A0746" w:rsidRDefault="006A0746" w:rsidP="0073161E"/>
    <w:p w:rsidR="006A0746" w:rsidRDefault="006A0746" w:rsidP="0073161E"/>
    <w:p w:rsidR="00BF2977" w:rsidRDefault="00BF2977" w:rsidP="0073161E"/>
    <w:p w:rsidR="0073161E" w:rsidRDefault="002F239E" w:rsidP="0073161E">
      <w:pPr>
        <w:pStyle w:val="Nagwek1"/>
        <w:rPr>
          <w:sz w:val="28"/>
          <w:szCs w:val="28"/>
        </w:rPr>
      </w:pPr>
      <w:bookmarkStart w:id="234" w:name="_Toc468269136"/>
      <w:r>
        <w:rPr>
          <w:sz w:val="28"/>
          <w:szCs w:val="28"/>
        </w:rPr>
        <w:lastRenderedPageBreak/>
        <w:t>19</w:t>
      </w:r>
      <w:r w:rsidR="0073161E">
        <w:rPr>
          <w:sz w:val="28"/>
          <w:szCs w:val="28"/>
        </w:rPr>
        <w:t>. Akty prawne.</w:t>
      </w:r>
      <w:bookmarkEnd w:id="234"/>
    </w:p>
    <w:p w:rsidR="0073161E" w:rsidRPr="00983665" w:rsidRDefault="0073161E" w:rsidP="0073161E"/>
    <w:p w:rsidR="0073161E" w:rsidRPr="00506DE5" w:rsidRDefault="0073161E" w:rsidP="004D62CA">
      <w:pPr>
        <w:numPr>
          <w:ilvl w:val="1"/>
          <w:numId w:val="29"/>
        </w:numPr>
        <w:tabs>
          <w:tab w:val="clear" w:pos="360"/>
          <w:tab w:val="left" w:pos="709"/>
        </w:tabs>
        <w:spacing w:line="288" w:lineRule="auto"/>
        <w:ind w:left="709" w:hanging="357"/>
        <w:jc w:val="both"/>
        <w:rPr>
          <w:rFonts w:ascii="Arial" w:eastAsia="Arial Unicode MS" w:hAnsi="Arial" w:cs="Arial"/>
        </w:rPr>
      </w:pPr>
      <w:r w:rsidRPr="00506DE5">
        <w:rPr>
          <w:rFonts w:ascii="Arial" w:hAnsi="Arial" w:cs="Arial"/>
        </w:rPr>
        <w:t>Ustawa z dnia 27.04.2001 r. Prawo ochrony środowiska (</w:t>
      </w:r>
      <w:r w:rsidRPr="00506DE5">
        <w:rPr>
          <w:rFonts w:ascii="Arial" w:eastAsia="Arial Unicode MS" w:hAnsi="Arial" w:cs="Arial"/>
          <w:bCs/>
        </w:rPr>
        <w:t>t. j. Dz. U. z 201</w:t>
      </w:r>
      <w:r w:rsidR="00BB3260">
        <w:rPr>
          <w:rFonts w:ascii="Arial" w:eastAsia="Arial Unicode MS" w:hAnsi="Arial" w:cs="Arial"/>
          <w:bCs/>
        </w:rPr>
        <w:t>6 r., poz. 672</w:t>
      </w:r>
      <w:r w:rsidRPr="00506DE5">
        <w:rPr>
          <w:rFonts w:ascii="Arial" w:hAnsi="Arial" w:cs="Arial"/>
        </w:rPr>
        <w:t>).</w:t>
      </w:r>
    </w:p>
    <w:p w:rsidR="0073161E" w:rsidRPr="00506DE5" w:rsidRDefault="0073161E" w:rsidP="004D62CA">
      <w:pPr>
        <w:numPr>
          <w:ilvl w:val="1"/>
          <w:numId w:val="29"/>
        </w:numPr>
        <w:tabs>
          <w:tab w:val="clear" w:pos="360"/>
          <w:tab w:val="left" w:pos="709"/>
        </w:tabs>
        <w:spacing w:line="288" w:lineRule="auto"/>
        <w:ind w:left="709" w:hanging="357"/>
        <w:jc w:val="both"/>
        <w:rPr>
          <w:rFonts w:ascii="Arial" w:eastAsia="Arial Unicode MS" w:hAnsi="Arial" w:cs="Arial"/>
        </w:rPr>
      </w:pPr>
      <w:r w:rsidRPr="00506DE5">
        <w:rPr>
          <w:rFonts w:ascii="Arial" w:hAnsi="Arial" w:cs="Arial"/>
        </w:rPr>
        <w:t>Ustawa z dnia 3.10.2008 r. o udostępnieniu informacji o środowisku i jego ochronie, udziale społeczeństwa w ochronie środowiska oraz o ocenach oddziaływania na środowisko (</w:t>
      </w:r>
      <w:proofErr w:type="spellStart"/>
      <w:r w:rsidRPr="00506DE5">
        <w:rPr>
          <w:rFonts w:ascii="Arial" w:hAnsi="Arial" w:cs="Arial"/>
        </w:rPr>
        <w:t>t.j</w:t>
      </w:r>
      <w:proofErr w:type="spellEnd"/>
      <w:r w:rsidRPr="00506DE5">
        <w:rPr>
          <w:rFonts w:ascii="Arial" w:hAnsi="Arial" w:cs="Arial"/>
        </w:rPr>
        <w:t>. Dz. U. z 201</w:t>
      </w:r>
      <w:r w:rsidR="00BB3260">
        <w:rPr>
          <w:rFonts w:ascii="Arial" w:hAnsi="Arial" w:cs="Arial"/>
        </w:rPr>
        <w:t>6 r., poz. 353</w:t>
      </w:r>
      <w:r w:rsidRPr="00506DE5">
        <w:rPr>
          <w:rFonts w:ascii="Arial" w:hAnsi="Arial" w:cs="Arial"/>
        </w:rPr>
        <w:t>).</w:t>
      </w:r>
    </w:p>
    <w:p w:rsidR="0073161E" w:rsidRPr="00506DE5" w:rsidRDefault="0073161E" w:rsidP="004D62CA">
      <w:pPr>
        <w:numPr>
          <w:ilvl w:val="1"/>
          <w:numId w:val="29"/>
        </w:numPr>
        <w:tabs>
          <w:tab w:val="clear" w:pos="360"/>
          <w:tab w:val="left" w:pos="709"/>
        </w:tabs>
        <w:spacing w:line="288" w:lineRule="auto"/>
        <w:ind w:left="709" w:hanging="357"/>
        <w:jc w:val="both"/>
        <w:rPr>
          <w:rFonts w:ascii="Arial" w:eastAsia="Arial Unicode MS" w:hAnsi="Arial" w:cs="Arial"/>
        </w:rPr>
      </w:pPr>
      <w:r w:rsidRPr="00506DE5">
        <w:rPr>
          <w:rFonts w:ascii="Arial" w:hAnsi="Arial" w:cs="Arial"/>
        </w:rPr>
        <w:t>Ustawa z dnia 14.12.2012 r. o odpadach (</w:t>
      </w:r>
      <w:proofErr w:type="spellStart"/>
      <w:r w:rsidRPr="00506DE5">
        <w:rPr>
          <w:rFonts w:ascii="Arial" w:hAnsi="Arial" w:cs="Arial"/>
        </w:rPr>
        <w:t>t.j</w:t>
      </w:r>
      <w:proofErr w:type="spellEnd"/>
      <w:r w:rsidRPr="00506DE5">
        <w:rPr>
          <w:rFonts w:ascii="Arial" w:hAnsi="Arial" w:cs="Arial"/>
        </w:rPr>
        <w:t>. Dz. U. z 2013 r., poz. 21 ze zm.).</w:t>
      </w:r>
    </w:p>
    <w:p w:rsidR="0073161E" w:rsidRPr="00506DE5" w:rsidRDefault="0073161E" w:rsidP="004D62CA">
      <w:pPr>
        <w:numPr>
          <w:ilvl w:val="1"/>
          <w:numId w:val="29"/>
        </w:numPr>
        <w:tabs>
          <w:tab w:val="clear" w:pos="360"/>
          <w:tab w:val="left" w:pos="709"/>
        </w:tabs>
        <w:spacing w:line="288" w:lineRule="auto"/>
        <w:ind w:left="709" w:hanging="357"/>
        <w:jc w:val="both"/>
        <w:rPr>
          <w:rFonts w:ascii="Arial" w:eastAsia="Arial Unicode MS" w:hAnsi="Arial" w:cs="Arial"/>
        </w:rPr>
      </w:pPr>
      <w:r w:rsidRPr="00506DE5">
        <w:rPr>
          <w:rFonts w:ascii="Arial" w:hAnsi="Arial" w:cs="Arial"/>
        </w:rPr>
        <w:t>Ustawa z dnia 18.07.2001 r. Prawo wodne (</w:t>
      </w:r>
      <w:proofErr w:type="spellStart"/>
      <w:r w:rsidRPr="00506DE5">
        <w:rPr>
          <w:rFonts w:ascii="Arial" w:eastAsia="Arial Unicode MS" w:hAnsi="Arial" w:cs="Arial"/>
          <w:bCs/>
        </w:rPr>
        <w:t>t.j</w:t>
      </w:r>
      <w:proofErr w:type="spellEnd"/>
      <w:r w:rsidRPr="00506DE5">
        <w:rPr>
          <w:rFonts w:ascii="Arial" w:eastAsia="Arial Unicode MS" w:hAnsi="Arial" w:cs="Arial"/>
          <w:bCs/>
        </w:rPr>
        <w:t>. Dz. U. z 2015 r., poz. 469 ze zm.</w:t>
      </w:r>
      <w:r w:rsidRPr="00506DE5">
        <w:rPr>
          <w:rFonts w:ascii="Arial" w:hAnsi="Arial" w:cs="Arial"/>
        </w:rPr>
        <w:t>).</w:t>
      </w:r>
    </w:p>
    <w:p w:rsidR="0073161E" w:rsidRPr="00506DE5" w:rsidRDefault="0073161E" w:rsidP="004D62CA">
      <w:pPr>
        <w:numPr>
          <w:ilvl w:val="1"/>
          <w:numId w:val="29"/>
        </w:numPr>
        <w:tabs>
          <w:tab w:val="clear" w:pos="360"/>
          <w:tab w:val="left" w:pos="709"/>
        </w:tabs>
        <w:spacing w:line="288" w:lineRule="auto"/>
        <w:ind w:left="709" w:hanging="357"/>
        <w:jc w:val="both"/>
        <w:rPr>
          <w:rFonts w:ascii="Arial" w:eastAsia="Arial Unicode MS" w:hAnsi="Arial" w:cs="Arial"/>
        </w:rPr>
      </w:pPr>
      <w:r w:rsidRPr="00506DE5">
        <w:rPr>
          <w:rFonts w:ascii="Arial" w:hAnsi="Arial" w:cs="Arial"/>
        </w:rPr>
        <w:t>Ustawa z dnia 16.04.2004 r. o ochronie przyrody (</w:t>
      </w:r>
      <w:proofErr w:type="spellStart"/>
      <w:r w:rsidRPr="00506DE5">
        <w:rPr>
          <w:rFonts w:ascii="Arial" w:hAnsi="Arial" w:cs="Arial"/>
        </w:rPr>
        <w:t>t.j</w:t>
      </w:r>
      <w:proofErr w:type="spellEnd"/>
      <w:r w:rsidRPr="00506DE5">
        <w:rPr>
          <w:rFonts w:ascii="Arial" w:hAnsi="Arial" w:cs="Arial"/>
        </w:rPr>
        <w:t xml:space="preserve">. Dz. U. z 2013 r., poz. 627 </w:t>
      </w:r>
      <w:r w:rsidRPr="00506DE5">
        <w:rPr>
          <w:rFonts w:ascii="Arial" w:hAnsi="Arial" w:cs="Arial"/>
        </w:rPr>
        <w:br/>
        <w:t>ze zm.).</w:t>
      </w:r>
    </w:p>
    <w:p w:rsidR="0073161E" w:rsidRPr="00506DE5" w:rsidRDefault="0073161E" w:rsidP="004D62CA">
      <w:pPr>
        <w:numPr>
          <w:ilvl w:val="1"/>
          <w:numId w:val="29"/>
        </w:numPr>
        <w:tabs>
          <w:tab w:val="clear" w:pos="360"/>
          <w:tab w:val="left" w:pos="709"/>
        </w:tabs>
        <w:spacing w:line="288" w:lineRule="auto"/>
        <w:ind w:left="709" w:hanging="357"/>
        <w:jc w:val="both"/>
        <w:rPr>
          <w:rFonts w:ascii="Arial" w:eastAsia="Arial Unicode MS" w:hAnsi="Arial" w:cs="Arial"/>
        </w:rPr>
      </w:pPr>
      <w:r w:rsidRPr="00506DE5">
        <w:rPr>
          <w:rFonts w:ascii="Arial" w:hAnsi="Arial" w:cs="Arial"/>
        </w:rPr>
        <w:t>Ustawa z dnia 21.08.1997 r. o ochronie zwierząt (</w:t>
      </w:r>
      <w:proofErr w:type="spellStart"/>
      <w:r w:rsidRPr="00506DE5">
        <w:rPr>
          <w:rFonts w:ascii="Arial" w:hAnsi="Arial" w:cs="Arial"/>
        </w:rPr>
        <w:t>t.j</w:t>
      </w:r>
      <w:proofErr w:type="spellEnd"/>
      <w:r w:rsidRPr="00506DE5">
        <w:rPr>
          <w:rFonts w:ascii="Arial" w:hAnsi="Arial" w:cs="Arial"/>
        </w:rPr>
        <w:t>. Dz. U. z 2013 r., poz. 856 ze zm.).</w:t>
      </w:r>
    </w:p>
    <w:p w:rsidR="0073161E" w:rsidRPr="00506DE5" w:rsidRDefault="0073161E" w:rsidP="004D62CA">
      <w:pPr>
        <w:numPr>
          <w:ilvl w:val="1"/>
          <w:numId w:val="29"/>
        </w:numPr>
        <w:tabs>
          <w:tab w:val="clear" w:pos="360"/>
          <w:tab w:val="left" w:pos="709"/>
        </w:tabs>
        <w:spacing w:line="288" w:lineRule="auto"/>
        <w:ind w:left="709" w:hanging="357"/>
        <w:jc w:val="both"/>
        <w:rPr>
          <w:rFonts w:ascii="Arial" w:eastAsia="Arial Unicode MS" w:hAnsi="Arial" w:cs="Arial"/>
        </w:rPr>
      </w:pPr>
      <w:r w:rsidRPr="00506DE5">
        <w:rPr>
          <w:rFonts w:ascii="Arial" w:hAnsi="Arial" w:cs="Arial"/>
        </w:rPr>
        <w:t>Ustawa z dnia 10 lipca 2007 r. o nawozach  nawożeniu (</w:t>
      </w:r>
      <w:proofErr w:type="spellStart"/>
      <w:r w:rsidRPr="00506DE5">
        <w:rPr>
          <w:rFonts w:ascii="Arial" w:hAnsi="Arial" w:cs="Arial"/>
        </w:rPr>
        <w:t>t.j</w:t>
      </w:r>
      <w:proofErr w:type="spellEnd"/>
      <w:r w:rsidRPr="00506DE5">
        <w:rPr>
          <w:rFonts w:ascii="Arial" w:hAnsi="Arial" w:cs="Arial"/>
        </w:rPr>
        <w:t>. Dz.U. z 2015 r., poz. 1033),</w:t>
      </w:r>
    </w:p>
    <w:p w:rsidR="0073161E" w:rsidRPr="00506DE5" w:rsidRDefault="0073161E" w:rsidP="004D62CA">
      <w:pPr>
        <w:numPr>
          <w:ilvl w:val="1"/>
          <w:numId w:val="29"/>
        </w:numPr>
        <w:tabs>
          <w:tab w:val="clear" w:pos="360"/>
          <w:tab w:val="left" w:pos="709"/>
        </w:tabs>
        <w:spacing w:line="288" w:lineRule="auto"/>
        <w:ind w:left="709" w:hanging="357"/>
        <w:jc w:val="both"/>
        <w:rPr>
          <w:rFonts w:ascii="Arial" w:eastAsia="Arial Unicode MS" w:hAnsi="Arial" w:cs="Arial"/>
        </w:rPr>
      </w:pPr>
      <w:r w:rsidRPr="00506DE5">
        <w:rPr>
          <w:rFonts w:ascii="Arial" w:hAnsi="Arial" w:cs="Arial"/>
        </w:rPr>
        <w:t xml:space="preserve">Rozporządzenie Ministra Rolnictwa i Rozwoju Wsi z dnia 15 lutego 2010 roku w sprawie wymagań i sposobu postępowania przy utrzymaniu gatunków zwierząt gospodarskich, dla których normy ochrony zostały określone </w:t>
      </w:r>
      <w:r>
        <w:rPr>
          <w:rFonts w:ascii="Arial" w:hAnsi="Arial" w:cs="Arial"/>
        </w:rPr>
        <w:br/>
      </w:r>
      <w:r w:rsidRPr="00506DE5">
        <w:rPr>
          <w:rFonts w:ascii="Arial" w:hAnsi="Arial" w:cs="Arial"/>
        </w:rPr>
        <w:t>w przepisach Unii Europejskiej (Dz. U. Nr 56, poz. 344),</w:t>
      </w:r>
    </w:p>
    <w:p w:rsidR="0073161E" w:rsidRPr="00506DE5" w:rsidRDefault="0073161E" w:rsidP="004D62CA">
      <w:pPr>
        <w:numPr>
          <w:ilvl w:val="1"/>
          <w:numId w:val="29"/>
        </w:numPr>
        <w:tabs>
          <w:tab w:val="clear" w:pos="360"/>
          <w:tab w:val="left" w:pos="709"/>
        </w:tabs>
        <w:spacing w:line="288" w:lineRule="auto"/>
        <w:ind w:left="709" w:hanging="357"/>
        <w:jc w:val="both"/>
        <w:rPr>
          <w:rFonts w:ascii="Arial" w:eastAsia="Arial Unicode MS" w:hAnsi="Arial" w:cs="Arial"/>
        </w:rPr>
      </w:pPr>
      <w:r w:rsidRPr="00506DE5">
        <w:rPr>
          <w:rFonts w:ascii="Arial" w:hAnsi="Arial" w:cs="Arial"/>
          <w:color w:val="000000"/>
          <w:shd w:val="clear" w:color="auto" w:fill="FFFFFF"/>
        </w:rPr>
        <w:t xml:space="preserve">Rozporządzenie Ministra Rolnictwa i Rozwoju Wsi z dnia 16 kwietnia 2008 r. </w:t>
      </w:r>
      <w:r>
        <w:rPr>
          <w:rFonts w:ascii="Arial" w:hAnsi="Arial" w:cs="Arial"/>
          <w:color w:val="000000"/>
          <w:shd w:val="clear" w:color="auto" w:fill="FFFFFF"/>
        </w:rPr>
        <w:br/>
      </w:r>
      <w:r w:rsidRPr="00506DE5">
        <w:rPr>
          <w:rFonts w:ascii="Arial" w:hAnsi="Arial" w:cs="Arial"/>
          <w:color w:val="000000"/>
          <w:shd w:val="clear" w:color="auto" w:fill="FFFFFF"/>
        </w:rPr>
        <w:t>w sprawie szczegółowego sposobu stosowania nawozów oraz prowadzenia szkoleń z zakresu ich stosowania (</w:t>
      </w:r>
      <w:proofErr w:type="spellStart"/>
      <w:r w:rsidRPr="00506DE5">
        <w:rPr>
          <w:rFonts w:ascii="Arial" w:hAnsi="Arial" w:cs="Arial"/>
          <w:color w:val="000000"/>
          <w:shd w:val="clear" w:color="auto" w:fill="FFFFFF"/>
        </w:rPr>
        <w:t>t.j</w:t>
      </w:r>
      <w:proofErr w:type="spellEnd"/>
      <w:r w:rsidRPr="00506DE5">
        <w:rPr>
          <w:rFonts w:ascii="Arial" w:hAnsi="Arial" w:cs="Arial"/>
          <w:color w:val="000000"/>
          <w:shd w:val="clear" w:color="auto" w:fill="FFFFFF"/>
        </w:rPr>
        <w:t>. z 2014 r., poz. 393),</w:t>
      </w:r>
    </w:p>
    <w:p w:rsidR="0073161E" w:rsidRPr="00F51F33" w:rsidRDefault="0073161E" w:rsidP="004D62CA">
      <w:pPr>
        <w:numPr>
          <w:ilvl w:val="1"/>
          <w:numId w:val="29"/>
        </w:numPr>
        <w:tabs>
          <w:tab w:val="clear" w:pos="360"/>
          <w:tab w:val="left" w:pos="709"/>
        </w:tabs>
        <w:spacing w:line="288" w:lineRule="auto"/>
        <w:ind w:left="709" w:hanging="357"/>
        <w:jc w:val="both"/>
        <w:rPr>
          <w:rFonts w:ascii="Arial" w:eastAsia="Arial Unicode MS" w:hAnsi="Arial" w:cs="Arial"/>
        </w:rPr>
      </w:pPr>
      <w:r w:rsidRPr="00506DE5">
        <w:rPr>
          <w:rFonts w:ascii="Arial" w:hAnsi="Arial" w:cs="Arial"/>
          <w:color w:val="000000"/>
          <w:shd w:val="clear" w:color="auto" w:fill="FFFFFF"/>
        </w:rPr>
        <w:t xml:space="preserve">Rozporządzenie Ministra Rolnictwa i Rozwoju Wsi z dnia 28 czerwca 2010 r. </w:t>
      </w:r>
      <w:r>
        <w:rPr>
          <w:rFonts w:ascii="Arial" w:hAnsi="Arial" w:cs="Arial"/>
          <w:color w:val="000000"/>
          <w:shd w:val="clear" w:color="auto" w:fill="FFFFFF"/>
        </w:rPr>
        <w:br/>
      </w:r>
      <w:r w:rsidRPr="00506DE5">
        <w:rPr>
          <w:rFonts w:ascii="Arial" w:hAnsi="Arial" w:cs="Arial"/>
          <w:color w:val="000000"/>
          <w:shd w:val="clear" w:color="auto" w:fill="FFFFFF"/>
        </w:rPr>
        <w:t xml:space="preserve">w sprawie minimalnych warunków utrzymywania gatunków zwierząt gospodarskich innych niż te, dla których normy ochrony zostały określone </w:t>
      </w:r>
      <w:r>
        <w:rPr>
          <w:rFonts w:ascii="Arial" w:hAnsi="Arial" w:cs="Arial"/>
          <w:color w:val="000000"/>
          <w:shd w:val="clear" w:color="auto" w:fill="FFFFFF"/>
        </w:rPr>
        <w:br/>
      </w:r>
      <w:r w:rsidRPr="00506DE5">
        <w:rPr>
          <w:rFonts w:ascii="Arial" w:hAnsi="Arial" w:cs="Arial"/>
          <w:color w:val="000000"/>
          <w:shd w:val="clear" w:color="auto" w:fill="FFFFFF"/>
        </w:rPr>
        <w:t>w przepisach Unii Europejskiej (</w:t>
      </w:r>
      <w:proofErr w:type="spellStart"/>
      <w:r w:rsidRPr="00506DE5">
        <w:rPr>
          <w:rFonts w:ascii="Arial" w:hAnsi="Arial" w:cs="Arial"/>
          <w:color w:val="000000"/>
          <w:shd w:val="clear" w:color="auto" w:fill="FFFFFF"/>
        </w:rPr>
        <w:t>Dz.U.z</w:t>
      </w:r>
      <w:proofErr w:type="spellEnd"/>
      <w:r w:rsidRPr="00506DE5">
        <w:rPr>
          <w:rFonts w:ascii="Arial" w:hAnsi="Arial" w:cs="Arial"/>
          <w:color w:val="000000"/>
          <w:shd w:val="clear" w:color="auto" w:fill="FFFFFF"/>
        </w:rPr>
        <w:t xml:space="preserve"> 2010 r., Nr 116, poz. 778 ze zm.),</w:t>
      </w:r>
    </w:p>
    <w:p w:rsidR="0073161E" w:rsidRPr="00506DE5" w:rsidRDefault="0073161E" w:rsidP="004D62CA">
      <w:pPr>
        <w:numPr>
          <w:ilvl w:val="1"/>
          <w:numId w:val="29"/>
        </w:numPr>
        <w:tabs>
          <w:tab w:val="clear" w:pos="360"/>
          <w:tab w:val="left" w:pos="709"/>
        </w:tabs>
        <w:spacing w:line="288" w:lineRule="auto"/>
        <w:ind w:left="709" w:hanging="357"/>
        <w:jc w:val="both"/>
        <w:rPr>
          <w:rFonts w:ascii="Arial" w:eastAsia="Arial Unicode MS" w:hAnsi="Arial" w:cs="Arial"/>
        </w:rPr>
      </w:pPr>
      <w:r w:rsidRPr="00506DE5">
        <w:rPr>
          <w:rFonts w:ascii="Arial" w:hAnsi="Arial" w:cs="Arial"/>
        </w:rPr>
        <w:t xml:space="preserve">Ustawa z dnia 23 lipca 2003 r. o ochronie zabytków i opiece nad zabytkami </w:t>
      </w:r>
      <w:r w:rsidRPr="00506DE5">
        <w:rPr>
          <w:rFonts w:ascii="Arial" w:eastAsia="Arial Unicode MS" w:hAnsi="Arial" w:cs="Arial"/>
          <w:bCs/>
        </w:rPr>
        <w:t>(</w:t>
      </w:r>
      <w:proofErr w:type="spellStart"/>
      <w:r>
        <w:rPr>
          <w:rFonts w:ascii="Arial" w:eastAsia="Arial Unicode MS" w:hAnsi="Arial" w:cs="Arial"/>
          <w:bCs/>
        </w:rPr>
        <w:t>t.j</w:t>
      </w:r>
      <w:proofErr w:type="spellEnd"/>
      <w:r>
        <w:rPr>
          <w:rFonts w:ascii="Arial" w:eastAsia="Arial Unicode MS" w:hAnsi="Arial" w:cs="Arial"/>
          <w:bCs/>
        </w:rPr>
        <w:t xml:space="preserve">. Dz. U. </w:t>
      </w:r>
      <w:r w:rsidRPr="00506DE5">
        <w:rPr>
          <w:rFonts w:ascii="Arial" w:eastAsia="Arial Unicode MS" w:hAnsi="Arial" w:cs="Arial"/>
          <w:bCs/>
        </w:rPr>
        <w:t>z 2014 r., poz. 1446 ze zm.).</w:t>
      </w:r>
    </w:p>
    <w:p w:rsidR="0073161E" w:rsidRPr="00506DE5" w:rsidRDefault="0073161E" w:rsidP="004D62CA">
      <w:pPr>
        <w:numPr>
          <w:ilvl w:val="1"/>
          <w:numId w:val="29"/>
        </w:numPr>
        <w:tabs>
          <w:tab w:val="clear" w:pos="360"/>
          <w:tab w:val="left" w:pos="709"/>
        </w:tabs>
        <w:spacing w:line="288" w:lineRule="auto"/>
        <w:ind w:left="709" w:hanging="357"/>
        <w:jc w:val="both"/>
        <w:rPr>
          <w:rFonts w:ascii="Arial" w:eastAsia="Arial Unicode MS" w:hAnsi="Arial" w:cs="Arial"/>
        </w:rPr>
      </w:pPr>
      <w:r w:rsidRPr="00506DE5">
        <w:rPr>
          <w:rFonts w:ascii="Arial" w:hAnsi="Arial" w:cs="Arial"/>
        </w:rPr>
        <w:t>Rozporządzenie Rady Ministrów z dnia 9.11.2010 r. w sprawie przedsięwzięć mogących znacząco oddziaływać na środowisko (</w:t>
      </w:r>
      <w:proofErr w:type="spellStart"/>
      <w:r w:rsidRPr="00506DE5">
        <w:rPr>
          <w:rFonts w:ascii="Arial" w:hAnsi="Arial" w:cs="Arial"/>
        </w:rPr>
        <w:t>t.j</w:t>
      </w:r>
      <w:proofErr w:type="spellEnd"/>
      <w:r w:rsidRPr="00506DE5">
        <w:rPr>
          <w:rFonts w:ascii="Arial" w:hAnsi="Arial" w:cs="Arial"/>
        </w:rPr>
        <w:t>. Dz. U. z 2016 r. poz. 71).</w:t>
      </w:r>
    </w:p>
    <w:p w:rsidR="0073161E" w:rsidRPr="00506DE5" w:rsidRDefault="0073161E" w:rsidP="004D62CA">
      <w:pPr>
        <w:numPr>
          <w:ilvl w:val="1"/>
          <w:numId w:val="29"/>
        </w:numPr>
        <w:tabs>
          <w:tab w:val="clear" w:pos="360"/>
          <w:tab w:val="left" w:pos="709"/>
        </w:tabs>
        <w:spacing w:line="288" w:lineRule="auto"/>
        <w:ind w:left="709" w:hanging="357"/>
        <w:jc w:val="both"/>
        <w:rPr>
          <w:rFonts w:ascii="Arial" w:eastAsia="Arial Unicode MS" w:hAnsi="Arial" w:cs="Arial"/>
        </w:rPr>
      </w:pPr>
      <w:r w:rsidRPr="00506DE5">
        <w:rPr>
          <w:rFonts w:ascii="Arial" w:hAnsi="Arial" w:cs="Arial"/>
        </w:rPr>
        <w:t xml:space="preserve">Rozporządzenie Ministra Środowiska z dnia 27.08.2014 r. w sprawie rodzajów </w:t>
      </w:r>
      <w:r w:rsidRPr="00506DE5">
        <w:rPr>
          <w:rFonts w:ascii="Arial" w:hAnsi="Arial" w:cs="Arial"/>
        </w:rPr>
        <w:br/>
        <w:t>instalacji mogących powodować znaczne zanieczyszczenie poszczególnych elementów przyrodniczych albo środowiska jako całości (Dz. U. z 2014 r., poz. 1169).</w:t>
      </w:r>
    </w:p>
    <w:p w:rsidR="00283E2F" w:rsidRPr="00283E2F" w:rsidRDefault="00283E2F" w:rsidP="004D62CA">
      <w:pPr>
        <w:numPr>
          <w:ilvl w:val="1"/>
          <w:numId w:val="29"/>
        </w:numPr>
        <w:tabs>
          <w:tab w:val="clear" w:pos="360"/>
          <w:tab w:val="left" w:pos="709"/>
        </w:tabs>
        <w:spacing w:line="288" w:lineRule="auto"/>
        <w:ind w:left="709" w:hanging="357"/>
        <w:jc w:val="both"/>
        <w:rPr>
          <w:rFonts w:ascii="Arial" w:eastAsia="Arial Unicode MS" w:hAnsi="Arial" w:cs="Arial"/>
        </w:rPr>
      </w:pPr>
      <w:r w:rsidRPr="00283E2F">
        <w:rPr>
          <w:rFonts w:ascii="Arial" w:hAnsi="Arial" w:cs="Arial"/>
        </w:rPr>
        <w:t xml:space="preserve">Rozporządzenie Ministra Gospodarki z dnia 29.01.2016 r. w sprawie rodzajów </w:t>
      </w:r>
      <w:r>
        <w:rPr>
          <w:rFonts w:ascii="Arial" w:hAnsi="Arial" w:cs="Arial"/>
        </w:rPr>
        <w:br/>
      </w:r>
      <w:r w:rsidRPr="00283E2F">
        <w:rPr>
          <w:rFonts w:ascii="Arial" w:hAnsi="Arial" w:cs="Arial"/>
        </w:rPr>
        <w:t>i ilości znajdujących się w zakładzie substancji niebezpiecznych, decydujących o zaliczeniu zakładu do zakładu o zwiększonym lub dużym ryzyku wystąpienia poważnej awarii przemysłowej</w:t>
      </w:r>
      <w:r w:rsidRPr="00283E2F">
        <w:rPr>
          <w:rFonts w:ascii="Arial" w:hAnsi="Arial" w:cs="Arial"/>
          <w:shd w:val="clear" w:color="auto" w:fill="FFFFFF"/>
        </w:rPr>
        <w:t xml:space="preserve"> </w:t>
      </w:r>
      <w:r w:rsidRPr="00283E2F">
        <w:rPr>
          <w:rFonts w:ascii="Arial" w:hAnsi="Arial" w:cs="Arial"/>
        </w:rPr>
        <w:t>(Dz.U. z 2016 r., poz. 138),</w:t>
      </w:r>
    </w:p>
    <w:p w:rsidR="0073161E" w:rsidRPr="00506DE5" w:rsidRDefault="0073161E" w:rsidP="004D62CA">
      <w:pPr>
        <w:numPr>
          <w:ilvl w:val="1"/>
          <w:numId w:val="29"/>
        </w:numPr>
        <w:tabs>
          <w:tab w:val="clear" w:pos="360"/>
          <w:tab w:val="left" w:pos="709"/>
        </w:tabs>
        <w:spacing w:line="288" w:lineRule="auto"/>
        <w:ind w:left="709" w:hanging="357"/>
        <w:jc w:val="both"/>
        <w:rPr>
          <w:rFonts w:ascii="Arial" w:eastAsia="Arial Unicode MS" w:hAnsi="Arial" w:cs="Arial"/>
        </w:rPr>
      </w:pPr>
      <w:r w:rsidRPr="00506DE5">
        <w:rPr>
          <w:rFonts w:ascii="Arial" w:hAnsi="Arial" w:cs="Arial"/>
        </w:rPr>
        <w:t>Rozporządzenie Ministra Środowiska z dnia 9.12.2014 r. w sprawie katalogu odpadów (Dz. U. z 2014, poz.1923).</w:t>
      </w:r>
    </w:p>
    <w:p w:rsidR="0073161E" w:rsidRPr="00506DE5" w:rsidRDefault="0073161E" w:rsidP="004D62CA">
      <w:pPr>
        <w:numPr>
          <w:ilvl w:val="1"/>
          <w:numId w:val="29"/>
        </w:numPr>
        <w:tabs>
          <w:tab w:val="clear" w:pos="360"/>
          <w:tab w:val="left" w:pos="709"/>
        </w:tabs>
        <w:spacing w:line="288" w:lineRule="auto"/>
        <w:ind w:left="709" w:hanging="357"/>
        <w:jc w:val="both"/>
        <w:rPr>
          <w:rFonts w:ascii="Arial" w:eastAsia="Arial Unicode MS" w:hAnsi="Arial" w:cs="Arial"/>
        </w:rPr>
      </w:pPr>
      <w:r w:rsidRPr="00506DE5">
        <w:rPr>
          <w:rFonts w:ascii="Arial" w:hAnsi="Arial" w:cs="Arial"/>
        </w:rPr>
        <w:lastRenderedPageBreak/>
        <w:t>Rozporządzenie Ministra Środowiska z dnia 12.08.2012 r. w sprawie poziomów niektórych substancji w powietrzu (Dz. U. z 2012 r., poz. 1031).</w:t>
      </w:r>
    </w:p>
    <w:p w:rsidR="0073161E" w:rsidRPr="00506DE5" w:rsidRDefault="0073161E" w:rsidP="004D62CA">
      <w:pPr>
        <w:numPr>
          <w:ilvl w:val="1"/>
          <w:numId w:val="29"/>
        </w:numPr>
        <w:tabs>
          <w:tab w:val="clear" w:pos="360"/>
          <w:tab w:val="left" w:pos="709"/>
        </w:tabs>
        <w:spacing w:line="288" w:lineRule="auto"/>
        <w:ind w:left="709" w:hanging="357"/>
        <w:jc w:val="both"/>
        <w:rPr>
          <w:rFonts w:ascii="Arial" w:eastAsia="Arial Unicode MS" w:hAnsi="Arial" w:cs="Arial"/>
        </w:rPr>
      </w:pPr>
      <w:r w:rsidRPr="00506DE5">
        <w:rPr>
          <w:rFonts w:ascii="Arial" w:hAnsi="Arial" w:cs="Arial"/>
        </w:rPr>
        <w:t xml:space="preserve">Rozporządzenie Ministra Środowiska z dnia 26.01.2010 r. w sprawie wartości </w:t>
      </w:r>
      <w:r w:rsidRPr="00506DE5">
        <w:rPr>
          <w:rFonts w:ascii="Arial" w:hAnsi="Arial" w:cs="Arial"/>
        </w:rPr>
        <w:br/>
        <w:t>odniesienia dla niektórych substancji w powietrzu (Dz. U. nr 16, poz. 87).</w:t>
      </w:r>
    </w:p>
    <w:p w:rsidR="0073161E" w:rsidRPr="00506DE5" w:rsidRDefault="0073161E" w:rsidP="004D62CA">
      <w:pPr>
        <w:numPr>
          <w:ilvl w:val="1"/>
          <w:numId w:val="29"/>
        </w:numPr>
        <w:tabs>
          <w:tab w:val="clear" w:pos="360"/>
          <w:tab w:val="left" w:pos="709"/>
        </w:tabs>
        <w:spacing w:line="288" w:lineRule="auto"/>
        <w:ind w:left="709" w:hanging="357"/>
        <w:jc w:val="both"/>
        <w:rPr>
          <w:rFonts w:ascii="Arial" w:eastAsia="Arial Unicode MS" w:hAnsi="Arial" w:cs="Arial"/>
        </w:rPr>
      </w:pPr>
      <w:r w:rsidRPr="00506DE5">
        <w:rPr>
          <w:rFonts w:ascii="Arial" w:hAnsi="Arial" w:cs="Arial"/>
        </w:rPr>
        <w:t>Rozporządzenie Ministra Infrastruktury z dnia 14.01.2002 r. w sprawie określenia przeciętnych norm zużycia wody (Dz. U. nr 8, poz. 70).</w:t>
      </w:r>
    </w:p>
    <w:p w:rsidR="0073161E" w:rsidRPr="00506DE5" w:rsidRDefault="0073161E" w:rsidP="004D62CA">
      <w:pPr>
        <w:numPr>
          <w:ilvl w:val="1"/>
          <w:numId w:val="29"/>
        </w:numPr>
        <w:tabs>
          <w:tab w:val="clear" w:pos="360"/>
          <w:tab w:val="left" w:pos="709"/>
        </w:tabs>
        <w:spacing w:line="288" w:lineRule="auto"/>
        <w:ind w:left="709" w:hanging="357"/>
        <w:jc w:val="both"/>
        <w:rPr>
          <w:rFonts w:ascii="Arial" w:eastAsia="Arial Unicode MS" w:hAnsi="Arial" w:cs="Arial"/>
        </w:rPr>
      </w:pPr>
      <w:r w:rsidRPr="00506DE5">
        <w:rPr>
          <w:rFonts w:ascii="Arial" w:eastAsia="Arial Unicode MS" w:hAnsi="Arial" w:cs="Arial"/>
        </w:rPr>
        <w:t>Rozporządzenie Ministra Środowiska z dnia 12.01.2011 r. w sprawie obszarów specjalnej ochrony ptaków Natura 2000 (Dz. U. nr 25, poz. 133 ze zm.).</w:t>
      </w:r>
    </w:p>
    <w:p w:rsidR="0073161E" w:rsidRPr="00506DE5" w:rsidRDefault="0073161E" w:rsidP="004D62CA">
      <w:pPr>
        <w:numPr>
          <w:ilvl w:val="1"/>
          <w:numId w:val="29"/>
        </w:numPr>
        <w:tabs>
          <w:tab w:val="clear" w:pos="360"/>
          <w:tab w:val="left" w:pos="709"/>
        </w:tabs>
        <w:spacing w:line="288" w:lineRule="auto"/>
        <w:ind w:left="709" w:hanging="357"/>
        <w:jc w:val="both"/>
        <w:rPr>
          <w:rFonts w:ascii="Arial" w:eastAsia="Arial Unicode MS" w:hAnsi="Arial" w:cs="Arial"/>
        </w:rPr>
      </w:pPr>
      <w:r w:rsidRPr="00506DE5">
        <w:rPr>
          <w:rFonts w:ascii="Arial" w:hAnsi="Arial" w:cs="Arial"/>
        </w:rPr>
        <w:t xml:space="preserve">Rozporządzenie Ministra Środowiska z dnia 13.04.2010 r. w sprawie </w:t>
      </w:r>
      <w:r w:rsidRPr="00506DE5">
        <w:rPr>
          <w:rFonts w:ascii="Arial" w:hAnsi="Arial" w:cs="Arial"/>
          <w:color w:val="000000"/>
          <w:shd w:val="clear" w:color="auto" w:fill="FFFFFF"/>
        </w:rPr>
        <w:t>siedlisk przyrodniczych oraz gatunków będących przedmio</w:t>
      </w:r>
      <w:r>
        <w:rPr>
          <w:rFonts w:ascii="Arial" w:hAnsi="Arial" w:cs="Arial"/>
          <w:color w:val="000000"/>
          <w:shd w:val="clear" w:color="auto" w:fill="FFFFFF"/>
        </w:rPr>
        <w:t xml:space="preserve">tem zainteresowania Wspólnoty, </w:t>
      </w:r>
      <w:r w:rsidRPr="00506DE5">
        <w:rPr>
          <w:rFonts w:ascii="Arial" w:hAnsi="Arial" w:cs="Arial"/>
          <w:color w:val="000000"/>
          <w:shd w:val="clear" w:color="auto" w:fill="FFFFFF"/>
        </w:rPr>
        <w:t>a także kryteriów wyboru obszarów kwalifikujących się do uznania lub wyznaczenia jako obszary Natura 2000</w:t>
      </w:r>
      <w:r w:rsidRPr="00506DE5">
        <w:rPr>
          <w:rFonts w:ascii="Arial" w:hAnsi="Arial" w:cs="Arial"/>
        </w:rPr>
        <w:t xml:space="preserve"> określenia rodzajów siedlisk przyrodniczych podlegających ochronie (</w:t>
      </w:r>
      <w:proofErr w:type="spellStart"/>
      <w:r w:rsidRPr="00506DE5">
        <w:rPr>
          <w:rFonts w:ascii="Arial" w:hAnsi="Arial" w:cs="Arial"/>
        </w:rPr>
        <w:t>t.j</w:t>
      </w:r>
      <w:proofErr w:type="spellEnd"/>
      <w:r w:rsidRPr="00506DE5">
        <w:rPr>
          <w:rFonts w:ascii="Arial" w:hAnsi="Arial" w:cs="Arial"/>
        </w:rPr>
        <w:t>. Dz. U. z 2014 r., poz. 1713).</w:t>
      </w:r>
    </w:p>
    <w:p w:rsidR="0073161E" w:rsidRDefault="0073161E" w:rsidP="0073161E">
      <w:pPr>
        <w:spacing w:line="276" w:lineRule="auto"/>
        <w:jc w:val="both"/>
        <w:rPr>
          <w:rFonts w:ascii="Arial" w:eastAsia="Arial Unicode MS" w:hAnsi="Arial" w:cs="Arial"/>
          <w:b/>
        </w:rPr>
      </w:pPr>
    </w:p>
    <w:p w:rsidR="0073161E" w:rsidRDefault="0073161E" w:rsidP="0073161E">
      <w:pPr>
        <w:spacing w:line="276" w:lineRule="auto"/>
        <w:jc w:val="both"/>
        <w:rPr>
          <w:rFonts w:ascii="Arial" w:eastAsia="Arial Unicode MS" w:hAnsi="Arial" w:cs="Arial"/>
          <w:b/>
        </w:rPr>
      </w:pPr>
    </w:p>
    <w:p w:rsidR="0073161E" w:rsidRDefault="0073161E" w:rsidP="0073161E">
      <w:pPr>
        <w:spacing w:line="276" w:lineRule="auto"/>
        <w:jc w:val="both"/>
        <w:rPr>
          <w:rFonts w:ascii="Arial" w:eastAsia="Arial Unicode MS" w:hAnsi="Arial" w:cs="Arial"/>
          <w:b/>
        </w:rPr>
      </w:pPr>
    </w:p>
    <w:p w:rsidR="0073161E" w:rsidRDefault="0073161E" w:rsidP="0073161E">
      <w:pPr>
        <w:spacing w:line="276" w:lineRule="auto"/>
        <w:jc w:val="both"/>
        <w:rPr>
          <w:rFonts w:ascii="Arial" w:eastAsia="Arial Unicode MS" w:hAnsi="Arial" w:cs="Arial"/>
          <w:b/>
        </w:rPr>
      </w:pPr>
    </w:p>
    <w:p w:rsidR="0073161E" w:rsidRDefault="0073161E" w:rsidP="0073161E">
      <w:pPr>
        <w:spacing w:line="276" w:lineRule="auto"/>
        <w:jc w:val="both"/>
        <w:rPr>
          <w:rFonts w:ascii="Arial" w:eastAsia="Arial Unicode MS" w:hAnsi="Arial" w:cs="Arial"/>
          <w:b/>
        </w:rPr>
      </w:pPr>
    </w:p>
    <w:p w:rsidR="0073161E" w:rsidRDefault="0073161E" w:rsidP="0073161E">
      <w:pPr>
        <w:spacing w:line="276" w:lineRule="auto"/>
        <w:jc w:val="both"/>
        <w:rPr>
          <w:rFonts w:ascii="Arial" w:eastAsia="Arial Unicode MS" w:hAnsi="Arial" w:cs="Arial"/>
          <w:b/>
        </w:rPr>
      </w:pPr>
    </w:p>
    <w:p w:rsidR="0073161E" w:rsidRDefault="0073161E" w:rsidP="0073161E">
      <w:pPr>
        <w:spacing w:line="276" w:lineRule="auto"/>
        <w:jc w:val="both"/>
        <w:rPr>
          <w:rFonts w:ascii="Arial" w:eastAsia="Arial Unicode MS" w:hAnsi="Arial" w:cs="Arial"/>
          <w:b/>
        </w:rPr>
      </w:pPr>
    </w:p>
    <w:p w:rsidR="0073161E" w:rsidRDefault="0073161E" w:rsidP="0073161E">
      <w:pPr>
        <w:spacing w:line="276" w:lineRule="auto"/>
        <w:jc w:val="both"/>
        <w:rPr>
          <w:rFonts w:ascii="Arial" w:eastAsia="Arial Unicode MS" w:hAnsi="Arial" w:cs="Arial"/>
          <w:b/>
        </w:rPr>
      </w:pPr>
    </w:p>
    <w:p w:rsidR="00BF2977" w:rsidRDefault="00BF2977" w:rsidP="0073161E">
      <w:pPr>
        <w:spacing w:line="276" w:lineRule="auto"/>
        <w:jc w:val="both"/>
        <w:rPr>
          <w:rFonts w:ascii="Arial" w:eastAsia="Arial Unicode MS" w:hAnsi="Arial" w:cs="Arial"/>
          <w:b/>
        </w:rPr>
      </w:pPr>
    </w:p>
    <w:p w:rsidR="00BF2977" w:rsidRDefault="00BF2977" w:rsidP="0073161E">
      <w:pPr>
        <w:spacing w:line="276" w:lineRule="auto"/>
        <w:jc w:val="both"/>
        <w:rPr>
          <w:rFonts w:ascii="Arial" w:eastAsia="Arial Unicode MS" w:hAnsi="Arial" w:cs="Arial"/>
          <w:b/>
        </w:rPr>
      </w:pPr>
    </w:p>
    <w:p w:rsidR="00BF2977" w:rsidRDefault="00BF2977" w:rsidP="0073161E">
      <w:pPr>
        <w:spacing w:line="276" w:lineRule="auto"/>
        <w:jc w:val="both"/>
        <w:rPr>
          <w:rFonts w:ascii="Arial" w:eastAsia="Arial Unicode MS" w:hAnsi="Arial" w:cs="Arial"/>
          <w:b/>
        </w:rPr>
      </w:pPr>
    </w:p>
    <w:p w:rsidR="00BF2977" w:rsidRDefault="00BF2977" w:rsidP="0073161E">
      <w:pPr>
        <w:spacing w:line="276" w:lineRule="auto"/>
        <w:jc w:val="both"/>
        <w:rPr>
          <w:rFonts w:ascii="Arial" w:eastAsia="Arial Unicode MS" w:hAnsi="Arial" w:cs="Arial"/>
          <w:b/>
        </w:rPr>
      </w:pPr>
    </w:p>
    <w:p w:rsidR="00BF2977" w:rsidRDefault="00BF2977" w:rsidP="0073161E">
      <w:pPr>
        <w:spacing w:line="276" w:lineRule="auto"/>
        <w:jc w:val="both"/>
        <w:rPr>
          <w:rFonts w:ascii="Arial" w:eastAsia="Arial Unicode MS" w:hAnsi="Arial" w:cs="Arial"/>
          <w:b/>
        </w:rPr>
      </w:pPr>
    </w:p>
    <w:p w:rsidR="00BF2977" w:rsidRDefault="00BF2977" w:rsidP="0073161E">
      <w:pPr>
        <w:spacing w:line="276" w:lineRule="auto"/>
        <w:jc w:val="both"/>
        <w:rPr>
          <w:rFonts w:ascii="Arial" w:eastAsia="Arial Unicode MS" w:hAnsi="Arial" w:cs="Arial"/>
          <w:b/>
        </w:rPr>
      </w:pPr>
    </w:p>
    <w:p w:rsidR="00BF2977" w:rsidRDefault="00BF2977" w:rsidP="0073161E">
      <w:pPr>
        <w:spacing w:line="276" w:lineRule="auto"/>
        <w:jc w:val="both"/>
        <w:rPr>
          <w:rFonts w:ascii="Arial" w:eastAsia="Arial Unicode MS" w:hAnsi="Arial" w:cs="Arial"/>
          <w:b/>
        </w:rPr>
      </w:pPr>
    </w:p>
    <w:p w:rsidR="00BF2977" w:rsidRDefault="00BF2977" w:rsidP="0073161E">
      <w:pPr>
        <w:spacing w:line="276" w:lineRule="auto"/>
        <w:jc w:val="both"/>
        <w:rPr>
          <w:rFonts w:ascii="Arial" w:eastAsia="Arial Unicode MS" w:hAnsi="Arial" w:cs="Arial"/>
          <w:b/>
        </w:rPr>
      </w:pPr>
    </w:p>
    <w:p w:rsidR="00BF2977" w:rsidRDefault="00BF2977" w:rsidP="0073161E">
      <w:pPr>
        <w:spacing w:line="276" w:lineRule="auto"/>
        <w:jc w:val="both"/>
        <w:rPr>
          <w:rFonts w:ascii="Arial" w:eastAsia="Arial Unicode MS" w:hAnsi="Arial" w:cs="Arial"/>
          <w:b/>
        </w:rPr>
      </w:pPr>
    </w:p>
    <w:p w:rsidR="00BF2977" w:rsidRDefault="00BF2977" w:rsidP="0073161E">
      <w:pPr>
        <w:spacing w:line="276" w:lineRule="auto"/>
        <w:jc w:val="both"/>
        <w:rPr>
          <w:rFonts w:ascii="Arial" w:eastAsia="Arial Unicode MS" w:hAnsi="Arial" w:cs="Arial"/>
          <w:b/>
        </w:rPr>
      </w:pPr>
    </w:p>
    <w:p w:rsidR="00BF2977" w:rsidRDefault="00BF2977" w:rsidP="0073161E">
      <w:pPr>
        <w:spacing w:line="276" w:lineRule="auto"/>
        <w:jc w:val="both"/>
        <w:rPr>
          <w:rFonts w:ascii="Arial" w:eastAsia="Arial Unicode MS" w:hAnsi="Arial" w:cs="Arial"/>
          <w:b/>
        </w:rPr>
      </w:pPr>
    </w:p>
    <w:p w:rsidR="00BF2977" w:rsidRDefault="00BF2977" w:rsidP="0073161E">
      <w:pPr>
        <w:spacing w:line="276" w:lineRule="auto"/>
        <w:jc w:val="both"/>
        <w:rPr>
          <w:rFonts w:ascii="Arial" w:eastAsia="Arial Unicode MS" w:hAnsi="Arial" w:cs="Arial"/>
          <w:b/>
        </w:rPr>
      </w:pPr>
    </w:p>
    <w:p w:rsidR="00BF2977" w:rsidRDefault="00BF2977" w:rsidP="0073161E">
      <w:pPr>
        <w:spacing w:line="276" w:lineRule="auto"/>
        <w:jc w:val="both"/>
        <w:rPr>
          <w:rFonts w:ascii="Arial" w:eastAsia="Arial Unicode MS" w:hAnsi="Arial" w:cs="Arial"/>
          <w:b/>
        </w:rPr>
      </w:pPr>
    </w:p>
    <w:p w:rsidR="00BF2977" w:rsidRDefault="00BF2977" w:rsidP="0073161E">
      <w:pPr>
        <w:spacing w:line="276" w:lineRule="auto"/>
        <w:jc w:val="both"/>
        <w:rPr>
          <w:rFonts w:ascii="Arial" w:eastAsia="Arial Unicode MS" w:hAnsi="Arial" w:cs="Arial"/>
          <w:b/>
        </w:rPr>
      </w:pPr>
    </w:p>
    <w:p w:rsidR="00BF2977" w:rsidRDefault="00BF2977" w:rsidP="0073161E">
      <w:pPr>
        <w:spacing w:line="276" w:lineRule="auto"/>
        <w:jc w:val="both"/>
        <w:rPr>
          <w:rFonts w:ascii="Arial" w:eastAsia="Arial Unicode MS" w:hAnsi="Arial" w:cs="Arial"/>
          <w:b/>
        </w:rPr>
      </w:pPr>
    </w:p>
    <w:p w:rsidR="00BF2977" w:rsidRDefault="00BF2977" w:rsidP="0073161E">
      <w:pPr>
        <w:spacing w:line="276" w:lineRule="auto"/>
        <w:jc w:val="both"/>
        <w:rPr>
          <w:rFonts w:ascii="Arial" w:eastAsia="Arial Unicode MS" w:hAnsi="Arial" w:cs="Arial"/>
          <w:b/>
        </w:rPr>
      </w:pPr>
    </w:p>
    <w:p w:rsidR="00BF2977" w:rsidRDefault="00BF2977" w:rsidP="0073161E">
      <w:pPr>
        <w:spacing w:line="276" w:lineRule="auto"/>
        <w:jc w:val="both"/>
        <w:rPr>
          <w:rFonts w:ascii="Arial" w:eastAsia="Arial Unicode MS" w:hAnsi="Arial" w:cs="Arial"/>
          <w:b/>
        </w:rPr>
      </w:pPr>
    </w:p>
    <w:p w:rsidR="00BF2977" w:rsidRDefault="00BF2977" w:rsidP="0073161E">
      <w:pPr>
        <w:spacing w:line="276" w:lineRule="auto"/>
        <w:jc w:val="both"/>
        <w:rPr>
          <w:rFonts w:ascii="Arial" w:eastAsia="Arial Unicode MS" w:hAnsi="Arial" w:cs="Arial"/>
          <w:b/>
        </w:rPr>
      </w:pPr>
    </w:p>
    <w:p w:rsidR="00BF2977" w:rsidRDefault="00BF2977" w:rsidP="0073161E">
      <w:pPr>
        <w:spacing w:line="276" w:lineRule="auto"/>
        <w:jc w:val="both"/>
        <w:rPr>
          <w:rFonts w:ascii="Arial" w:eastAsia="Arial Unicode MS" w:hAnsi="Arial" w:cs="Arial"/>
          <w:b/>
        </w:rPr>
      </w:pPr>
    </w:p>
    <w:p w:rsidR="0073161E" w:rsidRDefault="0073161E" w:rsidP="0073161E">
      <w:pPr>
        <w:spacing w:line="276" w:lineRule="auto"/>
        <w:jc w:val="both"/>
        <w:rPr>
          <w:rFonts w:ascii="Arial" w:eastAsia="Arial Unicode MS" w:hAnsi="Arial" w:cs="Arial"/>
          <w:b/>
        </w:rPr>
      </w:pPr>
    </w:p>
    <w:p w:rsidR="0073161E" w:rsidRDefault="002F239E" w:rsidP="0073161E">
      <w:pPr>
        <w:pStyle w:val="Nagwek1"/>
        <w:rPr>
          <w:sz w:val="28"/>
          <w:szCs w:val="28"/>
        </w:rPr>
      </w:pPr>
      <w:bookmarkStart w:id="235" w:name="_Toc468269137"/>
      <w:r>
        <w:rPr>
          <w:sz w:val="28"/>
          <w:szCs w:val="28"/>
        </w:rPr>
        <w:lastRenderedPageBreak/>
        <w:t>20</w:t>
      </w:r>
      <w:r w:rsidR="0073161E">
        <w:rPr>
          <w:sz w:val="28"/>
          <w:szCs w:val="28"/>
        </w:rPr>
        <w:t>. Literatura.</w:t>
      </w:r>
      <w:bookmarkEnd w:id="235"/>
    </w:p>
    <w:p w:rsidR="0073161E" w:rsidRDefault="0073161E" w:rsidP="0073161E">
      <w:pPr>
        <w:spacing w:line="276" w:lineRule="auto"/>
        <w:jc w:val="both"/>
        <w:rPr>
          <w:rFonts w:ascii="Arial" w:eastAsia="Arial Unicode MS" w:hAnsi="Arial" w:cs="Arial"/>
          <w:b/>
        </w:rPr>
      </w:pPr>
    </w:p>
    <w:p w:rsidR="0073161E" w:rsidRPr="00201528" w:rsidRDefault="0073161E" w:rsidP="004D62CA">
      <w:pPr>
        <w:numPr>
          <w:ilvl w:val="0"/>
          <w:numId w:val="15"/>
        </w:numPr>
        <w:tabs>
          <w:tab w:val="clear" w:pos="1788"/>
        </w:tabs>
        <w:spacing w:line="288" w:lineRule="auto"/>
        <w:ind w:left="540"/>
        <w:jc w:val="both"/>
        <w:rPr>
          <w:rFonts w:ascii="Arial" w:eastAsia="Arial Unicode MS" w:hAnsi="Arial" w:cs="Arial"/>
        </w:rPr>
      </w:pPr>
      <w:r w:rsidRPr="00201528">
        <w:rPr>
          <w:rFonts w:ascii="Arial" w:eastAsia="Arial Unicode MS" w:hAnsi="Arial" w:cs="Arial"/>
        </w:rPr>
        <w:t xml:space="preserve">Tyszecki A.: Wytyczne do procedury i wykonywania ocen oddziaływania </w:t>
      </w:r>
      <w:r w:rsidRPr="00201528">
        <w:rPr>
          <w:rFonts w:ascii="Arial" w:eastAsia="Arial Unicode MS" w:hAnsi="Arial" w:cs="Arial"/>
        </w:rPr>
        <w:br/>
        <w:t xml:space="preserve">na środowisko IUCN The World </w:t>
      </w:r>
      <w:proofErr w:type="spellStart"/>
      <w:r w:rsidRPr="00201528">
        <w:rPr>
          <w:rFonts w:ascii="Arial" w:eastAsia="Arial Unicode MS" w:hAnsi="Arial" w:cs="Arial"/>
        </w:rPr>
        <w:t>Conservation</w:t>
      </w:r>
      <w:proofErr w:type="spellEnd"/>
      <w:r w:rsidRPr="00201528">
        <w:rPr>
          <w:rFonts w:ascii="Arial" w:eastAsia="Arial Unicode MS" w:hAnsi="Arial" w:cs="Arial"/>
        </w:rPr>
        <w:t xml:space="preserve"> Union – Program Europy Warszawa 1999 r.</w:t>
      </w:r>
    </w:p>
    <w:p w:rsidR="0073161E" w:rsidRPr="00201528" w:rsidRDefault="0073161E" w:rsidP="004D62CA">
      <w:pPr>
        <w:numPr>
          <w:ilvl w:val="0"/>
          <w:numId w:val="15"/>
        </w:numPr>
        <w:tabs>
          <w:tab w:val="clear" w:pos="1788"/>
        </w:tabs>
        <w:spacing w:line="288" w:lineRule="auto"/>
        <w:ind w:left="540"/>
        <w:jc w:val="both"/>
        <w:rPr>
          <w:rFonts w:ascii="Arial" w:eastAsia="Arial Unicode MS" w:hAnsi="Arial" w:cs="Arial"/>
        </w:rPr>
      </w:pPr>
      <w:r w:rsidRPr="00201528">
        <w:rPr>
          <w:rFonts w:ascii="Arial" w:eastAsia="Arial Unicode MS" w:hAnsi="Arial" w:cs="Arial"/>
        </w:rPr>
        <w:t>Sołowiej D.: Podstawy metodyki oceny środowiska przyrodniczego człowieka. Wydawnictwo Naukowe UAM. Poznań 1992 r.</w:t>
      </w:r>
    </w:p>
    <w:p w:rsidR="0073161E" w:rsidRPr="00201528" w:rsidRDefault="0073161E" w:rsidP="004D62CA">
      <w:pPr>
        <w:numPr>
          <w:ilvl w:val="0"/>
          <w:numId w:val="15"/>
        </w:numPr>
        <w:tabs>
          <w:tab w:val="clear" w:pos="1788"/>
        </w:tabs>
        <w:spacing w:line="288" w:lineRule="auto"/>
        <w:ind w:left="540" w:right="-110"/>
        <w:jc w:val="both"/>
        <w:rPr>
          <w:rFonts w:ascii="Arial" w:eastAsia="Arial Unicode MS" w:hAnsi="Arial" w:cs="Arial"/>
        </w:rPr>
      </w:pPr>
      <w:r w:rsidRPr="00201528">
        <w:rPr>
          <w:rFonts w:ascii="Arial" w:eastAsia="Arial Unicode MS" w:hAnsi="Arial" w:cs="Arial"/>
        </w:rPr>
        <w:t xml:space="preserve">Mizerski W.: Tablice chemiczne. Wydawnictwo </w:t>
      </w:r>
      <w:proofErr w:type="spellStart"/>
      <w:r w:rsidRPr="00201528">
        <w:rPr>
          <w:rFonts w:ascii="Arial" w:eastAsia="Arial Unicode MS" w:hAnsi="Arial" w:cs="Arial"/>
        </w:rPr>
        <w:t>Adamantan</w:t>
      </w:r>
      <w:proofErr w:type="spellEnd"/>
      <w:r w:rsidRPr="00201528">
        <w:rPr>
          <w:rFonts w:ascii="Arial" w:eastAsia="Arial Unicode MS" w:hAnsi="Arial" w:cs="Arial"/>
        </w:rPr>
        <w:t>. Warszawa 1997 r.</w:t>
      </w:r>
    </w:p>
    <w:p w:rsidR="0073161E" w:rsidRPr="00201528" w:rsidRDefault="0073161E" w:rsidP="004D62CA">
      <w:pPr>
        <w:numPr>
          <w:ilvl w:val="0"/>
          <w:numId w:val="15"/>
        </w:numPr>
        <w:tabs>
          <w:tab w:val="clear" w:pos="1788"/>
        </w:tabs>
        <w:spacing w:line="288" w:lineRule="auto"/>
        <w:ind w:left="540" w:right="70"/>
        <w:jc w:val="both"/>
        <w:rPr>
          <w:rFonts w:ascii="Arial" w:eastAsia="Arial Unicode MS" w:hAnsi="Arial" w:cs="Arial"/>
        </w:rPr>
      </w:pPr>
      <w:r w:rsidRPr="00201528">
        <w:rPr>
          <w:rFonts w:ascii="Arial" w:eastAsia="Arial Unicode MS" w:hAnsi="Arial" w:cs="Arial"/>
        </w:rPr>
        <w:t xml:space="preserve">Walczak M, Radziejewski J, Smogorzewska M, Sienkiewicz J, </w:t>
      </w:r>
      <w:r w:rsidRPr="00201528">
        <w:rPr>
          <w:rFonts w:ascii="Arial" w:eastAsia="Arial Unicode MS" w:hAnsi="Arial" w:cs="Arial"/>
        </w:rPr>
        <w:br/>
      </w:r>
      <w:proofErr w:type="spellStart"/>
      <w:r w:rsidRPr="00201528">
        <w:rPr>
          <w:rFonts w:ascii="Arial" w:eastAsia="Arial Unicode MS" w:hAnsi="Arial" w:cs="Arial"/>
        </w:rPr>
        <w:t>Gacka-Grzesikiewicz</w:t>
      </w:r>
      <w:proofErr w:type="spellEnd"/>
      <w:r w:rsidRPr="00201528">
        <w:rPr>
          <w:rFonts w:ascii="Arial" w:eastAsia="Arial Unicode MS" w:hAnsi="Arial" w:cs="Arial"/>
        </w:rPr>
        <w:t xml:space="preserve"> E, Pisarski Z: Obszary chronione w Polsce, Instytut Ochrony Środowiska wydanie III, Warszawa 2001 r.</w:t>
      </w:r>
    </w:p>
    <w:p w:rsidR="0073161E" w:rsidRPr="00201528" w:rsidRDefault="0073161E" w:rsidP="004D62CA">
      <w:pPr>
        <w:numPr>
          <w:ilvl w:val="0"/>
          <w:numId w:val="15"/>
        </w:numPr>
        <w:tabs>
          <w:tab w:val="clear" w:pos="1788"/>
        </w:tabs>
        <w:spacing w:line="288" w:lineRule="auto"/>
        <w:ind w:left="540" w:right="70"/>
        <w:jc w:val="both"/>
        <w:rPr>
          <w:rFonts w:ascii="Arial" w:hAnsi="Arial" w:cs="Arial"/>
        </w:rPr>
      </w:pPr>
      <w:r w:rsidRPr="00201528">
        <w:rPr>
          <w:rFonts w:ascii="Arial" w:hAnsi="Arial" w:cs="Arial"/>
        </w:rPr>
        <w:t xml:space="preserve">Jakubowski J.: Motoryzacja i ochrona środowiska. Wydawnictwo Komunikacji </w:t>
      </w:r>
      <w:r w:rsidRPr="00201528">
        <w:rPr>
          <w:rFonts w:ascii="Arial" w:hAnsi="Arial" w:cs="Arial"/>
        </w:rPr>
        <w:br/>
        <w:t>i Łączności. Warszawa 1976 r.</w:t>
      </w:r>
    </w:p>
    <w:p w:rsidR="0073161E" w:rsidRPr="00201528" w:rsidRDefault="0073161E" w:rsidP="004D62CA">
      <w:pPr>
        <w:numPr>
          <w:ilvl w:val="0"/>
          <w:numId w:val="15"/>
        </w:numPr>
        <w:tabs>
          <w:tab w:val="clear" w:pos="1788"/>
        </w:tabs>
        <w:spacing w:line="288" w:lineRule="auto"/>
        <w:ind w:left="540" w:right="70"/>
        <w:jc w:val="both"/>
        <w:rPr>
          <w:rFonts w:ascii="Arial" w:hAnsi="Arial" w:cs="Arial"/>
        </w:rPr>
      </w:pPr>
      <w:r w:rsidRPr="00201528">
        <w:rPr>
          <w:rFonts w:ascii="Arial" w:hAnsi="Arial" w:cs="Arial"/>
        </w:rPr>
        <w:t xml:space="preserve">Bernhard M., Michałowska J., </w:t>
      </w:r>
      <w:proofErr w:type="spellStart"/>
      <w:r w:rsidRPr="00201528">
        <w:rPr>
          <w:rFonts w:ascii="Arial" w:hAnsi="Arial" w:cs="Arial"/>
        </w:rPr>
        <w:t>Radzimirski</w:t>
      </w:r>
      <w:proofErr w:type="spellEnd"/>
      <w:r w:rsidRPr="00201528">
        <w:rPr>
          <w:rFonts w:ascii="Arial" w:hAnsi="Arial" w:cs="Arial"/>
        </w:rPr>
        <w:t xml:space="preserve"> St.: Motoryzacyjne skażenia powietrza. Wydawnictwo Komunikacji i Łączności. Warszawa 1976 r.</w:t>
      </w:r>
    </w:p>
    <w:p w:rsidR="0073161E" w:rsidRPr="00201528" w:rsidRDefault="0073161E" w:rsidP="004D62CA">
      <w:pPr>
        <w:numPr>
          <w:ilvl w:val="0"/>
          <w:numId w:val="15"/>
        </w:numPr>
        <w:tabs>
          <w:tab w:val="clear" w:pos="1788"/>
        </w:tabs>
        <w:spacing w:line="288" w:lineRule="auto"/>
        <w:ind w:left="540"/>
        <w:jc w:val="both"/>
        <w:rPr>
          <w:rFonts w:ascii="Arial" w:eastAsia="Arial Unicode MS" w:hAnsi="Arial" w:cs="Arial"/>
        </w:rPr>
      </w:pPr>
      <w:r w:rsidRPr="00201528">
        <w:rPr>
          <w:rFonts w:ascii="Arial" w:eastAsia="Arial Unicode MS" w:hAnsi="Arial" w:cs="Arial"/>
        </w:rPr>
        <w:t xml:space="preserve">Król S.: Przyroda województwa pilskiego i jej ochrona. Bogucki Wydawnictwo Naukowe. Poznań 1997 r. </w:t>
      </w:r>
    </w:p>
    <w:p w:rsidR="0073161E" w:rsidRPr="00201528" w:rsidRDefault="0073161E" w:rsidP="004D62CA">
      <w:pPr>
        <w:numPr>
          <w:ilvl w:val="0"/>
          <w:numId w:val="15"/>
        </w:numPr>
        <w:tabs>
          <w:tab w:val="clear" w:pos="1788"/>
        </w:tabs>
        <w:spacing w:line="288" w:lineRule="auto"/>
        <w:ind w:left="540" w:right="-110"/>
        <w:jc w:val="both"/>
        <w:rPr>
          <w:rFonts w:ascii="Arial" w:eastAsia="Arial Unicode MS" w:hAnsi="Arial" w:cs="Arial"/>
        </w:rPr>
      </w:pPr>
      <w:proofErr w:type="spellStart"/>
      <w:r w:rsidRPr="00201528">
        <w:rPr>
          <w:rFonts w:ascii="Arial" w:eastAsia="Arial Unicode MS" w:hAnsi="Arial" w:cs="Arial"/>
        </w:rPr>
        <w:t>Szpindor</w:t>
      </w:r>
      <w:proofErr w:type="spellEnd"/>
      <w:r w:rsidRPr="00201528">
        <w:rPr>
          <w:rFonts w:ascii="Arial" w:eastAsia="Arial Unicode MS" w:hAnsi="Arial" w:cs="Arial"/>
        </w:rPr>
        <w:t xml:space="preserve"> A.: Zaopatrzenie w wodę i kanalizacja wsi. Arkady. Warszawa 1998 r.</w:t>
      </w:r>
    </w:p>
    <w:p w:rsidR="0073161E" w:rsidRPr="00201528" w:rsidRDefault="0073161E" w:rsidP="004D62CA">
      <w:pPr>
        <w:numPr>
          <w:ilvl w:val="0"/>
          <w:numId w:val="15"/>
        </w:numPr>
        <w:tabs>
          <w:tab w:val="clear" w:pos="1788"/>
        </w:tabs>
        <w:spacing w:line="288" w:lineRule="auto"/>
        <w:ind w:left="540" w:right="70"/>
        <w:jc w:val="both"/>
        <w:rPr>
          <w:rFonts w:ascii="Arial" w:eastAsia="Arial Unicode MS" w:hAnsi="Arial" w:cs="Arial"/>
        </w:rPr>
      </w:pPr>
      <w:r w:rsidRPr="00201528">
        <w:rPr>
          <w:rFonts w:ascii="Arial" w:eastAsia="Arial Unicode MS" w:hAnsi="Arial" w:cs="Arial"/>
        </w:rPr>
        <w:t xml:space="preserve">Drągowski A. i in.: Podstawy ochrony środowiska. Zeszyt 3: Antropogeniczne </w:t>
      </w:r>
      <w:r w:rsidRPr="00201528">
        <w:rPr>
          <w:rFonts w:ascii="Arial" w:eastAsia="Arial Unicode MS" w:hAnsi="Arial" w:cs="Arial"/>
        </w:rPr>
        <w:br/>
        <w:t xml:space="preserve">przemiany środowiska. Wydawnictwa Szkolne i Pedagogiczne. Warszawa </w:t>
      </w:r>
      <w:r>
        <w:rPr>
          <w:rFonts w:ascii="Arial" w:eastAsia="Arial Unicode MS" w:hAnsi="Arial" w:cs="Arial"/>
        </w:rPr>
        <w:br/>
      </w:r>
      <w:r w:rsidRPr="00201528">
        <w:rPr>
          <w:rFonts w:ascii="Arial" w:eastAsia="Arial Unicode MS" w:hAnsi="Arial" w:cs="Arial"/>
        </w:rPr>
        <w:t>1994 r.</w:t>
      </w:r>
    </w:p>
    <w:p w:rsidR="0073161E" w:rsidRPr="00201528" w:rsidRDefault="0073161E" w:rsidP="004D62CA">
      <w:pPr>
        <w:numPr>
          <w:ilvl w:val="0"/>
          <w:numId w:val="15"/>
        </w:numPr>
        <w:tabs>
          <w:tab w:val="clear" w:pos="1788"/>
        </w:tabs>
        <w:spacing w:line="288" w:lineRule="auto"/>
        <w:ind w:left="540" w:right="-110"/>
        <w:jc w:val="both"/>
        <w:rPr>
          <w:rFonts w:ascii="Arial" w:eastAsia="Arial Unicode MS" w:hAnsi="Arial" w:cs="Arial"/>
        </w:rPr>
      </w:pPr>
      <w:r w:rsidRPr="00201528">
        <w:rPr>
          <w:rFonts w:ascii="Arial" w:eastAsia="Arial Unicode MS" w:hAnsi="Arial" w:cs="Arial"/>
        </w:rPr>
        <w:t xml:space="preserve">Lenart W., Tyszecki A.: Poradnik przeprowadzania ocen oddziaływania </w:t>
      </w:r>
      <w:r w:rsidRPr="00201528">
        <w:rPr>
          <w:rFonts w:ascii="Arial" w:eastAsia="Arial Unicode MS" w:hAnsi="Arial" w:cs="Arial"/>
        </w:rPr>
        <w:br/>
        <w:t xml:space="preserve">na środowisko. </w:t>
      </w:r>
      <w:proofErr w:type="spellStart"/>
      <w:r w:rsidRPr="00201528">
        <w:rPr>
          <w:rFonts w:ascii="Arial" w:eastAsia="Arial Unicode MS" w:hAnsi="Arial" w:cs="Arial"/>
        </w:rPr>
        <w:t>Ekokonsult</w:t>
      </w:r>
      <w:proofErr w:type="spellEnd"/>
      <w:r w:rsidRPr="00201528">
        <w:rPr>
          <w:rFonts w:ascii="Arial" w:eastAsia="Arial Unicode MS" w:hAnsi="Arial" w:cs="Arial"/>
        </w:rPr>
        <w:t xml:space="preserve">. Gdańsk 1998 r. </w:t>
      </w:r>
    </w:p>
    <w:p w:rsidR="0073161E" w:rsidRPr="00201528" w:rsidRDefault="0073161E" w:rsidP="004D62CA">
      <w:pPr>
        <w:numPr>
          <w:ilvl w:val="0"/>
          <w:numId w:val="15"/>
        </w:numPr>
        <w:tabs>
          <w:tab w:val="clear" w:pos="1788"/>
        </w:tabs>
        <w:spacing w:line="288" w:lineRule="auto"/>
        <w:ind w:left="540"/>
        <w:jc w:val="both"/>
        <w:rPr>
          <w:rFonts w:ascii="Arial" w:eastAsia="Arial Unicode MS" w:hAnsi="Arial" w:cs="Arial"/>
        </w:rPr>
      </w:pPr>
      <w:proofErr w:type="spellStart"/>
      <w:r w:rsidRPr="00201528">
        <w:rPr>
          <w:rFonts w:ascii="Arial" w:eastAsia="Arial Unicode MS" w:hAnsi="Arial" w:cs="Arial"/>
        </w:rPr>
        <w:t>Richling</w:t>
      </w:r>
      <w:proofErr w:type="spellEnd"/>
      <w:r w:rsidRPr="00201528">
        <w:rPr>
          <w:rFonts w:ascii="Arial" w:eastAsia="Arial Unicode MS" w:hAnsi="Arial" w:cs="Arial"/>
        </w:rPr>
        <w:t xml:space="preserve"> A., Solon J.: Ekologia krajobrazu. Polskie Wydawnictwo Naukowe. Warszawa 1998 r.</w:t>
      </w:r>
    </w:p>
    <w:p w:rsidR="0073161E" w:rsidRDefault="0073161E" w:rsidP="004D62CA">
      <w:pPr>
        <w:numPr>
          <w:ilvl w:val="0"/>
          <w:numId w:val="15"/>
        </w:numPr>
        <w:tabs>
          <w:tab w:val="clear" w:pos="1788"/>
        </w:tabs>
        <w:spacing w:line="288" w:lineRule="auto"/>
        <w:ind w:left="540" w:right="70"/>
        <w:jc w:val="both"/>
        <w:rPr>
          <w:rFonts w:ascii="Arial" w:eastAsia="Arial Unicode MS" w:hAnsi="Arial" w:cs="Arial"/>
        </w:rPr>
      </w:pPr>
      <w:r w:rsidRPr="00201528">
        <w:rPr>
          <w:rFonts w:ascii="Arial" w:eastAsia="Arial Unicode MS" w:hAnsi="Arial" w:cs="Arial"/>
        </w:rPr>
        <w:t xml:space="preserve">Jordan H.P. i. in.: Ochrona wód podziemnych. Wydawnictwo Geologiczne. </w:t>
      </w:r>
      <w:r w:rsidRPr="00201528">
        <w:rPr>
          <w:rFonts w:ascii="Arial" w:eastAsia="Arial Unicode MS" w:hAnsi="Arial" w:cs="Arial"/>
        </w:rPr>
        <w:br/>
        <w:t>Warszawa 1984 r.</w:t>
      </w:r>
    </w:p>
    <w:p w:rsidR="0073161E" w:rsidRPr="00EB075C" w:rsidRDefault="0073161E" w:rsidP="004D62CA">
      <w:pPr>
        <w:numPr>
          <w:ilvl w:val="0"/>
          <w:numId w:val="15"/>
        </w:numPr>
        <w:tabs>
          <w:tab w:val="clear" w:pos="1788"/>
        </w:tabs>
        <w:spacing w:line="288" w:lineRule="auto"/>
        <w:ind w:left="540" w:right="70"/>
        <w:jc w:val="both"/>
        <w:rPr>
          <w:rFonts w:ascii="Arial" w:eastAsia="Arial Unicode MS" w:hAnsi="Arial" w:cs="Arial"/>
        </w:rPr>
      </w:pPr>
      <w:proofErr w:type="spellStart"/>
      <w:r w:rsidRPr="00EB075C">
        <w:rPr>
          <w:rFonts w:ascii="Arial" w:hAnsi="Arial" w:cs="Arial"/>
        </w:rPr>
        <w:t>Manczarski</w:t>
      </w:r>
      <w:proofErr w:type="spellEnd"/>
      <w:r w:rsidRPr="00EB075C">
        <w:rPr>
          <w:rFonts w:ascii="Arial" w:hAnsi="Arial" w:cs="Arial"/>
        </w:rPr>
        <w:t xml:space="preserve"> P., Lewicki R. „Wytyczne dotyczące zamykania i rekultywacji składowisk odpadów komunalnych” NFOŚiGW, Warszawa, 2012 r.</w:t>
      </w:r>
    </w:p>
    <w:p w:rsidR="0073161E" w:rsidRPr="00EB075C" w:rsidRDefault="0073161E" w:rsidP="004D62CA">
      <w:pPr>
        <w:numPr>
          <w:ilvl w:val="0"/>
          <w:numId w:val="15"/>
        </w:numPr>
        <w:tabs>
          <w:tab w:val="clear" w:pos="1788"/>
        </w:tabs>
        <w:spacing w:line="288" w:lineRule="auto"/>
        <w:ind w:left="540" w:right="70"/>
        <w:jc w:val="both"/>
        <w:rPr>
          <w:rFonts w:ascii="Arial" w:eastAsia="Arial Unicode MS" w:hAnsi="Arial" w:cs="Arial"/>
        </w:rPr>
      </w:pPr>
      <w:proofErr w:type="spellStart"/>
      <w:r>
        <w:rPr>
          <w:rFonts w:ascii="Arial" w:hAnsi="Arial" w:cs="Arial"/>
        </w:rPr>
        <w:t>Bilitewski</w:t>
      </w:r>
      <w:proofErr w:type="spellEnd"/>
      <w:r>
        <w:rPr>
          <w:rFonts w:ascii="Arial" w:hAnsi="Arial" w:cs="Arial"/>
        </w:rPr>
        <w:t xml:space="preserve"> B. i in. 2006: Podręcznik gospodarki odpadami. Seidel </w:t>
      </w:r>
      <w:proofErr w:type="spellStart"/>
      <w:r>
        <w:rPr>
          <w:rFonts w:ascii="Arial" w:hAnsi="Arial" w:cs="Arial"/>
        </w:rPr>
        <w:t>Przywecki</w:t>
      </w:r>
      <w:proofErr w:type="spellEnd"/>
      <w:r>
        <w:rPr>
          <w:rFonts w:ascii="Arial" w:hAnsi="Arial" w:cs="Arial"/>
        </w:rPr>
        <w:t xml:space="preserve"> </w:t>
      </w:r>
      <w:r>
        <w:rPr>
          <w:rFonts w:ascii="Arial" w:hAnsi="Arial" w:cs="Arial"/>
        </w:rPr>
        <w:br/>
        <w:t>Sp. z o.o. Warszawa,</w:t>
      </w:r>
    </w:p>
    <w:p w:rsidR="0073161E" w:rsidRPr="00201528" w:rsidRDefault="0073161E" w:rsidP="004D62CA">
      <w:pPr>
        <w:numPr>
          <w:ilvl w:val="0"/>
          <w:numId w:val="15"/>
        </w:numPr>
        <w:tabs>
          <w:tab w:val="clear" w:pos="1788"/>
        </w:tabs>
        <w:spacing w:line="288" w:lineRule="auto"/>
        <w:ind w:left="540" w:right="70"/>
        <w:jc w:val="both"/>
        <w:rPr>
          <w:rFonts w:ascii="Arial" w:eastAsia="Arial Unicode MS" w:hAnsi="Arial" w:cs="Arial"/>
        </w:rPr>
      </w:pPr>
      <w:r w:rsidRPr="00201528">
        <w:rPr>
          <w:rFonts w:ascii="Arial" w:eastAsia="Arial Unicode MS" w:hAnsi="Arial" w:cs="Arial"/>
        </w:rPr>
        <w:t>Krajowy Plan Gospodarki Odpadami 2010 uchwalony uchwałą nr 233 Rady Ministrów z dnia 29.12.2006 r. (MP nr 90, poz. 946),</w:t>
      </w:r>
    </w:p>
    <w:p w:rsidR="0073161E" w:rsidRDefault="0073161E" w:rsidP="004D62CA">
      <w:pPr>
        <w:numPr>
          <w:ilvl w:val="0"/>
          <w:numId w:val="15"/>
        </w:numPr>
        <w:tabs>
          <w:tab w:val="clear" w:pos="1788"/>
        </w:tabs>
        <w:spacing w:line="288" w:lineRule="auto"/>
        <w:ind w:left="540" w:right="70"/>
        <w:jc w:val="both"/>
        <w:rPr>
          <w:rFonts w:ascii="Arial" w:eastAsia="Arial Unicode MS" w:hAnsi="Arial" w:cs="Arial"/>
        </w:rPr>
      </w:pPr>
      <w:r w:rsidRPr="00201528">
        <w:rPr>
          <w:rFonts w:ascii="Arial" w:eastAsia="Arial Unicode MS" w:hAnsi="Arial" w:cs="Arial"/>
        </w:rPr>
        <w:t>Plan gospodarki odpadami dla województwa wielk</w:t>
      </w:r>
      <w:r>
        <w:rPr>
          <w:rFonts w:ascii="Arial" w:eastAsia="Arial Unicode MS" w:hAnsi="Arial" w:cs="Arial"/>
        </w:rPr>
        <w:t xml:space="preserve">opolskiego na lata 2008 – 2011 </w:t>
      </w:r>
      <w:r w:rsidRPr="00201528">
        <w:rPr>
          <w:rFonts w:ascii="Arial" w:eastAsia="Arial Unicode MS" w:hAnsi="Arial" w:cs="Arial"/>
        </w:rPr>
        <w:t>z perspektywą na lata 2012 – 2019 aktualizacja; uchwalony przez Sejmik Województwa Wielkopolskiego – uchwała nr XX</w:t>
      </w:r>
      <w:r>
        <w:rPr>
          <w:rFonts w:ascii="Arial" w:eastAsia="Arial Unicode MS" w:hAnsi="Arial" w:cs="Arial"/>
        </w:rPr>
        <w:t>II/284/08 z dnia 31.03.2008,</w:t>
      </w:r>
    </w:p>
    <w:p w:rsidR="0073161E" w:rsidRPr="00F97164" w:rsidRDefault="0073161E" w:rsidP="004D62CA">
      <w:pPr>
        <w:pStyle w:val="Styl1"/>
        <w:numPr>
          <w:ilvl w:val="0"/>
          <w:numId w:val="15"/>
        </w:numPr>
        <w:tabs>
          <w:tab w:val="clear" w:pos="1788"/>
        </w:tabs>
        <w:ind w:left="567" w:hanging="283"/>
        <w:rPr>
          <w:rFonts w:ascii="Arial" w:hAnsi="Arial" w:cs="Arial"/>
          <w:bCs/>
          <w:sz w:val="22"/>
          <w:szCs w:val="22"/>
          <w:lang w:val="pl-PL"/>
        </w:rPr>
      </w:pPr>
      <w:r w:rsidRPr="00F97164">
        <w:rPr>
          <w:rFonts w:ascii="Arial" w:hAnsi="Arial" w:cs="Arial"/>
          <w:bCs/>
          <w:sz w:val="22"/>
          <w:szCs w:val="22"/>
          <w:lang w:val="pl-PL"/>
        </w:rPr>
        <w:t>Mapa hydrograficzna Polski w skali 1:50000,</w:t>
      </w:r>
    </w:p>
    <w:p w:rsidR="0073161E" w:rsidRPr="00F97164" w:rsidRDefault="004D19FD" w:rsidP="004D62CA">
      <w:pPr>
        <w:pStyle w:val="Styl1"/>
        <w:numPr>
          <w:ilvl w:val="0"/>
          <w:numId w:val="15"/>
        </w:numPr>
        <w:tabs>
          <w:tab w:val="clear" w:pos="1788"/>
        </w:tabs>
        <w:ind w:left="567" w:hanging="283"/>
        <w:rPr>
          <w:rFonts w:ascii="Arial" w:hAnsi="Arial" w:cs="Arial"/>
          <w:bCs/>
          <w:sz w:val="22"/>
          <w:szCs w:val="22"/>
          <w:lang w:val="pl-PL"/>
        </w:rPr>
      </w:pPr>
      <w:hyperlink r:id="rId59" w:history="1">
        <w:r w:rsidR="0073161E" w:rsidRPr="00F97164">
          <w:rPr>
            <w:rStyle w:val="Hipercze"/>
            <w:rFonts w:ascii="Arial" w:hAnsi="Arial" w:cs="Arial"/>
            <w:bCs/>
            <w:sz w:val="22"/>
            <w:szCs w:val="22"/>
            <w:lang w:val="pl-PL"/>
          </w:rPr>
          <w:t>www.geoportal.pl</w:t>
        </w:r>
      </w:hyperlink>
    </w:p>
    <w:p w:rsidR="0073161E" w:rsidRPr="00F97164" w:rsidRDefault="004D19FD" w:rsidP="004D62CA">
      <w:pPr>
        <w:pStyle w:val="Styl1"/>
        <w:numPr>
          <w:ilvl w:val="0"/>
          <w:numId w:val="15"/>
        </w:numPr>
        <w:tabs>
          <w:tab w:val="clear" w:pos="1788"/>
        </w:tabs>
        <w:ind w:left="567" w:hanging="283"/>
        <w:rPr>
          <w:rFonts w:ascii="Arial" w:hAnsi="Arial" w:cs="Arial"/>
          <w:bCs/>
          <w:sz w:val="22"/>
          <w:szCs w:val="22"/>
          <w:lang w:val="pl-PL"/>
        </w:rPr>
      </w:pPr>
      <w:hyperlink r:id="rId60" w:history="1">
        <w:r w:rsidR="0073161E" w:rsidRPr="00F97164">
          <w:rPr>
            <w:rStyle w:val="Hipercze"/>
            <w:rFonts w:ascii="Arial" w:hAnsi="Arial" w:cs="Arial"/>
            <w:bCs/>
            <w:sz w:val="22"/>
            <w:szCs w:val="22"/>
            <w:lang w:val="pl-PL"/>
          </w:rPr>
          <w:t>www.geoserwis.gov.pl</w:t>
        </w:r>
      </w:hyperlink>
    </w:p>
    <w:p w:rsidR="0073161E" w:rsidRPr="00F97164" w:rsidRDefault="004D19FD" w:rsidP="004D62CA">
      <w:pPr>
        <w:pStyle w:val="Styl1"/>
        <w:numPr>
          <w:ilvl w:val="0"/>
          <w:numId w:val="15"/>
        </w:numPr>
        <w:tabs>
          <w:tab w:val="clear" w:pos="1788"/>
        </w:tabs>
        <w:ind w:left="567" w:hanging="283"/>
        <w:rPr>
          <w:rFonts w:ascii="Arial" w:hAnsi="Arial" w:cs="Arial"/>
          <w:bCs/>
          <w:sz w:val="22"/>
          <w:szCs w:val="22"/>
          <w:lang w:val="pl-PL"/>
        </w:rPr>
      </w:pPr>
      <w:hyperlink r:id="rId61" w:history="1">
        <w:r w:rsidR="0073161E" w:rsidRPr="00F97164">
          <w:rPr>
            <w:rStyle w:val="Hipercze"/>
            <w:rFonts w:ascii="Arial" w:hAnsi="Arial" w:cs="Arial"/>
            <w:bCs/>
            <w:sz w:val="22"/>
            <w:szCs w:val="22"/>
            <w:lang w:val="pl-PL"/>
          </w:rPr>
          <w:t>www.sejm.gov.pl</w:t>
        </w:r>
      </w:hyperlink>
    </w:p>
    <w:p w:rsidR="0073161E" w:rsidRPr="00F97164" w:rsidRDefault="004D19FD" w:rsidP="004D62CA">
      <w:pPr>
        <w:pStyle w:val="Styl1"/>
        <w:numPr>
          <w:ilvl w:val="0"/>
          <w:numId w:val="15"/>
        </w:numPr>
        <w:tabs>
          <w:tab w:val="clear" w:pos="1788"/>
        </w:tabs>
        <w:ind w:left="567" w:hanging="283"/>
        <w:rPr>
          <w:rFonts w:ascii="Arial" w:hAnsi="Arial" w:cs="Arial"/>
          <w:bCs/>
          <w:sz w:val="22"/>
          <w:szCs w:val="22"/>
          <w:lang w:val="pl-PL"/>
        </w:rPr>
      </w:pPr>
      <w:hyperlink r:id="rId62" w:history="1">
        <w:r w:rsidR="0073161E" w:rsidRPr="00F97164">
          <w:rPr>
            <w:rStyle w:val="Hipercze"/>
            <w:rFonts w:ascii="Arial" w:hAnsi="Arial" w:cs="Arial"/>
            <w:bCs/>
            <w:sz w:val="22"/>
            <w:szCs w:val="22"/>
            <w:lang w:val="pl-PL"/>
          </w:rPr>
          <w:t>www.rzgw.poznan.pl</w:t>
        </w:r>
      </w:hyperlink>
    </w:p>
    <w:p w:rsidR="0073161E" w:rsidRPr="00F97164" w:rsidRDefault="004D19FD" w:rsidP="004D62CA">
      <w:pPr>
        <w:pStyle w:val="Styl1"/>
        <w:numPr>
          <w:ilvl w:val="0"/>
          <w:numId w:val="15"/>
        </w:numPr>
        <w:tabs>
          <w:tab w:val="clear" w:pos="1788"/>
        </w:tabs>
        <w:ind w:left="567" w:hanging="283"/>
        <w:rPr>
          <w:rFonts w:ascii="Arial" w:hAnsi="Arial" w:cs="Arial"/>
          <w:bCs/>
          <w:sz w:val="22"/>
          <w:szCs w:val="22"/>
          <w:lang w:val="pl-PL"/>
        </w:rPr>
      </w:pPr>
      <w:hyperlink r:id="rId63" w:history="1">
        <w:r w:rsidR="0073161E" w:rsidRPr="00F97164">
          <w:rPr>
            <w:rStyle w:val="Hipercze"/>
            <w:rFonts w:ascii="Arial" w:hAnsi="Arial" w:cs="Arial"/>
            <w:bCs/>
            <w:sz w:val="22"/>
            <w:szCs w:val="22"/>
            <w:lang w:val="pl-PL"/>
          </w:rPr>
          <w:t>www.psh.gov.pl</w:t>
        </w:r>
      </w:hyperlink>
    </w:p>
    <w:p w:rsidR="0073161E" w:rsidRPr="00F97164" w:rsidRDefault="0073161E" w:rsidP="0073161E">
      <w:pPr>
        <w:pStyle w:val="Styl1"/>
        <w:ind w:left="720"/>
        <w:rPr>
          <w:rFonts w:ascii="Arial" w:hAnsi="Arial" w:cs="Arial"/>
          <w:bCs/>
          <w:sz w:val="22"/>
          <w:szCs w:val="22"/>
          <w:lang w:val="pl-PL"/>
        </w:rPr>
      </w:pPr>
    </w:p>
    <w:p w:rsidR="0073161E" w:rsidRPr="00506DE5" w:rsidRDefault="0073161E" w:rsidP="0073161E">
      <w:pPr>
        <w:spacing w:line="288" w:lineRule="auto"/>
        <w:ind w:left="540" w:right="70"/>
        <w:jc w:val="both"/>
        <w:rPr>
          <w:rFonts w:ascii="Arial" w:eastAsia="Arial Unicode MS" w:hAnsi="Arial" w:cs="Arial"/>
        </w:rPr>
      </w:pPr>
    </w:p>
    <w:p w:rsidR="0073161E" w:rsidRDefault="0073161E" w:rsidP="0073161E">
      <w:pPr>
        <w:spacing w:line="288" w:lineRule="auto"/>
        <w:jc w:val="both"/>
        <w:rPr>
          <w:rFonts w:ascii="Arial" w:eastAsia="Arial Unicode MS" w:hAnsi="Arial" w:cs="Arial"/>
          <w:b/>
        </w:rPr>
      </w:pPr>
    </w:p>
    <w:p w:rsidR="0073161E" w:rsidRDefault="0073161E" w:rsidP="0073161E">
      <w:pPr>
        <w:spacing w:line="288" w:lineRule="auto"/>
        <w:jc w:val="both"/>
        <w:rPr>
          <w:rFonts w:ascii="Arial" w:eastAsia="Arial Unicode MS" w:hAnsi="Arial" w:cs="Arial"/>
          <w:b/>
        </w:rPr>
      </w:pPr>
    </w:p>
    <w:p w:rsidR="0073161E" w:rsidRDefault="0073161E" w:rsidP="0073161E">
      <w:pPr>
        <w:spacing w:line="276" w:lineRule="auto"/>
        <w:jc w:val="both"/>
        <w:rPr>
          <w:rFonts w:ascii="Arial" w:eastAsia="Arial Unicode MS" w:hAnsi="Arial" w:cs="Arial"/>
          <w:b/>
        </w:rPr>
      </w:pPr>
    </w:p>
    <w:p w:rsidR="0073161E" w:rsidRDefault="0073161E" w:rsidP="0073161E">
      <w:pPr>
        <w:spacing w:line="276" w:lineRule="auto"/>
        <w:jc w:val="both"/>
        <w:rPr>
          <w:rFonts w:ascii="Arial" w:eastAsia="Arial Unicode MS" w:hAnsi="Arial" w:cs="Arial"/>
          <w:b/>
        </w:rPr>
      </w:pPr>
    </w:p>
    <w:p w:rsidR="0073161E" w:rsidRDefault="0073161E" w:rsidP="0073161E">
      <w:pPr>
        <w:spacing w:line="276" w:lineRule="auto"/>
        <w:jc w:val="both"/>
        <w:rPr>
          <w:rFonts w:ascii="Arial" w:eastAsia="Arial Unicode MS" w:hAnsi="Arial" w:cs="Arial"/>
          <w:b/>
        </w:rPr>
      </w:pPr>
    </w:p>
    <w:p w:rsidR="0073161E" w:rsidRDefault="0073161E" w:rsidP="0073161E">
      <w:pPr>
        <w:spacing w:line="276" w:lineRule="auto"/>
        <w:jc w:val="both"/>
        <w:rPr>
          <w:rFonts w:ascii="Arial" w:eastAsia="Arial Unicode MS" w:hAnsi="Arial" w:cs="Arial"/>
          <w:b/>
        </w:rPr>
      </w:pPr>
    </w:p>
    <w:p w:rsidR="0073161E" w:rsidRDefault="0073161E" w:rsidP="0073161E">
      <w:pPr>
        <w:spacing w:line="276" w:lineRule="auto"/>
        <w:jc w:val="both"/>
        <w:rPr>
          <w:rFonts w:ascii="Arial" w:eastAsia="Arial Unicode MS" w:hAnsi="Arial" w:cs="Arial"/>
          <w:b/>
        </w:rPr>
      </w:pPr>
    </w:p>
    <w:p w:rsidR="0073161E" w:rsidRDefault="0073161E" w:rsidP="0073161E">
      <w:pPr>
        <w:spacing w:line="276" w:lineRule="auto"/>
        <w:jc w:val="both"/>
        <w:rPr>
          <w:rFonts w:ascii="Arial" w:eastAsia="Arial Unicode MS" w:hAnsi="Arial" w:cs="Arial"/>
          <w:b/>
        </w:rPr>
      </w:pPr>
    </w:p>
    <w:p w:rsidR="0073161E" w:rsidRDefault="0073161E" w:rsidP="0073161E">
      <w:pPr>
        <w:spacing w:line="276" w:lineRule="auto"/>
        <w:jc w:val="both"/>
        <w:rPr>
          <w:rFonts w:ascii="Arial" w:eastAsia="Arial Unicode MS" w:hAnsi="Arial" w:cs="Arial"/>
          <w:b/>
        </w:rPr>
      </w:pPr>
    </w:p>
    <w:p w:rsidR="0073161E" w:rsidRDefault="0073161E" w:rsidP="0073161E">
      <w:pPr>
        <w:spacing w:line="276" w:lineRule="auto"/>
        <w:jc w:val="both"/>
        <w:rPr>
          <w:rFonts w:ascii="Arial" w:eastAsia="Arial Unicode MS" w:hAnsi="Arial" w:cs="Arial"/>
          <w:b/>
        </w:rPr>
      </w:pPr>
    </w:p>
    <w:p w:rsidR="0073161E" w:rsidRDefault="0073161E" w:rsidP="0073161E">
      <w:pPr>
        <w:spacing w:line="276" w:lineRule="auto"/>
        <w:jc w:val="both"/>
        <w:rPr>
          <w:rFonts w:ascii="Arial" w:eastAsia="Arial Unicode MS" w:hAnsi="Arial" w:cs="Arial"/>
          <w:b/>
        </w:rPr>
      </w:pPr>
    </w:p>
    <w:p w:rsidR="0073161E" w:rsidRDefault="0073161E" w:rsidP="0073161E">
      <w:pPr>
        <w:spacing w:line="276" w:lineRule="auto"/>
        <w:jc w:val="both"/>
        <w:rPr>
          <w:rFonts w:ascii="Arial" w:eastAsia="Arial Unicode MS" w:hAnsi="Arial" w:cs="Arial"/>
          <w:b/>
        </w:rPr>
      </w:pPr>
    </w:p>
    <w:p w:rsidR="0073161E" w:rsidRDefault="0073161E" w:rsidP="0073161E">
      <w:pPr>
        <w:spacing w:line="276" w:lineRule="auto"/>
        <w:jc w:val="both"/>
        <w:rPr>
          <w:rFonts w:ascii="Arial" w:eastAsia="Arial Unicode MS" w:hAnsi="Arial" w:cs="Arial"/>
          <w:b/>
        </w:rPr>
      </w:pPr>
    </w:p>
    <w:p w:rsidR="0073161E" w:rsidRDefault="0073161E" w:rsidP="0073161E">
      <w:pPr>
        <w:spacing w:line="276" w:lineRule="auto"/>
        <w:jc w:val="both"/>
        <w:rPr>
          <w:rFonts w:ascii="Arial" w:eastAsia="Arial Unicode MS" w:hAnsi="Arial" w:cs="Arial"/>
          <w:b/>
        </w:rPr>
      </w:pPr>
    </w:p>
    <w:p w:rsidR="0073161E" w:rsidRDefault="0073161E" w:rsidP="0073161E">
      <w:pPr>
        <w:spacing w:line="276" w:lineRule="auto"/>
        <w:jc w:val="both"/>
        <w:rPr>
          <w:rFonts w:ascii="Arial" w:eastAsia="Arial Unicode MS" w:hAnsi="Arial" w:cs="Arial"/>
          <w:b/>
        </w:rPr>
      </w:pPr>
    </w:p>
    <w:p w:rsidR="0073161E" w:rsidRDefault="0073161E" w:rsidP="0073161E">
      <w:pPr>
        <w:spacing w:line="276" w:lineRule="auto"/>
        <w:jc w:val="both"/>
        <w:rPr>
          <w:rFonts w:ascii="Arial" w:eastAsia="Arial Unicode MS" w:hAnsi="Arial" w:cs="Arial"/>
          <w:b/>
        </w:rPr>
      </w:pPr>
    </w:p>
    <w:p w:rsidR="0073161E" w:rsidRDefault="0073161E" w:rsidP="0073161E">
      <w:pPr>
        <w:spacing w:line="276" w:lineRule="auto"/>
        <w:jc w:val="both"/>
        <w:rPr>
          <w:rFonts w:ascii="Arial" w:eastAsia="Arial Unicode MS" w:hAnsi="Arial" w:cs="Arial"/>
          <w:b/>
        </w:rPr>
      </w:pPr>
    </w:p>
    <w:p w:rsidR="0073161E" w:rsidRDefault="0073161E" w:rsidP="0073161E">
      <w:pPr>
        <w:spacing w:line="276" w:lineRule="auto"/>
        <w:jc w:val="both"/>
        <w:rPr>
          <w:rFonts w:ascii="Arial" w:eastAsia="Arial Unicode MS" w:hAnsi="Arial" w:cs="Arial"/>
          <w:b/>
        </w:rPr>
      </w:pPr>
    </w:p>
    <w:p w:rsidR="0073161E" w:rsidRDefault="0073161E" w:rsidP="0073161E">
      <w:pPr>
        <w:spacing w:line="276" w:lineRule="auto"/>
        <w:jc w:val="both"/>
        <w:rPr>
          <w:rFonts w:ascii="Arial" w:eastAsia="Arial Unicode MS" w:hAnsi="Arial" w:cs="Arial"/>
          <w:b/>
        </w:rPr>
      </w:pPr>
    </w:p>
    <w:p w:rsidR="0073161E" w:rsidRDefault="0073161E" w:rsidP="0073161E">
      <w:pPr>
        <w:spacing w:line="276" w:lineRule="auto"/>
        <w:jc w:val="both"/>
        <w:rPr>
          <w:rFonts w:ascii="Arial" w:eastAsia="Arial Unicode MS" w:hAnsi="Arial" w:cs="Arial"/>
          <w:b/>
        </w:rPr>
      </w:pPr>
    </w:p>
    <w:p w:rsidR="0073161E" w:rsidRDefault="0073161E" w:rsidP="0073161E">
      <w:pPr>
        <w:spacing w:line="276" w:lineRule="auto"/>
        <w:jc w:val="both"/>
        <w:rPr>
          <w:rFonts w:ascii="Arial" w:eastAsia="Arial Unicode MS" w:hAnsi="Arial" w:cs="Arial"/>
          <w:b/>
        </w:rPr>
      </w:pPr>
    </w:p>
    <w:p w:rsidR="0073161E" w:rsidRDefault="0073161E" w:rsidP="0073161E">
      <w:pPr>
        <w:spacing w:line="276" w:lineRule="auto"/>
        <w:jc w:val="both"/>
        <w:rPr>
          <w:rFonts w:ascii="Arial" w:eastAsia="Arial Unicode MS" w:hAnsi="Arial" w:cs="Arial"/>
          <w:b/>
        </w:rPr>
      </w:pPr>
    </w:p>
    <w:p w:rsidR="0073161E" w:rsidRDefault="0073161E" w:rsidP="0073161E">
      <w:pPr>
        <w:spacing w:line="276" w:lineRule="auto"/>
        <w:jc w:val="both"/>
        <w:rPr>
          <w:rFonts w:ascii="Arial" w:eastAsia="Arial Unicode MS" w:hAnsi="Arial" w:cs="Arial"/>
          <w:b/>
        </w:rPr>
      </w:pPr>
    </w:p>
    <w:p w:rsidR="0073161E" w:rsidRDefault="0073161E" w:rsidP="0073161E">
      <w:pPr>
        <w:spacing w:line="276" w:lineRule="auto"/>
        <w:jc w:val="both"/>
        <w:rPr>
          <w:rFonts w:ascii="Arial" w:eastAsia="Arial Unicode MS" w:hAnsi="Arial" w:cs="Arial"/>
          <w:b/>
        </w:rPr>
      </w:pPr>
    </w:p>
    <w:p w:rsidR="0073161E" w:rsidRDefault="0073161E" w:rsidP="0073161E">
      <w:pPr>
        <w:spacing w:line="276" w:lineRule="auto"/>
        <w:jc w:val="both"/>
        <w:rPr>
          <w:rFonts w:ascii="Arial" w:eastAsia="Arial Unicode MS" w:hAnsi="Arial" w:cs="Arial"/>
          <w:b/>
        </w:rPr>
      </w:pPr>
    </w:p>
    <w:p w:rsidR="0073161E" w:rsidRDefault="0073161E" w:rsidP="0073161E">
      <w:pPr>
        <w:spacing w:line="276" w:lineRule="auto"/>
        <w:jc w:val="both"/>
        <w:rPr>
          <w:rFonts w:ascii="Arial" w:eastAsia="Arial Unicode MS" w:hAnsi="Arial" w:cs="Arial"/>
          <w:b/>
        </w:rPr>
      </w:pPr>
    </w:p>
    <w:p w:rsidR="0073161E" w:rsidRDefault="0073161E" w:rsidP="0073161E">
      <w:pPr>
        <w:spacing w:line="276" w:lineRule="auto"/>
        <w:jc w:val="both"/>
        <w:rPr>
          <w:rFonts w:ascii="Arial" w:eastAsia="Arial Unicode MS" w:hAnsi="Arial" w:cs="Arial"/>
          <w:b/>
        </w:rPr>
      </w:pPr>
    </w:p>
    <w:p w:rsidR="0073161E" w:rsidRDefault="0073161E" w:rsidP="0073161E">
      <w:pPr>
        <w:spacing w:line="276" w:lineRule="auto"/>
        <w:jc w:val="both"/>
        <w:rPr>
          <w:rFonts w:ascii="Arial" w:eastAsia="Arial Unicode MS" w:hAnsi="Arial" w:cs="Arial"/>
          <w:b/>
        </w:rPr>
      </w:pPr>
    </w:p>
    <w:p w:rsidR="0073161E" w:rsidRDefault="0073161E" w:rsidP="0073161E">
      <w:pPr>
        <w:spacing w:line="276" w:lineRule="auto"/>
        <w:jc w:val="both"/>
        <w:rPr>
          <w:rFonts w:ascii="Arial" w:eastAsia="Arial Unicode MS" w:hAnsi="Arial" w:cs="Arial"/>
          <w:b/>
        </w:rPr>
      </w:pPr>
    </w:p>
    <w:p w:rsidR="0073161E" w:rsidRDefault="0073161E" w:rsidP="0073161E">
      <w:pPr>
        <w:spacing w:line="276" w:lineRule="auto"/>
        <w:jc w:val="both"/>
        <w:rPr>
          <w:rFonts w:ascii="Arial" w:eastAsia="Arial Unicode MS" w:hAnsi="Arial" w:cs="Arial"/>
          <w:b/>
        </w:rPr>
      </w:pPr>
    </w:p>
    <w:p w:rsidR="0073161E" w:rsidRDefault="0073161E" w:rsidP="0073161E">
      <w:pPr>
        <w:spacing w:line="276" w:lineRule="auto"/>
        <w:jc w:val="both"/>
        <w:rPr>
          <w:rFonts w:ascii="Arial" w:eastAsia="Arial Unicode MS" w:hAnsi="Arial" w:cs="Arial"/>
          <w:b/>
        </w:rPr>
      </w:pPr>
    </w:p>
    <w:p w:rsidR="0073161E" w:rsidRDefault="0073161E" w:rsidP="0073161E">
      <w:pPr>
        <w:spacing w:line="276" w:lineRule="auto"/>
        <w:jc w:val="both"/>
        <w:rPr>
          <w:rFonts w:ascii="Arial" w:eastAsia="Arial Unicode MS" w:hAnsi="Arial" w:cs="Arial"/>
          <w:b/>
        </w:rPr>
      </w:pPr>
    </w:p>
    <w:p w:rsidR="0073161E" w:rsidRDefault="0073161E" w:rsidP="0073161E">
      <w:pPr>
        <w:spacing w:line="276" w:lineRule="auto"/>
        <w:jc w:val="both"/>
        <w:rPr>
          <w:rFonts w:ascii="Arial" w:eastAsia="Arial Unicode MS" w:hAnsi="Arial" w:cs="Arial"/>
          <w:b/>
        </w:rPr>
      </w:pPr>
    </w:p>
    <w:p w:rsidR="0073161E" w:rsidRDefault="0073161E" w:rsidP="0073161E">
      <w:pPr>
        <w:spacing w:line="276" w:lineRule="auto"/>
        <w:jc w:val="both"/>
        <w:rPr>
          <w:rFonts w:ascii="Arial" w:eastAsia="Arial Unicode MS" w:hAnsi="Arial" w:cs="Arial"/>
          <w:b/>
        </w:rPr>
      </w:pPr>
    </w:p>
    <w:p w:rsidR="0073161E" w:rsidRDefault="0073161E" w:rsidP="0073161E">
      <w:pPr>
        <w:spacing w:line="276" w:lineRule="auto"/>
        <w:jc w:val="both"/>
        <w:rPr>
          <w:rFonts w:ascii="Arial" w:eastAsia="Arial Unicode MS" w:hAnsi="Arial" w:cs="Arial"/>
          <w:b/>
        </w:rPr>
      </w:pPr>
    </w:p>
    <w:p w:rsidR="0073161E" w:rsidRDefault="0073161E" w:rsidP="0073161E">
      <w:pPr>
        <w:spacing w:line="276" w:lineRule="auto"/>
        <w:jc w:val="both"/>
        <w:rPr>
          <w:rFonts w:ascii="Arial" w:eastAsia="Arial Unicode MS" w:hAnsi="Arial" w:cs="Arial"/>
          <w:b/>
        </w:rPr>
      </w:pPr>
    </w:p>
    <w:p w:rsidR="0073161E" w:rsidRDefault="0073161E" w:rsidP="0073161E">
      <w:pPr>
        <w:spacing w:line="276" w:lineRule="auto"/>
        <w:jc w:val="both"/>
        <w:rPr>
          <w:rFonts w:ascii="Arial" w:eastAsia="Arial Unicode MS" w:hAnsi="Arial" w:cs="Arial"/>
          <w:b/>
        </w:rPr>
      </w:pPr>
    </w:p>
    <w:p w:rsidR="0073161E" w:rsidRDefault="0073161E" w:rsidP="0073161E">
      <w:pPr>
        <w:spacing w:line="276" w:lineRule="auto"/>
        <w:jc w:val="both"/>
        <w:rPr>
          <w:rFonts w:ascii="Arial" w:eastAsia="Arial Unicode MS" w:hAnsi="Arial" w:cs="Arial"/>
          <w:b/>
        </w:rPr>
      </w:pPr>
    </w:p>
    <w:p w:rsidR="0073161E" w:rsidRDefault="0073161E" w:rsidP="0073161E">
      <w:pPr>
        <w:spacing w:line="276" w:lineRule="auto"/>
        <w:jc w:val="both"/>
        <w:rPr>
          <w:rFonts w:ascii="Arial" w:eastAsia="Arial Unicode MS" w:hAnsi="Arial" w:cs="Arial"/>
          <w:b/>
        </w:rPr>
      </w:pPr>
    </w:p>
    <w:p w:rsidR="0073161E" w:rsidRDefault="0073161E" w:rsidP="0073161E">
      <w:pPr>
        <w:spacing w:line="276" w:lineRule="auto"/>
        <w:jc w:val="both"/>
        <w:rPr>
          <w:rFonts w:ascii="Arial" w:eastAsia="Arial Unicode MS" w:hAnsi="Arial" w:cs="Arial"/>
          <w:b/>
        </w:rPr>
      </w:pPr>
    </w:p>
    <w:p w:rsidR="0073161E" w:rsidRDefault="0073161E" w:rsidP="0073161E">
      <w:pPr>
        <w:spacing w:line="276" w:lineRule="auto"/>
        <w:jc w:val="both"/>
        <w:rPr>
          <w:rFonts w:ascii="Arial" w:eastAsia="Arial Unicode MS" w:hAnsi="Arial" w:cs="Arial"/>
          <w:b/>
        </w:rPr>
      </w:pPr>
    </w:p>
    <w:p w:rsidR="0073161E" w:rsidRDefault="0073161E" w:rsidP="0073161E">
      <w:pPr>
        <w:spacing w:line="276" w:lineRule="auto"/>
        <w:jc w:val="both"/>
        <w:rPr>
          <w:rFonts w:ascii="Arial" w:eastAsia="Arial Unicode MS" w:hAnsi="Arial" w:cs="Arial"/>
          <w:b/>
        </w:rPr>
      </w:pPr>
    </w:p>
    <w:p w:rsidR="0073161E" w:rsidRDefault="0073161E" w:rsidP="0073161E">
      <w:pPr>
        <w:spacing w:line="276" w:lineRule="auto"/>
        <w:jc w:val="both"/>
        <w:rPr>
          <w:rFonts w:ascii="Arial" w:eastAsia="Arial Unicode MS" w:hAnsi="Arial" w:cs="Arial"/>
          <w:b/>
        </w:rPr>
      </w:pPr>
    </w:p>
    <w:p w:rsidR="0073161E" w:rsidRDefault="0073161E" w:rsidP="0073161E">
      <w:pPr>
        <w:spacing w:line="276" w:lineRule="auto"/>
        <w:jc w:val="both"/>
        <w:rPr>
          <w:rFonts w:ascii="Arial" w:eastAsia="Arial Unicode MS" w:hAnsi="Arial" w:cs="Arial"/>
          <w:b/>
        </w:rPr>
      </w:pPr>
    </w:p>
    <w:p w:rsidR="0073161E" w:rsidRDefault="0073161E" w:rsidP="0073161E">
      <w:pPr>
        <w:spacing w:line="276" w:lineRule="auto"/>
        <w:jc w:val="both"/>
        <w:rPr>
          <w:rFonts w:ascii="Arial" w:eastAsia="Arial Unicode MS" w:hAnsi="Arial" w:cs="Arial"/>
          <w:b/>
        </w:rPr>
      </w:pPr>
    </w:p>
    <w:p w:rsidR="0073161E" w:rsidRDefault="0073161E" w:rsidP="0073161E">
      <w:pPr>
        <w:spacing w:line="276" w:lineRule="auto"/>
        <w:jc w:val="both"/>
        <w:rPr>
          <w:rFonts w:ascii="Arial" w:eastAsia="Arial Unicode MS" w:hAnsi="Arial" w:cs="Arial"/>
          <w:b/>
        </w:rPr>
      </w:pPr>
    </w:p>
    <w:p w:rsidR="0073161E" w:rsidRDefault="0073161E" w:rsidP="0073161E">
      <w:pPr>
        <w:spacing w:line="276" w:lineRule="auto"/>
        <w:jc w:val="both"/>
        <w:rPr>
          <w:rFonts w:ascii="Arial" w:eastAsia="Arial Unicode MS" w:hAnsi="Arial" w:cs="Arial"/>
          <w:b/>
        </w:rPr>
      </w:pPr>
    </w:p>
    <w:p w:rsidR="00BF2977" w:rsidRDefault="00BF2977" w:rsidP="0073161E">
      <w:pPr>
        <w:spacing w:line="276" w:lineRule="auto"/>
        <w:jc w:val="both"/>
        <w:rPr>
          <w:rFonts w:ascii="Arial" w:eastAsia="Arial Unicode MS" w:hAnsi="Arial" w:cs="Arial"/>
          <w:b/>
        </w:rPr>
      </w:pPr>
    </w:p>
    <w:p w:rsidR="00BF2977" w:rsidRDefault="00BF2977" w:rsidP="0073161E">
      <w:pPr>
        <w:spacing w:line="276" w:lineRule="auto"/>
        <w:jc w:val="both"/>
        <w:rPr>
          <w:rFonts w:ascii="Arial" w:eastAsia="Arial Unicode MS" w:hAnsi="Arial" w:cs="Arial"/>
          <w:b/>
        </w:rPr>
      </w:pPr>
    </w:p>
    <w:p w:rsidR="00BF2977" w:rsidRDefault="00BF2977" w:rsidP="0073161E">
      <w:pPr>
        <w:spacing w:line="276" w:lineRule="auto"/>
        <w:jc w:val="both"/>
        <w:rPr>
          <w:rFonts w:ascii="Arial" w:eastAsia="Arial Unicode MS" w:hAnsi="Arial" w:cs="Arial"/>
          <w:b/>
        </w:rPr>
      </w:pPr>
    </w:p>
    <w:p w:rsidR="00BF2977" w:rsidRDefault="00BF2977" w:rsidP="0073161E">
      <w:pPr>
        <w:spacing w:line="276" w:lineRule="auto"/>
        <w:jc w:val="both"/>
        <w:rPr>
          <w:rFonts w:ascii="Arial" w:eastAsia="Arial Unicode MS" w:hAnsi="Arial" w:cs="Arial"/>
          <w:b/>
        </w:rPr>
      </w:pPr>
    </w:p>
    <w:p w:rsidR="00BF2977" w:rsidRDefault="00BF2977" w:rsidP="0073161E">
      <w:pPr>
        <w:spacing w:line="276" w:lineRule="auto"/>
        <w:jc w:val="both"/>
        <w:rPr>
          <w:rFonts w:ascii="Arial" w:eastAsia="Arial Unicode MS" w:hAnsi="Arial" w:cs="Arial"/>
          <w:b/>
        </w:rPr>
      </w:pPr>
    </w:p>
    <w:p w:rsidR="00BF2977" w:rsidRDefault="00BF2977" w:rsidP="0073161E">
      <w:pPr>
        <w:spacing w:line="276" w:lineRule="auto"/>
        <w:jc w:val="both"/>
        <w:rPr>
          <w:rFonts w:ascii="Arial" w:eastAsia="Arial Unicode MS" w:hAnsi="Arial" w:cs="Arial"/>
          <w:b/>
        </w:rPr>
      </w:pPr>
    </w:p>
    <w:p w:rsidR="00BF2977" w:rsidRDefault="00BF2977" w:rsidP="0073161E">
      <w:pPr>
        <w:spacing w:line="276" w:lineRule="auto"/>
        <w:jc w:val="both"/>
        <w:rPr>
          <w:rFonts w:ascii="Arial" w:eastAsia="Arial Unicode MS" w:hAnsi="Arial" w:cs="Arial"/>
          <w:b/>
        </w:rPr>
      </w:pPr>
    </w:p>
    <w:p w:rsidR="00BF2977" w:rsidRDefault="00BF2977" w:rsidP="0073161E">
      <w:pPr>
        <w:spacing w:line="276" w:lineRule="auto"/>
        <w:jc w:val="both"/>
        <w:rPr>
          <w:rFonts w:ascii="Arial" w:eastAsia="Arial Unicode MS" w:hAnsi="Arial" w:cs="Arial"/>
          <w:b/>
        </w:rPr>
      </w:pPr>
    </w:p>
    <w:p w:rsidR="00BF2977" w:rsidRDefault="00BF2977" w:rsidP="0073161E">
      <w:pPr>
        <w:spacing w:line="276" w:lineRule="auto"/>
        <w:jc w:val="both"/>
        <w:rPr>
          <w:rFonts w:ascii="Arial" w:eastAsia="Arial Unicode MS" w:hAnsi="Arial" w:cs="Arial"/>
          <w:b/>
        </w:rPr>
      </w:pPr>
    </w:p>
    <w:p w:rsidR="00BF2977" w:rsidRDefault="00BF2977" w:rsidP="0073161E">
      <w:pPr>
        <w:spacing w:line="276" w:lineRule="auto"/>
        <w:jc w:val="both"/>
        <w:rPr>
          <w:rFonts w:ascii="Arial" w:eastAsia="Arial Unicode MS" w:hAnsi="Arial" w:cs="Arial"/>
          <w:b/>
        </w:rPr>
      </w:pPr>
    </w:p>
    <w:p w:rsidR="00BF2977" w:rsidRDefault="00BF2977" w:rsidP="0073161E">
      <w:pPr>
        <w:spacing w:line="276" w:lineRule="auto"/>
        <w:jc w:val="both"/>
        <w:rPr>
          <w:rFonts w:ascii="Arial" w:eastAsia="Arial Unicode MS" w:hAnsi="Arial" w:cs="Arial"/>
          <w:b/>
        </w:rPr>
      </w:pPr>
    </w:p>
    <w:p w:rsidR="00BF2977" w:rsidRDefault="00BF2977" w:rsidP="0073161E">
      <w:pPr>
        <w:spacing w:line="276" w:lineRule="auto"/>
        <w:jc w:val="both"/>
        <w:rPr>
          <w:rFonts w:ascii="Arial" w:eastAsia="Arial Unicode MS" w:hAnsi="Arial" w:cs="Arial"/>
          <w:b/>
        </w:rPr>
      </w:pPr>
    </w:p>
    <w:p w:rsidR="00BF2977" w:rsidRDefault="00BF2977" w:rsidP="0073161E">
      <w:pPr>
        <w:spacing w:line="276" w:lineRule="auto"/>
        <w:jc w:val="both"/>
        <w:rPr>
          <w:rFonts w:ascii="Arial" w:eastAsia="Arial Unicode MS" w:hAnsi="Arial" w:cs="Arial"/>
          <w:b/>
        </w:rPr>
      </w:pPr>
    </w:p>
    <w:p w:rsidR="00BF2977" w:rsidRDefault="00BF2977" w:rsidP="0073161E">
      <w:pPr>
        <w:spacing w:line="276" w:lineRule="auto"/>
        <w:jc w:val="both"/>
        <w:rPr>
          <w:rFonts w:ascii="Arial" w:eastAsia="Arial Unicode MS" w:hAnsi="Arial" w:cs="Arial"/>
          <w:b/>
        </w:rPr>
      </w:pPr>
    </w:p>
    <w:p w:rsidR="00BF2977" w:rsidRDefault="00BF2977" w:rsidP="0073161E">
      <w:pPr>
        <w:spacing w:line="276" w:lineRule="auto"/>
        <w:jc w:val="both"/>
        <w:rPr>
          <w:rFonts w:ascii="Arial" w:eastAsia="Arial Unicode MS" w:hAnsi="Arial" w:cs="Arial"/>
          <w:b/>
        </w:rPr>
      </w:pPr>
    </w:p>
    <w:p w:rsidR="00BF2977" w:rsidRDefault="00BF2977" w:rsidP="0073161E">
      <w:pPr>
        <w:spacing w:line="276" w:lineRule="auto"/>
        <w:jc w:val="both"/>
        <w:rPr>
          <w:rFonts w:ascii="Arial" w:eastAsia="Arial Unicode MS" w:hAnsi="Arial" w:cs="Arial"/>
          <w:b/>
        </w:rPr>
      </w:pPr>
    </w:p>
    <w:p w:rsidR="00BF2977" w:rsidRDefault="00BF2977" w:rsidP="0073161E">
      <w:pPr>
        <w:spacing w:line="276" w:lineRule="auto"/>
        <w:jc w:val="both"/>
        <w:rPr>
          <w:rFonts w:ascii="Arial" w:eastAsia="Arial Unicode MS" w:hAnsi="Arial" w:cs="Arial"/>
          <w:b/>
        </w:rPr>
      </w:pPr>
    </w:p>
    <w:p w:rsidR="0073161E" w:rsidRDefault="0073161E" w:rsidP="0073161E">
      <w:pPr>
        <w:spacing w:line="276" w:lineRule="auto"/>
        <w:jc w:val="both"/>
        <w:rPr>
          <w:rFonts w:ascii="Arial" w:eastAsia="Arial Unicode MS" w:hAnsi="Arial" w:cs="Arial"/>
          <w:b/>
        </w:rPr>
      </w:pPr>
    </w:p>
    <w:p w:rsidR="0073161E" w:rsidRDefault="0073161E" w:rsidP="0073161E">
      <w:pPr>
        <w:spacing w:line="276" w:lineRule="auto"/>
        <w:jc w:val="both"/>
        <w:rPr>
          <w:rFonts w:ascii="Arial" w:eastAsia="Arial Unicode MS" w:hAnsi="Arial" w:cs="Arial"/>
          <w:b/>
        </w:rPr>
      </w:pPr>
    </w:p>
    <w:p w:rsidR="0073161E" w:rsidRPr="000813B7" w:rsidRDefault="0073161E" w:rsidP="0073161E">
      <w:pPr>
        <w:spacing w:line="276" w:lineRule="auto"/>
        <w:jc w:val="both"/>
        <w:rPr>
          <w:rFonts w:ascii="Arial" w:eastAsia="Arial Unicode MS" w:hAnsi="Arial" w:cs="Arial"/>
        </w:rPr>
      </w:pPr>
      <w:r w:rsidRPr="000813B7">
        <w:rPr>
          <w:rFonts w:ascii="Arial" w:eastAsia="Arial Unicode MS" w:hAnsi="Arial" w:cs="Arial"/>
          <w:b/>
        </w:rPr>
        <w:t xml:space="preserve">Uwaga! </w:t>
      </w:r>
      <w:r w:rsidRPr="000813B7">
        <w:rPr>
          <w:rFonts w:ascii="Arial" w:eastAsia="Arial Unicode MS" w:hAnsi="Arial" w:cs="Arial"/>
        </w:rPr>
        <w:t xml:space="preserve">Autorzy opracowania nie ponoszą odpowiedzialności za ewentualne negatywne skutki środowiskowe, w tym oddziałujące na ludzi w związku z realizacją przedmiotowej instalacji w przypadku nie zachowania warunków jej realizacji </w:t>
      </w:r>
      <w:r>
        <w:rPr>
          <w:rFonts w:ascii="Arial" w:eastAsia="Arial Unicode MS" w:hAnsi="Arial" w:cs="Arial"/>
        </w:rPr>
        <w:br/>
      </w:r>
      <w:r w:rsidRPr="000813B7">
        <w:rPr>
          <w:rFonts w:ascii="Arial" w:eastAsia="Arial Unicode MS" w:hAnsi="Arial" w:cs="Arial"/>
        </w:rPr>
        <w:t>i eksploatacji wskazanych w niniejszym opracowaniu oraz w trakci</w:t>
      </w:r>
      <w:r>
        <w:rPr>
          <w:rFonts w:ascii="Arial" w:eastAsia="Arial Unicode MS" w:hAnsi="Arial" w:cs="Arial"/>
        </w:rPr>
        <w:t xml:space="preserve">e postępowania lokalizacyjnego </w:t>
      </w:r>
      <w:r w:rsidRPr="000813B7">
        <w:rPr>
          <w:rFonts w:ascii="Arial" w:eastAsia="Arial Unicode MS" w:hAnsi="Arial" w:cs="Arial"/>
        </w:rPr>
        <w:t xml:space="preserve">i projektowo-budowlanego. </w:t>
      </w:r>
    </w:p>
    <w:p w:rsidR="0073161E" w:rsidRDefault="0073161E" w:rsidP="0073161E">
      <w:pPr>
        <w:pStyle w:val="Lista2"/>
        <w:spacing w:line="276" w:lineRule="auto"/>
        <w:ind w:left="0" w:right="72" w:firstLine="0"/>
        <w:jc w:val="both"/>
        <w:rPr>
          <w:rFonts w:eastAsia="Arial Unicode MS" w:cs="Arial"/>
          <w:b w:val="0"/>
          <w:sz w:val="24"/>
          <w:szCs w:val="24"/>
        </w:rPr>
      </w:pPr>
    </w:p>
    <w:p w:rsidR="0073161E" w:rsidRDefault="0073161E" w:rsidP="0073161E">
      <w:pPr>
        <w:pStyle w:val="Lista2"/>
        <w:spacing w:line="276" w:lineRule="auto"/>
        <w:ind w:left="0" w:right="72" w:firstLine="0"/>
        <w:jc w:val="both"/>
        <w:rPr>
          <w:rFonts w:eastAsia="Arial Unicode MS" w:cs="Arial"/>
          <w:b w:val="0"/>
          <w:sz w:val="24"/>
          <w:szCs w:val="24"/>
        </w:rPr>
      </w:pPr>
    </w:p>
    <w:p w:rsidR="0073161E" w:rsidRDefault="0073161E" w:rsidP="0073161E"/>
    <w:p w:rsidR="0073161E" w:rsidRDefault="0073161E" w:rsidP="0073161E"/>
    <w:p w:rsidR="0073161E" w:rsidRDefault="0073161E" w:rsidP="0073161E"/>
    <w:p w:rsidR="0073161E" w:rsidRDefault="0073161E" w:rsidP="0073161E"/>
    <w:p w:rsidR="0073161E" w:rsidRDefault="0073161E" w:rsidP="0073161E"/>
    <w:p w:rsidR="0073161E" w:rsidRDefault="0073161E" w:rsidP="0073161E"/>
    <w:p w:rsidR="0073161E" w:rsidRDefault="0073161E" w:rsidP="0073161E"/>
    <w:p w:rsidR="0073161E" w:rsidRDefault="0073161E" w:rsidP="0073161E"/>
    <w:p w:rsidR="0073161E" w:rsidRDefault="0073161E" w:rsidP="0073161E"/>
    <w:p w:rsidR="0073161E" w:rsidRDefault="0073161E" w:rsidP="0073161E"/>
    <w:p w:rsidR="00386CE6" w:rsidRDefault="00386CE6"/>
    <w:sectPr w:rsidR="00386CE6" w:rsidSect="00F2740C">
      <w:headerReference w:type="even" r:id="rId64"/>
      <w:headerReference w:type="default" r:id="rId6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6F8A" w:rsidRDefault="00A86F8A" w:rsidP="0073161E">
      <w:r>
        <w:separator/>
      </w:r>
    </w:p>
  </w:endnote>
  <w:endnote w:type="continuationSeparator" w:id="0">
    <w:p w:rsidR="00A86F8A" w:rsidRDefault="00A86F8A" w:rsidP="007316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OpenSymbol">
    <w:altName w:val="Times New Roman"/>
    <w:panose1 w:val="00000000000000000000"/>
    <w:charset w:val="00"/>
    <w:family w:val="roman"/>
    <w:notTrueType/>
    <w:pitch w:val="default"/>
    <w:sig w:usb0="00000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MS ??">
    <w:panose1 w:val="00000000000000000000"/>
    <w:charset w:val="80"/>
    <w:family w:val="auto"/>
    <w:notTrueType/>
    <w:pitch w:val="variable"/>
    <w:sig w:usb0="00000001" w:usb1="08070000" w:usb2="00000010" w:usb3="00000000" w:csb0="00020000" w:csb1="00000000"/>
  </w:font>
  <w:font w:name="Antique Olive">
    <w:altName w:val="Arial"/>
    <w:panose1 w:val="00000000000000000000"/>
    <w:charset w:val="00"/>
    <w:family w:val="swiss"/>
    <w:notTrueType/>
    <w:pitch w:val="variable"/>
    <w:sig w:usb0="00000003" w:usb1="00000000" w:usb2="00000000" w:usb3="00000000" w:csb0="00000001" w:csb1="00000000"/>
  </w:font>
  <w:font w:name="Trebuchet MS">
    <w:panose1 w:val="020B0603020202020204"/>
    <w:charset w:val="EE"/>
    <w:family w:val="swiss"/>
    <w:pitch w:val="variable"/>
    <w:sig w:usb0="00000687" w:usb1="000000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ヒラギノ角ゴ Pro W3">
    <w:panose1 w:val="00000000000000000000"/>
    <w:charset w:val="80"/>
    <w:family w:val="auto"/>
    <w:notTrueType/>
    <w:pitch w:val="variable"/>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lbertus Medium">
    <w:altName w:val="Arial"/>
    <w:panose1 w:val="00000000000000000000"/>
    <w:charset w:val="00"/>
    <w:family w:val="swiss"/>
    <w:notTrueType/>
    <w:pitch w:val="variable"/>
    <w:sig w:usb0="00000003" w:usb1="00000000" w:usb2="00000000" w:usb3="00000000" w:csb0="00000001" w:csb1="00000000"/>
  </w:font>
  <w:font w:name="Andale Sans UI">
    <w:altName w:val="Arial Unicode MS"/>
    <w:charset w:val="EE"/>
    <w:family w:val="auto"/>
    <w:pitch w:val="variable"/>
    <w:sig w:usb0="00000005" w:usb1="00000000" w:usb2="00000000" w:usb3="00000000" w:csb0="00000002" w:csb1="00000000"/>
  </w:font>
  <w:font w:name="Verdana">
    <w:panose1 w:val="020B0604030504040204"/>
    <w:charset w:val="EE"/>
    <w:family w:val="swiss"/>
    <w:pitch w:val="variable"/>
    <w:sig w:usb0="A1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6F8A" w:rsidRDefault="00A86F8A" w:rsidP="0073161E">
      <w:r>
        <w:separator/>
      </w:r>
    </w:p>
  </w:footnote>
  <w:footnote w:type="continuationSeparator" w:id="0">
    <w:p w:rsidR="00A86F8A" w:rsidRDefault="00A86F8A" w:rsidP="0073161E">
      <w:r>
        <w:continuationSeparator/>
      </w:r>
    </w:p>
  </w:footnote>
  <w:footnote w:id="1">
    <w:p w:rsidR="004D19FD" w:rsidRPr="00997B43" w:rsidRDefault="004D19FD" w:rsidP="00F2740C">
      <w:pPr>
        <w:pStyle w:val="Tekstprzypisudolnego"/>
        <w:rPr>
          <w:sz w:val="18"/>
          <w:szCs w:val="18"/>
          <w:vertAlign w:val="superscript"/>
        </w:rPr>
      </w:pPr>
      <w:r w:rsidRPr="000F7E7D">
        <w:rPr>
          <w:rStyle w:val="Odwoanieprzypisudolnego"/>
          <w:sz w:val="18"/>
          <w:szCs w:val="18"/>
        </w:rPr>
        <w:footnoteRef/>
      </w:r>
      <w:r w:rsidRPr="000F7E7D">
        <w:rPr>
          <w:sz w:val="18"/>
          <w:szCs w:val="18"/>
        </w:rPr>
        <w:t xml:space="preserve"> Rozporządzenie Ministra Środowiska z dnia 9.11.2010 r. w sprawie przedsięwzięć mogących znacząco oddziaływać na ś</w:t>
      </w:r>
      <w:r>
        <w:rPr>
          <w:sz w:val="18"/>
          <w:szCs w:val="18"/>
        </w:rPr>
        <w:t>rodowisko (</w:t>
      </w:r>
      <w:proofErr w:type="spellStart"/>
      <w:r>
        <w:rPr>
          <w:sz w:val="18"/>
          <w:szCs w:val="18"/>
        </w:rPr>
        <w:t>t.j</w:t>
      </w:r>
      <w:proofErr w:type="spellEnd"/>
      <w:r>
        <w:rPr>
          <w:sz w:val="18"/>
          <w:szCs w:val="18"/>
        </w:rPr>
        <w:t>. Dz.U. z 2016 r., poz. 71) - §2, pkt. 51 – chów lub hodowla zwierząt w liczbie nie mniejszej niż 210 DJP (…)</w:t>
      </w:r>
    </w:p>
  </w:footnote>
  <w:footnote w:id="2">
    <w:p w:rsidR="004D19FD" w:rsidRDefault="004D19FD">
      <w:pPr>
        <w:pStyle w:val="Tekstprzypisudolnego"/>
      </w:pPr>
      <w:r>
        <w:rPr>
          <w:rStyle w:val="Odwoanieprzypisudolnego"/>
        </w:rPr>
        <w:footnoteRef/>
      </w:r>
      <w:r>
        <w:t xml:space="preserve"> </w:t>
      </w:r>
      <w:r w:rsidRPr="00800A6A">
        <w:rPr>
          <w:sz w:val="18"/>
          <w:szCs w:val="18"/>
        </w:rPr>
        <w:t>Źródło: geportal.gov.pl</w:t>
      </w:r>
    </w:p>
  </w:footnote>
  <w:footnote w:id="3">
    <w:p w:rsidR="004D19FD" w:rsidRDefault="004D19FD" w:rsidP="000B1EF6">
      <w:pPr>
        <w:pStyle w:val="Tekstprzypisudolnego"/>
      </w:pPr>
      <w:r w:rsidRPr="005742C0">
        <w:rPr>
          <w:rStyle w:val="Odwoanieprzypisudolnego"/>
          <w:sz w:val="16"/>
          <w:szCs w:val="16"/>
        </w:rPr>
        <w:footnoteRef/>
      </w:r>
      <w:r w:rsidRPr="005742C0">
        <w:rPr>
          <w:sz w:val="16"/>
          <w:szCs w:val="16"/>
        </w:rPr>
        <w:t xml:space="preserve"> </w:t>
      </w:r>
      <w:r w:rsidRPr="004D19FD">
        <w:rPr>
          <w:rFonts w:ascii="Arial" w:hAnsi="Arial" w:cs="Arial"/>
          <w:sz w:val="16"/>
          <w:szCs w:val="16"/>
        </w:rPr>
        <w:t>Powierzchnia przeznaczona do hodowli kur.</w:t>
      </w:r>
    </w:p>
  </w:footnote>
  <w:footnote w:id="4">
    <w:p w:rsidR="004D19FD" w:rsidRPr="00CF7DD9" w:rsidRDefault="004D19FD" w:rsidP="0073161E">
      <w:pPr>
        <w:pStyle w:val="Tekstprzypisudolnego"/>
        <w:rPr>
          <w:rFonts w:ascii="Arial" w:hAnsi="Arial" w:cs="Arial"/>
          <w:sz w:val="16"/>
          <w:szCs w:val="16"/>
        </w:rPr>
      </w:pPr>
      <w:r w:rsidRPr="00CF7DD9">
        <w:rPr>
          <w:rStyle w:val="Odwoanieprzypisudolnego"/>
          <w:rFonts w:ascii="Arial" w:hAnsi="Arial" w:cs="Arial"/>
          <w:sz w:val="16"/>
          <w:szCs w:val="16"/>
        </w:rPr>
        <w:footnoteRef/>
      </w:r>
      <w:r w:rsidRPr="00CF7DD9">
        <w:rPr>
          <w:rFonts w:ascii="Arial" w:hAnsi="Arial" w:cs="Arial"/>
          <w:sz w:val="16"/>
          <w:szCs w:val="16"/>
        </w:rPr>
        <w:t xml:space="preserve"> Rozporządzenie Rady Ministrów z dnia 9.11.2010 r w sprawie przedsięwzięć mogących znacząco oddziaływać na środowisko (Dz. U. z 2016 r, poz. 71).</w:t>
      </w:r>
    </w:p>
  </w:footnote>
  <w:footnote w:id="5">
    <w:p w:rsidR="004D19FD" w:rsidRPr="004D19FD" w:rsidRDefault="004D19FD">
      <w:pPr>
        <w:pStyle w:val="Tekstprzypisudolnego"/>
        <w:rPr>
          <w:rFonts w:ascii="Arial" w:hAnsi="Arial" w:cs="Arial"/>
          <w:sz w:val="16"/>
          <w:szCs w:val="16"/>
        </w:rPr>
      </w:pPr>
      <w:r>
        <w:rPr>
          <w:rStyle w:val="Odwoanieprzypisudolnego"/>
        </w:rPr>
        <w:footnoteRef/>
      </w:r>
      <w:r>
        <w:t xml:space="preserve"> </w:t>
      </w:r>
      <w:r>
        <w:rPr>
          <w:rFonts w:ascii="Arial" w:hAnsi="Arial" w:cs="Arial"/>
          <w:sz w:val="16"/>
          <w:szCs w:val="16"/>
        </w:rPr>
        <w:t>Ministerstwo Środowiska, Warszawa 2005 r.</w:t>
      </w:r>
    </w:p>
  </w:footnote>
  <w:footnote w:id="6">
    <w:p w:rsidR="004D19FD" w:rsidRDefault="004D19FD" w:rsidP="007919D7">
      <w:pPr>
        <w:autoSpaceDE w:val="0"/>
        <w:autoSpaceDN w:val="0"/>
        <w:adjustRightInd w:val="0"/>
      </w:pPr>
      <w:r w:rsidRPr="005956AB">
        <w:rPr>
          <w:rStyle w:val="Odwoanieprzypisudolnego"/>
          <w:sz w:val="16"/>
          <w:szCs w:val="16"/>
        </w:rPr>
        <w:footnoteRef/>
      </w:r>
      <w:r w:rsidRPr="005956AB">
        <w:rPr>
          <w:sz w:val="16"/>
          <w:szCs w:val="16"/>
        </w:rPr>
        <w:t xml:space="preserve"> Zintegrowane Zapobieganie i Kontrola Zanieczyszczeń (IPPC. </w:t>
      </w:r>
      <w:r w:rsidRPr="005956AB">
        <w:rPr>
          <w:sz w:val="16"/>
          <w:szCs w:val="16"/>
          <w:lang w:val="en-US"/>
        </w:rPr>
        <w:t>Integrated Pollution Prevention and Control</w:t>
      </w:r>
      <w:r w:rsidRPr="005956AB">
        <w:rPr>
          <w:color w:val="000000"/>
          <w:sz w:val="16"/>
          <w:szCs w:val="16"/>
          <w:lang w:val="en-US"/>
        </w:rPr>
        <w:t xml:space="preserve">. </w:t>
      </w:r>
      <w:r w:rsidRPr="005956AB">
        <w:rPr>
          <w:color w:val="000000"/>
          <w:sz w:val="16"/>
          <w:szCs w:val="16"/>
        </w:rPr>
        <w:t xml:space="preserve">Dokument </w:t>
      </w:r>
      <w:r w:rsidRPr="005956AB">
        <w:rPr>
          <w:sz w:val="16"/>
          <w:szCs w:val="16"/>
        </w:rPr>
        <w:t xml:space="preserve">Referencyjny o Najlepszych </w:t>
      </w:r>
      <w:r>
        <w:rPr>
          <w:sz w:val="16"/>
          <w:szCs w:val="16"/>
        </w:rPr>
        <w:t>   </w:t>
      </w:r>
      <w:r w:rsidRPr="005956AB">
        <w:rPr>
          <w:sz w:val="16"/>
          <w:szCs w:val="16"/>
        </w:rPr>
        <w:t>Dostępnych Technikach dla Intensywnego Chowu Drobiu i Świń. Komis</w:t>
      </w:r>
      <w:r>
        <w:rPr>
          <w:sz w:val="16"/>
          <w:szCs w:val="16"/>
        </w:rPr>
        <w:t>j</w:t>
      </w:r>
      <w:r w:rsidRPr="005956AB">
        <w:rPr>
          <w:sz w:val="16"/>
          <w:szCs w:val="16"/>
        </w:rPr>
        <w:t xml:space="preserve">a Europejska. </w:t>
      </w:r>
      <w:r>
        <w:rPr>
          <w:sz w:val="16"/>
          <w:szCs w:val="16"/>
        </w:rPr>
        <w:t xml:space="preserve">Lipiec 2003 r. </w:t>
      </w:r>
      <w:r w:rsidRPr="005956AB">
        <w:rPr>
          <w:sz w:val="16"/>
          <w:szCs w:val="16"/>
        </w:rPr>
        <w:t>Ministerstwo Środowiska Warszawa 2005 r.</w:t>
      </w:r>
      <w:r>
        <w:rPr>
          <w:sz w:val="16"/>
          <w:szCs w:val="16"/>
        </w:rPr>
        <w:t>)</w:t>
      </w:r>
    </w:p>
  </w:footnote>
  <w:footnote w:id="7">
    <w:p w:rsidR="004D19FD" w:rsidRPr="00CA4A48" w:rsidRDefault="004D19FD">
      <w:pPr>
        <w:pStyle w:val="Tekstprzypisudolnego"/>
        <w:rPr>
          <w:sz w:val="16"/>
          <w:szCs w:val="16"/>
        </w:rPr>
      </w:pPr>
      <w:r w:rsidRPr="00CA4A48">
        <w:rPr>
          <w:rStyle w:val="Odwoanieprzypisudolnego"/>
          <w:sz w:val="16"/>
          <w:szCs w:val="16"/>
        </w:rPr>
        <w:footnoteRef/>
      </w:r>
      <w:r w:rsidRPr="00CA4A48">
        <w:rPr>
          <w:sz w:val="16"/>
          <w:szCs w:val="16"/>
        </w:rPr>
        <w:t xml:space="preserve"> Mielcarek P. Weryfikacja wartości współczynników emisji amoniaku i gazów cieplarnianych z produkcji zwierzęcej</w:t>
      </w:r>
      <w:r>
        <w:rPr>
          <w:sz w:val="16"/>
          <w:szCs w:val="16"/>
        </w:rPr>
        <w:t>. Polskie Towarzystwo Inżynierii Rolniczej. Inżynieria Rolnicza 2012: Z.4(139)T.1, s. 267-276</w:t>
      </w:r>
    </w:p>
  </w:footnote>
  <w:footnote w:id="8">
    <w:p w:rsidR="004D19FD" w:rsidRDefault="004D19FD" w:rsidP="000533DD">
      <w:pPr>
        <w:pStyle w:val="Tekstprzypisudolnego"/>
      </w:pPr>
      <w:r w:rsidRPr="00AF750E">
        <w:rPr>
          <w:rStyle w:val="Odwoanieprzypisudolnego"/>
          <w:sz w:val="16"/>
          <w:szCs w:val="16"/>
        </w:rPr>
        <w:footnoteRef/>
      </w:r>
      <w:r>
        <w:rPr>
          <w:sz w:val="16"/>
          <w:szCs w:val="16"/>
        </w:rPr>
        <w:t xml:space="preserve"> </w:t>
      </w:r>
      <w:proofErr w:type="spellStart"/>
      <w:r>
        <w:rPr>
          <w:sz w:val="16"/>
          <w:szCs w:val="16"/>
        </w:rPr>
        <w:t>Mihułka</w:t>
      </w:r>
      <w:proofErr w:type="spellEnd"/>
      <w:r>
        <w:rPr>
          <w:sz w:val="16"/>
          <w:szCs w:val="16"/>
        </w:rPr>
        <w:t xml:space="preserve"> M., 2003.:Charakterystyka technologiczna hodowli drobiu i świń w Unii Europejskiej. Ministerstwo Środowiska, Warszawa</w:t>
      </w:r>
    </w:p>
  </w:footnote>
  <w:footnote w:id="9">
    <w:p w:rsidR="004D19FD" w:rsidRPr="00A91875" w:rsidRDefault="004D19FD" w:rsidP="00A91875">
      <w:pPr>
        <w:pStyle w:val="Tekstprzypisudolnego"/>
        <w:spacing w:line="288" w:lineRule="auto"/>
        <w:jc w:val="both"/>
        <w:rPr>
          <w:sz w:val="16"/>
          <w:szCs w:val="16"/>
        </w:rPr>
      </w:pPr>
      <w:r w:rsidRPr="00A91875">
        <w:rPr>
          <w:rStyle w:val="Odwoanieprzypisudolnego"/>
          <w:sz w:val="16"/>
          <w:szCs w:val="16"/>
        </w:rPr>
        <w:footnoteRef/>
      </w:r>
      <w:r w:rsidRPr="00A91875">
        <w:rPr>
          <w:sz w:val="16"/>
          <w:szCs w:val="16"/>
        </w:rPr>
        <w:t xml:space="preserve"> </w:t>
      </w:r>
      <w:r>
        <w:rPr>
          <w:sz w:val="16"/>
          <w:szCs w:val="16"/>
        </w:rPr>
        <w:t xml:space="preserve">Przyjęto jak dla kur niosek: </w:t>
      </w:r>
      <w:proofErr w:type="spellStart"/>
      <w:r w:rsidRPr="00A91875">
        <w:rPr>
          <w:sz w:val="16"/>
          <w:szCs w:val="16"/>
        </w:rPr>
        <w:t>Peschel</w:t>
      </w:r>
      <w:proofErr w:type="spellEnd"/>
      <w:r w:rsidRPr="00A91875">
        <w:rPr>
          <w:sz w:val="16"/>
          <w:szCs w:val="16"/>
        </w:rPr>
        <w:t xml:space="preserve"> 1997 </w:t>
      </w:r>
      <w:proofErr w:type="spellStart"/>
      <w:r w:rsidRPr="00A91875">
        <w:rPr>
          <w:sz w:val="16"/>
          <w:szCs w:val="16"/>
        </w:rPr>
        <w:t>r.http</w:t>
      </w:r>
      <w:proofErr w:type="spellEnd"/>
      <w:r w:rsidRPr="00A91875">
        <w:rPr>
          <w:sz w:val="16"/>
          <w:szCs w:val="16"/>
        </w:rPr>
        <w:t>://www.ppr.pl/wiadomosci/ edukacja/zaleznosc-miedzy-nowoczesnymi-systemami-2924</w:t>
      </w:r>
    </w:p>
    <w:p w:rsidR="004D19FD" w:rsidRDefault="004D19FD">
      <w:pPr>
        <w:pStyle w:val="Tekstprzypisudolnego"/>
      </w:pPr>
    </w:p>
  </w:footnote>
  <w:footnote w:id="10">
    <w:p w:rsidR="004D19FD" w:rsidRDefault="004D19FD" w:rsidP="007919D7">
      <w:pPr>
        <w:pStyle w:val="Tekstprzypisudolnego"/>
      </w:pPr>
      <w:r w:rsidRPr="00040896">
        <w:rPr>
          <w:rStyle w:val="Odwoanieprzypisudolnego"/>
          <w:sz w:val="16"/>
          <w:szCs w:val="16"/>
        </w:rPr>
        <w:footnoteRef/>
      </w:r>
      <w:r w:rsidRPr="00040896">
        <w:rPr>
          <w:sz w:val="16"/>
          <w:szCs w:val="16"/>
        </w:rPr>
        <w:t xml:space="preserve"> www.malopolski</w:t>
      </w:r>
      <w:r>
        <w:rPr>
          <w:sz w:val="16"/>
          <w:szCs w:val="16"/>
        </w:rPr>
        <w:t xml:space="preserve">e.pl, </w:t>
      </w:r>
    </w:p>
  </w:footnote>
  <w:footnote w:id="11">
    <w:p w:rsidR="004D19FD" w:rsidRPr="00C73001" w:rsidRDefault="004D19FD" w:rsidP="00841446">
      <w:pPr>
        <w:rPr>
          <w:sz w:val="16"/>
          <w:szCs w:val="16"/>
          <w:lang w:val="en-US"/>
        </w:rPr>
      </w:pPr>
      <w:r w:rsidRPr="00973721">
        <w:rPr>
          <w:rStyle w:val="Odwoanieprzypisudolnego"/>
          <w:sz w:val="16"/>
          <w:szCs w:val="16"/>
        </w:rPr>
        <w:footnoteRef/>
      </w:r>
      <w:r w:rsidRPr="00C73001">
        <w:rPr>
          <w:sz w:val="16"/>
          <w:szCs w:val="16"/>
          <w:lang w:val="en-US"/>
        </w:rPr>
        <w:t xml:space="preserve"> </w:t>
      </w:r>
      <w:r w:rsidRPr="009952D6">
        <w:rPr>
          <w:rStyle w:val="epapagename"/>
          <w:color w:val="000000"/>
          <w:sz w:val="16"/>
          <w:szCs w:val="16"/>
          <w:lang w:val="en-US"/>
        </w:rPr>
        <w:t>AP 42, Fifth Edition, Volume I</w:t>
      </w:r>
      <w:r>
        <w:rPr>
          <w:rStyle w:val="epapagename"/>
          <w:color w:val="000000"/>
          <w:sz w:val="16"/>
          <w:szCs w:val="16"/>
          <w:lang w:val="en-US"/>
        </w:rPr>
        <w:t xml:space="preserve"> </w:t>
      </w:r>
      <w:r w:rsidRPr="009952D6">
        <w:rPr>
          <w:rStyle w:val="epapagename"/>
          <w:color w:val="000000"/>
          <w:sz w:val="16"/>
          <w:szCs w:val="16"/>
          <w:lang w:val="en-US"/>
        </w:rPr>
        <w:t>Chapter 1: External Combustion Sources</w:t>
      </w:r>
      <w:r>
        <w:rPr>
          <w:rStyle w:val="epapagename"/>
          <w:color w:val="000000"/>
          <w:sz w:val="16"/>
          <w:szCs w:val="16"/>
          <w:lang w:val="en-US"/>
        </w:rPr>
        <w:t>.</w:t>
      </w:r>
      <w:r w:rsidRPr="009952D6">
        <w:rPr>
          <w:sz w:val="16"/>
          <w:szCs w:val="16"/>
          <w:lang w:val="en-US"/>
        </w:rPr>
        <w:t xml:space="preserve"> </w:t>
      </w:r>
      <w:r>
        <w:rPr>
          <w:sz w:val="16"/>
          <w:szCs w:val="16"/>
          <w:lang w:val="en-US"/>
        </w:rPr>
        <w:t>E</w:t>
      </w:r>
      <w:r w:rsidRPr="009952D6">
        <w:rPr>
          <w:sz w:val="16"/>
          <w:szCs w:val="16"/>
          <w:lang w:val="en-US"/>
        </w:rPr>
        <w:t xml:space="preserve">mission </w:t>
      </w:r>
      <w:r>
        <w:rPr>
          <w:sz w:val="16"/>
          <w:szCs w:val="16"/>
          <w:lang w:val="en-US"/>
        </w:rPr>
        <w:t>F</w:t>
      </w:r>
      <w:r w:rsidRPr="009952D6">
        <w:rPr>
          <w:sz w:val="16"/>
          <w:szCs w:val="16"/>
          <w:lang w:val="en-US"/>
        </w:rPr>
        <w:t>actor</w:t>
      </w:r>
      <w:r>
        <w:rPr>
          <w:sz w:val="16"/>
          <w:szCs w:val="16"/>
          <w:lang w:val="en-US"/>
        </w:rPr>
        <w:t xml:space="preserve"> D</w:t>
      </w:r>
      <w:r w:rsidRPr="009952D6">
        <w:rPr>
          <w:sz w:val="16"/>
          <w:szCs w:val="16"/>
          <w:lang w:val="en-US"/>
        </w:rPr>
        <w:t>ocumentation for</w:t>
      </w:r>
      <w:r>
        <w:rPr>
          <w:sz w:val="16"/>
          <w:szCs w:val="16"/>
          <w:lang w:val="en-US"/>
        </w:rPr>
        <w:t xml:space="preserve"> AP</w:t>
      </w:r>
      <w:r w:rsidRPr="009952D6">
        <w:rPr>
          <w:sz w:val="16"/>
          <w:szCs w:val="16"/>
          <w:lang w:val="en-US"/>
        </w:rPr>
        <w:t xml:space="preserve">-42 </w:t>
      </w:r>
      <w:r>
        <w:rPr>
          <w:sz w:val="16"/>
          <w:szCs w:val="16"/>
          <w:lang w:val="en-US"/>
        </w:rPr>
        <w:t>S</w:t>
      </w:r>
      <w:r w:rsidRPr="009952D6">
        <w:rPr>
          <w:sz w:val="16"/>
          <w:szCs w:val="16"/>
          <w:lang w:val="en-US"/>
        </w:rPr>
        <w:t xml:space="preserve">ection 1.5 </w:t>
      </w:r>
      <w:r>
        <w:rPr>
          <w:sz w:val="16"/>
          <w:szCs w:val="16"/>
          <w:lang w:val="en-US"/>
        </w:rPr>
        <w:t>L</w:t>
      </w:r>
      <w:r w:rsidRPr="009952D6">
        <w:rPr>
          <w:sz w:val="16"/>
          <w:szCs w:val="16"/>
          <w:lang w:val="en-US"/>
        </w:rPr>
        <w:t xml:space="preserve">iquefied </w:t>
      </w:r>
      <w:r>
        <w:rPr>
          <w:sz w:val="16"/>
          <w:szCs w:val="16"/>
          <w:lang w:val="en-US"/>
        </w:rPr>
        <w:t>P</w:t>
      </w:r>
      <w:r w:rsidRPr="009952D6">
        <w:rPr>
          <w:sz w:val="16"/>
          <w:szCs w:val="16"/>
          <w:lang w:val="en-US"/>
        </w:rPr>
        <w:t xml:space="preserve">etroleum </w:t>
      </w:r>
      <w:r>
        <w:rPr>
          <w:sz w:val="16"/>
          <w:szCs w:val="16"/>
          <w:lang w:val="en-US"/>
        </w:rPr>
        <w:t>G</w:t>
      </w:r>
      <w:r w:rsidRPr="009952D6">
        <w:rPr>
          <w:sz w:val="16"/>
          <w:szCs w:val="16"/>
          <w:lang w:val="en-US"/>
        </w:rPr>
        <w:t xml:space="preserve">as </w:t>
      </w:r>
      <w:r>
        <w:rPr>
          <w:sz w:val="16"/>
          <w:szCs w:val="16"/>
          <w:lang w:val="en-US"/>
        </w:rPr>
        <w:t>C</w:t>
      </w:r>
      <w:r w:rsidRPr="009952D6">
        <w:rPr>
          <w:sz w:val="16"/>
          <w:szCs w:val="16"/>
          <w:lang w:val="en-US"/>
        </w:rPr>
        <w:t>ombustion</w:t>
      </w:r>
      <w:r w:rsidRPr="00C73001">
        <w:rPr>
          <w:sz w:val="16"/>
          <w:szCs w:val="16"/>
          <w:lang w:val="en-US"/>
        </w:rPr>
        <w:t>.</w:t>
      </w:r>
    </w:p>
  </w:footnote>
  <w:footnote w:id="12">
    <w:p w:rsidR="004D19FD" w:rsidRDefault="004D19FD" w:rsidP="006869C5">
      <w:r w:rsidRPr="00973721">
        <w:rPr>
          <w:rStyle w:val="Odwoanieprzypisudolnego"/>
          <w:sz w:val="16"/>
          <w:szCs w:val="16"/>
        </w:rPr>
        <w:footnoteRef/>
      </w:r>
      <w:r w:rsidRPr="00C73001">
        <w:rPr>
          <w:sz w:val="16"/>
          <w:szCs w:val="16"/>
          <w:lang w:val="en-US"/>
        </w:rPr>
        <w:t xml:space="preserve"> </w:t>
      </w:r>
      <w:r w:rsidRPr="009952D6">
        <w:rPr>
          <w:rStyle w:val="epapagename"/>
          <w:rFonts w:cs="Arial"/>
          <w:color w:val="000000"/>
          <w:sz w:val="16"/>
          <w:szCs w:val="16"/>
          <w:lang w:val="en-US"/>
        </w:rPr>
        <w:t>AP 42, Fifth Edition, Volume I</w:t>
      </w:r>
      <w:r>
        <w:rPr>
          <w:rStyle w:val="epapagename"/>
          <w:rFonts w:cs="Arial"/>
          <w:color w:val="000000"/>
          <w:sz w:val="16"/>
          <w:szCs w:val="16"/>
          <w:lang w:val="en-US"/>
        </w:rPr>
        <w:t xml:space="preserve"> </w:t>
      </w:r>
      <w:r w:rsidRPr="009952D6">
        <w:rPr>
          <w:rStyle w:val="epapagename"/>
          <w:rFonts w:cs="Arial"/>
          <w:color w:val="000000"/>
          <w:sz w:val="16"/>
          <w:szCs w:val="16"/>
          <w:lang w:val="en-US"/>
        </w:rPr>
        <w:t>Chapter 1: External Combustion Sources</w:t>
      </w:r>
      <w:r>
        <w:rPr>
          <w:rStyle w:val="epapagename"/>
          <w:rFonts w:cs="Arial"/>
          <w:color w:val="000000"/>
          <w:sz w:val="16"/>
          <w:szCs w:val="16"/>
          <w:lang w:val="en-US"/>
        </w:rPr>
        <w:t>.</w:t>
      </w:r>
      <w:r w:rsidRPr="009952D6">
        <w:rPr>
          <w:sz w:val="16"/>
          <w:szCs w:val="16"/>
          <w:lang w:val="en-US"/>
        </w:rPr>
        <w:t xml:space="preserve"> </w:t>
      </w:r>
      <w:r>
        <w:rPr>
          <w:sz w:val="16"/>
          <w:szCs w:val="16"/>
          <w:lang w:val="en-US"/>
        </w:rPr>
        <w:t>E</w:t>
      </w:r>
      <w:r w:rsidRPr="009952D6">
        <w:rPr>
          <w:sz w:val="16"/>
          <w:szCs w:val="16"/>
          <w:lang w:val="en-US"/>
        </w:rPr>
        <w:t xml:space="preserve">mission </w:t>
      </w:r>
      <w:r>
        <w:rPr>
          <w:sz w:val="16"/>
          <w:szCs w:val="16"/>
          <w:lang w:val="en-US"/>
        </w:rPr>
        <w:t>F</w:t>
      </w:r>
      <w:r w:rsidRPr="009952D6">
        <w:rPr>
          <w:sz w:val="16"/>
          <w:szCs w:val="16"/>
          <w:lang w:val="en-US"/>
        </w:rPr>
        <w:t>actor</w:t>
      </w:r>
      <w:r>
        <w:rPr>
          <w:sz w:val="16"/>
          <w:szCs w:val="16"/>
          <w:lang w:val="en-US"/>
        </w:rPr>
        <w:t xml:space="preserve"> D</w:t>
      </w:r>
      <w:r w:rsidRPr="009952D6">
        <w:rPr>
          <w:sz w:val="16"/>
          <w:szCs w:val="16"/>
          <w:lang w:val="en-US"/>
        </w:rPr>
        <w:t>ocumentation for</w:t>
      </w:r>
      <w:r>
        <w:rPr>
          <w:sz w:val="16"/>
          <w:szCs w:val="16"/>
          <w:lang w:val="en-US"/>
        </w:rPr>
        <w:t xml:space="preserve"> AP</w:t>
      </w:r>
      <w:r w:rsidRPr="009952D6">
        <w:rPr>
          <w:sz w:val="16"/>
          <w:szCs w:val="16"/>
          <w:lang w:val="en-US"/>
        </w:rPr>
        <w:t xml:space="preserve">-42 </w:t>
      </w:r>
      <w:r>
        <w:rPr>
          <w:sz w:val="16"/>
          <w:szCs w:val="16"/>
          <w:lang w:val="en-US"/>
        </w:rPr>
        <w:t>S</w:t>
      </w:r>
      <w:r w:rsidRPr="009952D6">
        <w:rPr>
          <w:sz w:val="16"/>
          <w:szCs w:val="16"/>
          <w:lang w:val="en-US"/>
        </w:rPr>
        <w:t xml:space="preserve">ection 1.5 </w:t>
      </w:r>
      <w:r>
        <w:rPr>
          <w:sz w:val="16"/>
          <w:szCs w:val="16"/>
          <w:lang w:val="en-US"/>
        </w:rPr>
        <w:t>L</w:t>
      </w:r>
      <w:r w:rsidRPr="009952D6">
        <w:rPr>
          <w:sz w:val="16"/>
          <w:szCs w:val="16"/>
          <w:lang w:val="en-US"/>
        </w:rPr>
        <w:t xml:space="preserve">iquefied </w:t>
      </w:r>
      <w:r>
        <w:rPr>
          <w:sz w:val="16"/>
          <w:szCs w:val="16"/>
          <w:lang w:val="en-US"/>
        </w:rPr>
        <w:t>P</w:t>
      </w:r>
      <w:r w:rsidRPr="009952D6">
        <w:rPr>
          <w:sz w:val="16"/>
          <w:szCs w:val="16"/>
          <w:lang w:val="en-US"/>
        </w:rPr>
        <w:t xml:space="preserve">etroleum </w:t>
      </w:r>
      <w:r>
        <w:rPr>
          <w:sz w:val="16"/>
          <w:szCs w:val="16"/>
          <w:lang w:val="en-US"/>
        </w:rPr>
        <w:t>G</w:t>
      </w:r>
      <w:r w:rsidRPr="009952D6">
        <w:rPr>
          <w:sz w:val="16"/>
          <w:szCs w:val="16"/>
          <w:lang w:val="en-US"/>
        </w:rPr>
        <w:t xml:space="preserve">as </w:t>
      </w:r>
      <w:r>
        <w:rPr>
          <w:sz w:val="16"/>
          <w:szCs w:val="16"/>
          <w:lang w:val="en-US"/>
        </w:rPr>
        <w:t>C</w:t>
      </w:r>
      <w:r w:rsidRPr="009952D6">
        <w:rPr>
          <w:sz w:val="16"/>
          <w:szCs w:val="16"/>
          <w:lang w:val="en-US"/>
        </w:rPr>
        <w:t>ombustion</w:t>
      </w:r>
      <w:r w:rsidRPr="00C73001">
        <w:rPr>
          <w:sz w:val="16"/>
          <w:szCs w:val="16"/>
          <w:lang w:val="en-US"/>
        </w:rPr>
        <w:t>.</w:t>
      </w:r>
    </w:p>
  </w:footnote>
  <w:footnote w:id="13">
    <w:p w:rsidR="004D19FD" w:rsidRPr="00057254" w:rsidRDefault="004D19FD">
      <w:pPr>
        <w:pStyle w:val="Tekstprzypisudolnego"/>
        <w:rPr>
          <w:sz w:val="16"/>
          <w:szCs w:val="16"/>
        </w:rPr>
      </w:pPr>
      <w:r w:rsidRPr="00057254">
        <w:rPr>
          <w:rStyle w:val="Odwoanieprzypisudolnego"/>
          <w:sz w:val="16"/>
          <w:szCs w:val="16"/>
        </w:rPr>
        <w:footnoteRef/>
      </w:r>
      <w:r w:rsidRPr="00057254">
        <w:rPr>
          <w:sz w:val="16"/>
          <w:szCs w:val="16"/>
        </w:rPr>
        <w:t xml:space="preserve"> Wskaźniki emisji ze spalania paliw kotły o nominalnej mocy cieplnej do 5MW. KOBIZE, IOŚ-PIB, Warszawa 2015</w:t>
      </w:r>
    </w:p>
  </w:footnote>
  <w:footnote w:id="14">
    <w:p w:rsidR="004D19FD" w:rsidRPr="00C73001" w:rsidRDefault="004D19FD" w:rsidP="00E9531D">
      <w:pPr>
        <w:rPr>
          <w:sz w:val="16"/>
          <w:szCs w:val="16"/>
          <w:lang w:val="en-US"/>
        </w:rPr>
      </w:pPr>
      <w:r w:rsidRPr="00973721">
        <w:rPr>
          <w:rStyle w:val="Odwoanieprzypisudolnego"/>
          <w:sz w:val="16"/>
          <w:szCs w:val="16"/>
        </w:rPr>
        <w:footnoteRef/>
      </w:r>
      <w:r w:rsidRPr="00C73001">
        <w:rPr>
          <w:sz w:val="16"/>
          <w:szCs w:val="16"/>
          <w:lang w:val="en-US"/>
        </w:rPr>
        <w:t xml:space="preserve"> </w:t>
      </w:r>
      <w:r w:rsidRPr="009952D6">
        <w:rPr>
          <w:rStyle w:val="epapagename"/>
          <w:color w:val="000000"/>
          <w:sz w:val="16"/>
          <w:szCs w:val="16"/>
          <w:lang w:val="en-US"/>
        </w:rPr>
        <w:t>AP 42, Fifth Edition, Volume I</w:t>
      </w:r>
      <w:r>
        <w:rPr>
          <w:rStyle w:val="epapagename"/>
          <w:color w:val="000000"/>
          <w:sz w:val="16"/>
          <w:szCs w:val="16"/>
          <w:lang w:val="en-US"/>
        </w:rPr>
        <w:t xml:space="preserve"> </w:t>
      </w:r>
      <w:r w:rsidRPr="009952D6">
        <w:rPr>
          <w:rStyle w:val="epapagename"/>
          <w:color w:val="000000"/>
          <w:sz w:val="16"/>
          <w:szCs w:val="16"/>
          <w:lang w:val="en-US"/>
        </w:rPr>
        <w:t>Chapter 1: External Combustion Sources</w:t>
      </w:r>
      <w:r>
        <w:rPr>
          <w:rStyle w:val="epapagename"/>
          <w:color w:val="000000"/>
          <w:sz w:val="16"/>
          <w:szCs w:val="16"/>
          <w:lang w:val="en-US"/>
        </w:rPr>
        <w:t>.</w:t>
      </w:r>
      <w:r w:rsidRPr="009952D6">
        <w:rPr>
          <w:sz w:val="16"/>
          <w:szCs w:val="16"/>
          <w:lang w:val="en-US"/>
        </w:rPr>
        <w:t xml:space="preserve"> </w:t>
      </w:r>
      <w:r>
        <w:rPr>
          <w:sz w:val="16"/>
          <w:szCs w:val="16"/>
          <w:lang w:val="en-US"/>
        </w:rPr>
        <w:t>E</w:t>
      </w:r>
      <w:r w:rsidRPr="009952D6">
        <w:rPr>
          <w:sz w:val="16"/>
          <w:szCs w:val="16"/>
          <w:lang w:val="en-US"/>
        </w:rPr>
        <w:t xml:space="preserve">mission </w:t>
      </w:r>
      <w:r>
        <w:rPr>
          <w:sz w:val="16"/>
          <w:szCs w:val="16"/>
          <w:lang w:val="en-US"/>
        </w:rPr>
        <w:t>F</w:t>
      </w:r>
      <w:r w:rsidRPr="009952D6">
        <w:rPr>
          <w:sz w:val="16"/>
          <w:szCs w:val="16"/>
          <w:lang w:val="en-US"/>
        </w:rPr>
        <w:t>actor</w:t>
      </w:r>
      <w:r>
        <w:rPr>
          <w:sz w:val="16"/>
          <w:szCs w:val="16"/>
          <w:lang w:val="en-US"/>
        </w:rPr>
        <w:t xml:space="preserve"> D</w:t>
      </w:r>
      <w:r w:rsidRPr="009952D6">
        <w:rPr>
          <w:sz w:val="16"/>
          <w:szCs w:val="16"/>
          <w:lang w:val="en-US"/>
        </w:rPr>
        <w:t>ocumentation for</w:t>
      </w:r>
      <w:r>
        <w:rPr>
          <w:sz w:val="16"/>
          <w:szCs w:val="16"/>
          <w:lang w:val="en-US"/>
        </w:rPr>
        <w:t xml:space="preserve"> AP</w:t>
      </w:r>
      <w:r w:rsidRPr="009952D6">
        <w:rPr>
          <w:sz w:val="16"/>
          <w:szCs w:val="16"/>
          <w:lang w:val="en-US"/>
        </w:rPr>
        <w:t xml:space="preserve">-42 </w:t>
      </w:r>
      <w:r>
        <w:rPr>
          <w:sz w:val="16"/>
          <w:szCs w:val="16"/>
          <w:lang w:val="en-US"/>
        </w:rPr>
        <w:t>S</w:t>
      </w:r>
      <w:r w:rsidRPr="009952D6">
        <w:rPr>
          <w:sz w:val="16"/>
          <w:szCs w:val="16"/>
          <w:lang w:val="en-US"/>
        </w:rPr>
        <w:t xml:space="preserve">ection 1.5 </w:t>
      </w:r>
      <w:r>
        <w:rPr>
          <w:sz w:val="16"/>
          <w:szCs w:val="16"/>
          <w:lang w:val="en-US"/>
        </w:rPr>
        <w:t>L</w:t>
      </w:r>
      <w:r w:rsidRPr="009952D6">
        <w:rPr>
          <w:sz w:val="16"/>
          <w:szCs w:val="16"/>
          <w:lang w:val="en-US"/>
        </w:rPr>
        <w:t xml:space="preserve">iquefied </w:t>
      </w:r>
      <w:r>
        <w:rPr>
          <w:sz w:val="16"/>
          <w:szCs w:val="16"/>
          <w:lang w:val="en-US"/>
        </w:rPr>
        <w:t>P</w:t>
      </w:r>
      <w:r w:rsidRPr="009952D6">
        <w:rPr>
          <w:sz w:val="16"/>
          <w:szCs w:val="16"/>
          <w:lang w:val="en-US"/>
        </w:rPr>
        <w:t xml:space="preserve">etroleum </w:t>
      </w:r>
      <w:r>
        <w:rPr>
          <w:sz w:val="16"/>
          <w:szCs w:val="16"/>
          <w:lang w:val="en-US"/>
        </w:rPr>
        <w:t>G</w:t>
      </w:r>
      <w:r w:rsidRPr="009952D6">
        <w:rPr>
          <w:sz w:val="16"/>
          <w:szCs w:val="16"/>
          <w:lang w:val="en-US"/>
        </w:rPr>
        <w:t xml:space="preserve">as </w:t>
      </w:r>
      <w:r>
        <w:rPr>
          <w:sz w:val="16"/>
          <w:szCs w:val="16"/>
          <w:lang w:val="en-US"/>
        </w:rPr>
        <w:t>C</w:t>
      </w:r>
      <w:r w:rsidRPr="009952D6">
        <w:rPr>
          <w:sz w:val="16"/>
          <w:szCs w:val="16"/>
          <w:lang w:val="en-US"/>
        </w:rPr>
        <w:t>ombustion</w:t>
      </w:r>
      <w:r w:rsidRPr="00C73001">
        <w:rPr>
          <w:sz w:val="16"/>
          <w:szCs w:val="16"/>
          <w:lang w:val="en-US"/>
        </w:rPr>
        <w:t>.</w:t>
      </w:r>
    </w:p>
  </w:footnote>
  <w:footnote w:id="15">
    <w:p w:rsidR="004D19FD" w:rsidRDefault="004D19FD" w:rsidP="00E9531D">
      <w:r w:rsidRPr="00973721">
        <w:rPr>
          <w:rStyle w:val="Odwoanieprzypisudolnego"/>
          <w:sz w:val="16"/>
          <w:szCs w:val="16"/>
        </w:rPr>
        <w:footnoteRef/>
      </w:r>
      <w:r w:rsidRPr="00C73001">
        <w:rPr>
          <w:sz w:val="16"/>
          <w:szCs w:val="16"/>
          <w:lang w:val="en-US"/>
        </w:rPr>
        <w:t xml:space="preserve"> </w:t>
      </w:r>
      <w:r w:rsidRPr="009952D6">
        <w:rPr>
          <w:rStyle w:val="epapagename"/>
          <w:rFonts w:cs="Arial"/>
          <w:color w:val="000000"/>
          <w:sz w:val="16"/>
          <w:szCs w:val="16"/>
          <w:lang w:val="en-US"/>
        </w:rPr>
        <w:t>AP 42, Fifth Edition, Volume I</w:t>
      </w:r>
      <w:r>
        <w:rPr>
          <w:rStyle w:val="epapagename"/>
          <w:rFonts w:cs="Arial"/>
          <w:color w:val="000000"/>
          <w:sz w:val="16"/>
          <w:szCs w:val="16"/>
          <w:lang w:val="en-US"/>
        </w:rPr>
        <w:t xml:space="preserve"> </w:t>
      </w:r>
      <w:r w:rsidRPr="009952D6">
        <w:rPr>
          <w:rStyle w:val="epapagename"/>
          <w:rFonts w:cs="Arial"/>
          <w:color w:val="000000"/>
          <w:sz w:val="16"/>
          <w:szCs w:val="16"/>
          <w:lang w:val="en-US"/>
        </w:rPr>
        <w:t>Chapter 1: External Combustion Sources</w:t>
      </w:r>
      <w:r>
        <w:rPr>
          <w:rStyle w:val="epapagename"/>
          <w:rFonts w:cs="Arial"/>
          <w:color w:val="000000"/>
          <w:sz w:val="16"/>
          <w:szCs w:val="16"/>
          <w:lang w:val="en-US"/>
        </w:rPr>
        <w:t>.</w:t>
      </w:r>
      <w:r w:rsidRPr="009952D6">
        <w:rPr>
          <w:sz w:val="16"/>
          <w:szCs w:val="16"/>
          <w:lang w:val="en-US"/>
        </w:rPr>
        <w:t xml:space="preserve"> </w:t>
      </w:r>
      <w:r>
        <w:rPr>
          <w:sz w:val="16"/>
          <w:szCs w:val="16"/>
          <w:lang w:val="en-US"/>
        </w:rPr>
        <w:t>E</w:t>
      </w:r>
      <w:r w:rsidRPr="009952D6">
        <w:rPr>
          <w:sz w:val="16"/>
          <w:szCs w:val="16"/>
          <w:lang w:val="en-US"/>
        </w:rPr>
        <w:t xml:space="preserve">mission </w:t>
      </w:r>
      <w:r>
        <w:rPr>
          <w:sz w:val="16"/>
          <w:szCs w:val="16"/>
          <w:lang w:val="en-US"/>
        </w:rPr>
        <w:t>F</w:t>
      </w:r>
      <w:r w:rsidRPr="009952D6">
        <w:rPr>
          <w:sz w:val="16"/>
          <w:szCs w:val="16"/>
          <w:lang w:val="en-US"/>
        </w:rPr>
        <w:t>actor</w:t>
      </w:r>
      <w:r>
        <w:rPr>
          <w:sz w:val="16"/>
          <w:szCs w:val="16"/>
          <w:lang w:val="en-US"/>
        </w:rPr>
        <w:t xml:space="preserve"> D</w:t>
      </w:r>
      <w:r w:rsidRPr="009952D6">
        <w:rPr>
          <w:sz w:val="16"/>
          <w:szCs w:val="16"/>
          <w:lang w:val="en-US"/>
        </w:rPr>
        <w:t>ocumentation for</w:t>
      </w:r>
      <w:r>
        <w:rPr>
          <w:sz w:val="16"/>
          <w:szCs w:val="16"/>
          <w:lang w:val="en-US"/>
        </w:rPr>
        <w:t xml:space="preserve"> AP</w:t>
      </w:r>
      <w:r w:rsidRPr="009952D6">
        <w:rPr>
          <w:sz w:val="16"/>
          <w:szCs w:val="16"/>
          <w:lang w:val="en-US"/>
        </w:rPr>
        <w:t xml:space="preserve">-42 </w:t>
      </w:r>
      <w:r>
        <w:rPr>
          <w:sz w:val="16"/>
          <w:szCs w:val="16"/>
          <w:lang w:val="en-US"/>
        </w:rPr>
        <w:t>S</w:t>
      </w:r>
      <w:r w:rsidRPr="009952D6">
        <w:rPr>
          <w:sz w:val="16"/>
          <w:szCs w:val="16"/>
          <w:lang w:val="en-US"/>
        </w:rPr>
        <w:t xml:space="preserve">ection 1.5 </w:t>
      </w:r>
      <w:r>
        <w:rPr>
          <w:sz w:val="16"/>
          <w:szCs w:val="16"/>
          <w:lang w:val="en-US"/>
        </w:rPr>
        <w:t>L</w:t>
      </w:r>
      <w:r w:rsidRPr="009952D6">
        <w:rPr>
          <w:sz w:val="16"/>
          <w:szCs w:val="16"/>
          <w:lang w:val="en-US"/>
        </w:rPr>
        <w:t xml:space="preserve">iquefied </w:t>
      </w:r>
      <w:r>
        <w:rPr>
          <w:sz w:val="16"/>
          <w:szCs w:val="16"/>
          <w:lang w:val="en-US"/>
        </w:rPr>
        <w:t>P</w:t>
      </w:r>
      <w:r w:rsidRPr="009952D6">
        <w:rPr>
          <w:sz w:val="16"/>
          <w:szCs w:val="16"/>
          <w:lang w:val="en-US"/>
        </w:rPr>
        <w:t xml:space="preserve">etroleum </w:t>
      </w:r>
      <w:r>
        <w:rPr>
          <w:sz w:val="16"/>
          <w:szCs w:val="16"/>
          <w:lang w:val="en-US"/>
        </w:rPr>
        <w:t>G</w:t>
      </w:r>
      <w:r w:rsidRPr="009952D6">
        <w:rPr>
          <w:sz w:val="16"/>
          <w:szCs w:val="16"/>
          <w:lang w:val="en-US"/>
        </w:rPr>
        <w:t xml:space="preserve">as </w:t>
      </w:r>
      <w:r>
        <w:rPr>
          <w:sz w:val="16"/>
          <w:szCs w:val="16"/>
          <w:lang w:val="en-US"/>
        </w:rPr>
        <w:t>C</w:t>
      </w:r>
      <w:r w:rsidRPr="009952D6">
        <w:rPr>
          <w:sz w:val="16"/>
          <w:szCs w:val="16"/>
          <w:lang w:val="en-US"/>
        </w:rPr>
        <w:t>ombustion</w:t>
      </w:r>
      <w:r w:rsidRPr="00C73001">
        <w:rPr>
          <w:sz w:val="16"/>
          <w:szCs w:val="16"/>
          <w:lang w:val="en-US"/>
        </w:rPr>
        <w:t>.</w:t>
      </w:r>
    </w:p>
  </w:footnote>
  <w:footnote w:id="16">
    <w:p w:rsidR="004D19FD" w:rsidRPr="00057254" w:rsidRDefault="004D19FD" w:rsidP="00E9531D">
      <w:pPr>
        <w:pStyle w:val="Tekstprzypisudolnego"/>
        <w:rPr>
          <w:sz w:val="16"/>
          <w:szCs w:val="16"/>
        </w:rPr>
      </w:pPr>
      <w:r w:rsidRPr="00057254">
        <w:rPr>
          <w:rStyle w:val="Odwoanieprzypisudolnego"/>
          <w:sz w:val="16"/>
          <w:szCs w:val="16"/>
        </w:rPr>
        <w:footnoteRef/>
      </w:r>
      <w:r w:rsidRPr="00057254">
        <w:rPr>
          <w:sz w:val="16"/>
          <w:szCs w:val="16"/>
        </w:rPr>
        <w:t xml:space="preserve"> Wskaźniki emisji ze spalania paliw kotły o nominalnej mocy cieplnej do 5MW. KOBIZE, IOŚ-PIB, Warszawa 2015</w:t>
      </w:r>
    </w:p>
  </w:footnote>
  <w:footnote w:id="17">
    <w:p w:rsidR="004D19FD" w:rsidRDefault="004D19FD" w:rsidP="00841446">
      <w:pPr>
        <w:pStyle w:val="Tekstprzypisudolnego"/>
      </w:pPr>
      <w:r w:rsidRPr="00AF750E">
        <w:rPr>
          <w:rStyle w:val="Odwoanieprzypisudolnego"/>
          <w:sz w:val="16"/>
          <w:szCs w:val="16"/>
        </w:rPr>
        <w:footnoteRef/>
      </w:r>
      <w:r w:rsidRPr="00AF750E">
        <w:rPr>
          <w:sz w:val="16"/>
          <w:szCs w:val="16"/>
        </w:rPr>
        <w:t xml:space="preserve"> Informacja uzyskana od prowadzącego instalację.</w:t>
      </w:r>
    </w:p>
  </w:footnote>
  <w:footnote w:id="18">
    <w:p w:rsidR="004D19FD" w:rsidRDefault="004D19FD" w:rsidP="0073161E">
      <w:pPr>
        <w:pStyle w:val="Tekstprzypisudolnego"/>
      </w:pPr>
      <w:r w:rsidRPr="00B62591">
        <w:rPr>
          <w:rStyle w:val="Odwoanieprzypisudolnego"/>
        </w:rPr>
        <w:sym w:font="Symbol" w:char="F02A"/>
      </w:r>
      <w:r>
        <w:t xml:space="preserve"> odpad niebezpieczny</w:t>
      </w:r>
    </w:p>
  </w:footnote>
  <w:footnote w:id="19">
    <w:p w:rsidR="002D3BA8" w:rsidRDefault="002D3BA8">
      <w:pPr>
        <w:pStyle w:val="Tekstprzypisudolnego"/>
      </w:pPr>
      <w:r>
        <w:rPr>
          <w:rStyle w:val="Odwoanieprzypisudolnego"/>
        </w:rPr>
        <w:footnoteRef/>
      </w:r>
      <w:r>
        <w:t xml:space="preserve"> Ministerstwo Środowiska, Warszawa 2005 r.</w:t>
      </w:r>
    </w:p>
  </w:footnote>
  <w:footnote w:id="20">
    <w:p w:rsidR="004D19FD" w:rsidRPr="00141102" w:rsidRDefault="004D19FD" w:rsidP="00043041">
      <w:pPr>
        <w:pStyle w:val="Tekstprzypisudolnego"/>
        <w:rPr>
          <w:sz w:val="18"/>
          <w:szCs w:val="18"/>
        </w:rPr>
      </w:pPr>
      <w:r w:rsidRPr="001444CF">
        <w:rPr>
          <w:rStyle w:val="Odwoanieprzypisudolnego"/>
          <w:sz w:val="18"/>
          <w:szCs w:val="18"/>
        </w:rPr>
        <w:footnoteRef/>
      </w:r>
      <w:r w:rsidRPr="001444CF">
        <w:rPr>
          <w:sz w:val="18"/>
          <w:szCs w:val="18"/>
        </w:rPr>
        <w:t xml:space="preserve"> rozporządzenie Ministra Infrastruktury z dnia 14.01.2002 r. w sprawie określenia przeciętnych norm zużycia wody (Dz. U. z 2002 r., nr 8, poz. 70).</w:t>
      </w:r>
    </w:p>
  </w:footnote>
  <w:footnote w:id="21">
    <w:p w:rsidR="004D19FD" w:rsidRPr="002974CE" w:rsidRDefault="004D19FD" w:rsidP="001A14D8">
      <w:pPr>
        <w:jc w:val="both"/>
        <w:rPr>
          <w:sz w:val="18"/>
          <w:szCs w:val="18"/>
        </w:rPr>
      </w:pPr>
      <w:r w:rsidRPr="003B4B41">
        <w:rPr>
          <w:rStyle w:val="Odwoanieprzypisudolnego"/>
          <w:rFonts w:ascii="Verdana" w:hAnsi="Verdana"/>
          <w:sz w:val="15"/>
          <w:szCs w:val="15"/>
        </w:rPr>
        <w:footnoteRef/>
      </w:r>
      <w:r w:rsidRPr="003B4B41">
        <w:rPr>
          <w:rFonts w:ascii="Verdana" w:hAnsi="Verdana"/>
          <w:sz w:val="15"/>
          <w:szCs w:val="15"/>
        </w:rPr>
        <w:t xml:space="preserve"> </w:t>
      </w:r>
      <w:r>
        <w:rPr>
          <w:rFonts w:ascii="Verdana" w:hAnsi="Verdana"/>
          <w:sz w:val="15"/>
          <w:szCs w:val="15"/>
        </w:rPr>
        <w:t xml:space="preserve">Poradnik metodyczny </w:t>
      </w:r>
      <w:r w:rsidRPr="003B4B41">
        <w:rPr>
          <w:rFonts w:ascii="Verdana" w:hAnsi="Verdana"/>
          <w:sz w:val="15"/>
          <w:szCs w:val="15"/>
        </w:rPr>
        <w:t>wykonany dla Głównego Inspektoratu Ochrony Środowiska w Warszawie w ramach umowy Nr DIiO-1/2009 z dnia 27.05.2009 r.; Wykonawca: ATMOTERM Inżynieria Środowiska Sp. z o.o.</w:t>
      </w:r>
      <w:r w:rsidRPr="00F25681">
        <w:rPr>
          <w:rFonts w:ascii="Verdana" w:hAnsi="Verdana"/>
          <w:sz w:val="16"/>
          <w:szCs w:val="16"/>
        </w:rPr>
        <w:t xml:space="preserve"> </w:t>
      </w:r>
    </w:p>
  </w:footnote>
  <w:footnote w:id="22">
    <w:p w:rsidR="004D19FD" w:rsidRPr="002974CE" w:rsidRDefault="004D19FD" w:rsidP="001A14D8">
      <w:pPr>
        <w:jc w:val="both"/>
        <w:rPr>
          <w:sz w:val="18"/>
          <w:szCs w:val="18"/>
        </w:rPr>
      </w:pPr>
      <w:r w:rsidRPr="003B4B41">
        <w:rPr>
          <w:rStyle w:val="Odwoanieprzypisudolnego"/>
          <w:rFonts w:ascii="Verdana" w:hAnsi="Verdana"/>
          <w:sz w:val="15"/>
          <w:szCs w:val="15"/>
        </w:rPr>
        <w:footnoteRef/>
      </w:r>
      <w:r w:rsidRPr="003B4B41">
        <w:rPr>
          <w:rFonts w:ascii="Verdana" w:hAnsi="Verdana"/>
          <w:sz w:val="15"/>
          <w:szCs w:val="15"/>
        </w:rPr>
        <w:t xml:space="preserve"> </w:t>
      </w:r>
      <w:r>
        <w:rPr>
          <w:rFonts w:ascii="Verdana" w:hAnsi="Verdana"/>
          <w:sz w:val="15"/>
          <w:szCs w:val="15"/>
        </w:rPr>
        <w:t xml:space="preserve">Wartość wskaźnika ustalana na podstawie dopuszczalnego obciążenia oczyszczalni ładunkiem tych zanieczyszczeń (Dz. U. z 2006 r., poz. 964) - </w:t>
      </w:r>
      <w:r w:rsidRPr="00295255">
        <w:rPr>
          <w:rFonts w:ascii="Verdana" w:hAnsi="Verdana"/>
          <w:sz w:val="15"/>
          <w:szCs w:val="15"/>
        </w:rPr>
        <w:t>Wartość wskaźnika ustalana na podstawie warunków technicznych nr L.dz.341/03/2016 z dnia 25.03.2016 r., odbioru dowożonych ścieków przemysłowych z fermy drobiu na dz. 510/7 w miejscowości Gębice wydanych przez Zakład Usług Komunalnych Sp. z o.o. Brzeźno, ul. Krótka 1, 64-700 Czarnków.</w:t>
      </w:r>
    </w:p>
  </w:footnote>
  <w:footnote w:id="23">
    <w:p w:rsidR="004D19FD" w:rsidRDefault="004D19FD" w:rsidP="007E1D24">
      <w:pPr>
        <w:pStyle w:val="Tekstprzypisudolnego"/>
      </w:pPr>
      <w:r>
        <w:rPr>
          <w:rStyle w:val="Odwoanieprzypisudolnego"/>
        </w:rPr>
        <w:footnoteRef/>
      </w:r>
      <w:r>
        <w:t xml:space="preserve"> rozdział opracowany na podstawie Mapy hydrogeologicznej Polski w skali 1:50000 arkusz Margonin (wraz </w:t>
      </w:r>
      <w:r>
        <w:br/>
        <w:t>z objaśnieniami)</w:t>
      </w:r>
    </w:p>
    <w:p w:rsidR="004D19FD" w:rsidRDefault="004D19FD">
      <w:pPr>
        <w:pStyle w:val="Tekstprzypisudolnego"/>
      </w:pPr>
    </w:p>
  </w:footnote>
  <w:footnote w:id="24">
    <w:p w:rsidR="004D19FD" w:rsidRPr="00ED4E68" w:rsidRDefault="004D19FD" w:rsidP="0020061D">
      <w:pPr>
        <w:pStyle w:val="Tekstprzypisudolnego"/>
        <w:rPr>
          <w:sz w:val="18"/>
          <w:szCs w:val="18"/>
        </w:rPr>
      </w:pPr>
      <w:r w:rsidRPr="00ED4E68">
        <w:rPr>
          <w:rStyle w:val="Odwoanieprzypisudolnego"/>
          <w:sz w:val="18"/>
          <w:szCs w:val="18"/>
        </w:rPr>
        <w:footnoteRef/>
      </w:r>
      <w:r w:rsidRPr="00ED4E68">
        <w:rPr>
          <w:sz w:val="18"/>
          <w:szCs w:val="18"/>
        </w:rPr>
        <w:t xml:space="preserve"> mapa hydrograficzna Polsk</w:t>
      </w:r>
      <w:r>
        <w:rPr>
          <w:sz w:val="18"/>
          <w:szCs w:val="18"/>
        </w:rPr>
        <w:t>i 1:50000, arkusz N-33-119-A Margonin</w:t>
      </w:r>
    </w:p>
  </w:footnote>
  <w:footnote w:id="25">
    <w:p w:rsidR="004D19FD" w:rsidRPr="009817A9" w:rsidRDefault="004D19FD" w:rsidP="00651F1D">
      <w:pPr>
        <w:jc w:val="both"/>
        <w:rPr>
          <w:sz w:val="20"/>
          <w:szCs w:val="20"/>
        </w:rPr>
      </w:pPr>
      <w:r w:rsidRPr="009817A9">
        <w:rPr>
          <w:rStyle w:val="Odwoanieprzypisudolnego"/>
          <w:sz w:val="20"/>
          <w:szCs w:val="20"/>
        </w:rPr>
        <w:footnoteRef/>
      </w:r>
      <w:r w:rsidRPr="009817A9">
        <w:rPr>
          <w:sz w:val="20"/>
          <w:szCs w:val="20"/>
        </w:rPr>
        <w:t xml:space="preserve"> zgodnie z ustawą z dnia 18.07.2001 r. Prawo wodne (</w:t>
      </w:r>
      <w:r w:rsidRPr="009817A9">
        <w:rPr>
          <w:rFonts w:eastAsia="Arial Unicode MS" w:cs="Arial"/>
          <w:bCs/>
          <w:sz w:val="20"/>
          <w:szCs w:val="20"/>
        </w:rPr>
        <w:t xml:space="preserve">t. j. Dz. U. z 2005 r. Nr 239, poz. 2019 z </w:t>
      </w:r>
      <w:proofErr w:type="spellStart"/>
      <w:r w:rsidRPr="009817A9">
        <w:rPr>
          <w:rFonts w:eastAsia="Arial Unicode MS" w:cs="Arial"/>
          <w:bCs/>
          <w:sz w:val="20"/>
          <w:szCs w:val="20"/>
        </w:rPr>
        <w:t>póź</w:t>
      </w:r>
      <w:proofErr w:type="spellEnd"/>
      <w:r w:rsidRPr="009817A9">
        <w:rPr>
          <w:rFonts w:eastAsia="Arial Unicode MS" w:cs="Arial"/>
          <w:bCs/>
          <w:sz w:val="20"/>
          <w:szCs w:val="20"/>
        </w:rPr>
        <w:t>. zm.</w:t>
      </w:r>
      <w:r w:rsidRPr="009817A9">
        <w:rPr>
          <w:sz w:val="20"/>
          <w:szCs w:val="20"/>
        </w:rPr>
        <w:t>).</w:t>
      </w:r>
    </w:p>
  </w:footnote>
  <w:footnote w:id="26">
    <w:p w:rsidR="004D19FD" w:rsidRDefault="004D19FD" w:rsidP="00651F1D">
      <w:pPr>
        <w:pStyle w:val="Tekstprzypisudolnego"/>
      </w:pPr>
      <w:r>
        <w:rPr>
          <w:rStyle w:val="Odwoanieprzypisudolnego"/>
        </w:rPr>
        <w:footnoteRef/>
      </w:r>
      <w:r>
        <w:t xml:space="preserve"> decyzja Starosty Chodzieskiego z dnia 8.07.2013 r., nr OS-6341.16.2013.WO</w:t>
      </w:r>
    </w:p>
  </w:footnote>
  <w:footnote w:id="27">
    <w:p w:rsidR="004D19FD" w:rsidRPr="008266E4" w:rsidRDefault="004D19FD" w:rsidP="00B13735">
      <w:pPr>
        <w:pStyle w:val="Tekstprzypisudolnego"/>
        <w:rPr>
          <w:rFonts w:ascii="Arial" w:hAnsi="Arial" w:cs="Arial"/>
          <w:sz w:val="18"/>
          <w:szCs w:val="18"/>
        </w:rPr>
      </w:pPr>
      <w:r w:rsidRPr="008266E4">
        <w:rPr>
          <w:rStyle w:val="Odwoanieprzypisudolnego"/>
          <w:rFonts w:ascii="Arial" w:hAnsi="Arial" w:cs="Arial"/>
          <w:sz w:val="18"/>
          <w:szCs w:val="18"/>
        </w:rPr>
        <w:footnoteRef/>
      </w:r>
      <w:r w:rsidRPr="008266E4">
        <w:rPr>
          <w:rFonts w:ascii="Arial" w:hAnsi="Arial" w:cs="Arial"/>
          <w:sz w:val="18"/>
          <w:szCs w:val="18"/>
        </w:rPr>
        <w:t xml:space="preserve"> MP z 2011 r. nr 40 poz. 451.</w:t>
      </w:r>
    </w:p>
  </w:footnote>
  <w:footnote w:id="28">
    <w:p w:rsidR="004D19FD" w:rsidRDefault="004D19FD" w:rsidP="00B13735">
      <w:pPr>
        <w:pStyle w:val="Tekstprzypisudolnego"/>
      </w:pPr>
      <w:r>
        <w:rPr>
          <w:rStyle w:val="Odwoanieprzypisudolnego"/>
        </w:rPr>
        <w:footnoteRef/>
      </w:r>
      <w:r>
        <w:t xml:space="preserve"> Rozporządzenie Dyrektora Regionalnego Zarządu Gospodarki Wodnej w Poznaniu z dnia 12.07.2012 r. </w:t>
      </w:r>
      <w:r>
        <w:br/>
        <w:t>w sprawie określenia w regionie wodnym Warty w granicach województwa wielkopolskiego wód wrażliwych na zanieczyszczenie związkami azotu ze źródeł rolniczych oraz obszarów szczególnie narażonych, z których odpływ azotu ze źródeł rolniczych do tych wód należy ograniczyć (</w:t>
      </w:r>
      <w:proofErr w:type="spellStart"/>
      <w:r>
        <w:t>Dz.Urz</w:t>
      </w:r>
      <w:proofErr w:type="spellEnd"/>
      <w:r>
        <w:t>. woj. Wielkopolskiego z 2012 r., poz. 3143)</w:t>
      </w:r>
    </w:p>
  </w:footnote>
  <w:footnote w:id="29">
    <w:p w:rsidR="004D19FD" w:rsidRDefault="004D19FD" w:rsidP="004C06ED">
      <w:pPr>
        <w:pStyle w:val="Tekstprzypisudolnego"/>
      </w:pPr>
      <w:r>
        <w:rPr>
          <w:rStyle w:val="Odwoanieprzypisudolnego"/>
        </w:rPr>
        <w:footnoteRef/>
      </w:r>
      <w:r>
        <w:t xml:space="preserve"> Atlas zasobów, walorów i zagrożeń środowiska geograficznego Polski</w:t>
      </w:r>
    </w:p>
  </w:footnote>
  <w:footnote w:id="30">
    <w:p w:rsidR="004D19FD" w:rsidRPr="00ED4E68" w:rsidRDefault="004D19FD" w:rsidP="004C06ED">
      <w:pPr>
        <w:pStyle w:val="Tekstprzypisudolnego"/>
        <w:rPr>
          <w:sz w:val="18"/>
          <w:szCs w:val="18"/>
        </w:rPr>
      </w:pPr>
      <w:r w:rsidRPr="00ED4E68">
        <w:rPr>
          <w:rStyle w:val="Odwoanieprzypisudolnego"/>
          <w:sz w:val="18"/>
          <w:szCs w:val="18"/>
        </w:rPr>
        <w:footnoteRef/>
      </w:r>
      <w:r w:rsidRPr="00ED4E68">
        <w:rPr>
          <w:sz w:val="18"/>
          <w:szCs w:val="18"/>
        </w:rPr>
        <w:t xml:space="preserve"> www.poznan.wios.gov.pl</w:t>
      </w:r>
    </w:p>
  </w:footnote>
  <w:footnote w:id="31">
    <w:p w:rsidR="004D19FD" w:rsidRPr="00ED4E68" w:rsidRDefault="004D19FD" w:rsidP="004C06ED">
      <w:pPr>
        <w:pStyle w:val="Tekstprzypisudolnego"/>
        <w:rPr>
          <w:sz w:val="18"/>
          <w:szCs w:val="18"/>
        </w:rPr>
      </w:pPr>
      <w:r w:rsidRPr="00ED4E68">
        <w:rPr>
          <w:rStyle w:val="Odwoanieprzypisudolnego"/>
          <w:sz w:val="18"/>
          <w:szCs w:val="18"/>
        </w:rPr>
        <w:footnoteRef/>
      </w:r>
      <w:r w:rsidRPr="00ED4E68">
        <w:rPr>
          <w:sz w:val="18"/>
          <w:szCs w:val="18"/>
        </w:rPr>
        <w:t xml:space="preserve"> www.poznan.wios.gov.pl</w:t>
      </w:r>
    </w:p>
  </w:footnote>
  <w:footnote w:id="32">
    <w:p w:rsidR="004D19FD" w:rsidRDefault="004D19FD" w:rsidP="00BB3E50">
      <w:pPr>
        <w:pStyle w:val="Tekstprzypisudolnego"/>
      </w:pPr>
      <w:r w:rsidRPr="008266E4">
        <w:rPr>
          <w:rStyle w:val="Odwoanieprzypisudolnego"/>
          <w:rFonts w:ascii="Arial" w:hAnsi="Arial" w:cs="Arial"/>
          <w:sz w:val="18"/>
          <w:szCs w:val="18"/>
        </w:rPr>
        <w:footnoteRef/>
      </w:r>
      <w:r w:rsidRPr="008266E4">
        <w:rPr>
          <w:rFonts w:ascii="Arial" w:hAnsi="Arial" w:cs="Arial"/>
          <w:sz w:val="18"/>
          <w:szCs w:val="18"/>
        </w:rPr>
        <w:t xml:space="preserve"> uchwalony uchwałą Prezesa Rady Ministrów z dnia 22.02.2011 r. (MP nr 40, poz. 451)</w:t>
      </w:r>
    </w:p>
  </w:footnote>
  <w:footnote w:id="33">
    <w:p w:rsidR="002D3BA8" w:rsidRDefault="002D3BA8">
      <w:pPr>
        <w:pStyle w:val="Tekstprzypisudolnego"/>
      </w:pPr>
      <w:r>
        <w:rPr>
          <w:rStyle w:val="Odwoanieprzypisudolnego"/>
        </w:rPr>
        <w:footnoteRef/>
      </w:r>
      <w:r>
        <w:t xml:space="preserve"> www.geoportal.gov.pl</w:t>
      </w:r>
    </w:p>
  </w:footnote>
  <w:footnote w:id="34">
    <w:p w:rsidR="004D19FD" w:rsidRDefault="004D19FD" w:rsidP="0073161E">
      <w:pPr>
        <w:pStyle w:val="Tekstprzypisudolnego"/>
      </w:pPr>
      <w:r w:rsidRPr="001F5265">
        <w:rPr>
          <w:rStyle w:val="Odwoanieprzypisudolnego"/>
          <w:rFonts w:ascii="Arial" w:hAnsi="Arial" w:cs="Arial"/>
          <w:sz w:val="16"/>
          <w:szCs w:val="16"/>
        </w:rPr>
        <w:footnoteRef/>
      </w:r>
      <w:r w:rsidRPr="001F5265">
        <w:rPr>
          <w:rFonts w:ascii="Arial" w:hAnsi="Arial" w:cs="Arial"/>
          <w:sz w:val="16"/>
          <w:szCs w:val="16"/>
        </w:rPr>
        <w:t xml:space="preserve"> http://geoserwis.gdos.gov.pl</w:t>
      </w:r>
    </w:p>
  </w:footnote>
  <w:footnote w:id="35">
    <w:p w:rsidR="00C54DC6" w:rsidRDefault="00C54DC6">
      <w:pPr>
        <w:pStyle w:val="Tekstprzypisudolnego"/>
      </w:pPr>
      <w:r>
        <w:rPr>
          <w:rStyle w:val="Odwoanieprzypisudolnego"/>
        </w:rPr>
        <w:footnoteRef/>
      </w:r>
      <w:r>
        <w:t xml:space="preserve"> www.geoserwis.gov.pl</w:t>
      </w:r>
    </w:p>
  </w:footnote>
  <w:footnote w:id="36">
    <w:p w:rsidR="00C54DC6" w:rsidRDefault="00C54DC6">
      <w:pPr>
        <w:pStyle w:val="Tekstprzypisudolnego"/>
      </w:pPr>
      <w:r>
        <w:rPr>
          <w:rStyle w:val="Odwoanieprzypisudolnego"/>
        </w:rPr>
        <w:footnoteRef/>
      </w:r>
      <w:r>
        <w:t xml:space="preserve"> www. geoserwis.gov.pl</w:t>
      </w:r>
    </w:p>
  </w:footnote>
  <w:footnote w:id="37">
    <w:p w:rsidR="00C54DC6" w:rsidRDefault="00C54DC6" w:rsidP="00C54DC6">
      <w:pPr>
        <w:pStyle w:val="Tekstprzypisudolnego"/>
      </w:pPr>
      <w:r>
        <w:rPr>
          <w:rStyle w:val="Odwoanieprzypisudolnego"/>
        </w:rPr>
        <w:footnoteRef/>
      </w:r>
      <w:r>
        <w:t xml:space="preserve"> </w:t>
      </w:r>
      <w:r>
        <w:t>www. geoserwis.gov.pl</w:t>
      </w:r>
    </w:p>
    <w:p w:rsidR="00C54DC6" w:rsidRDefault="00C54DC6">
      <w:pPr>
        <w:pStyle w:val="Tekstprzypisudolnego"/>
      </w:pPr>
    </w:p>
  </w:footnote>
  <w:footnote w:id="38">
    <w:p w:rsidR="004D19FD" w:rsidRDefault="004D19FD" w:rsidP="00564285">
      <w:pPr>
        <w:pStyle w:val="Tekstprzypisudolnego"/>
      </w:pPr>
      <w:r>
        <w:rPr>
          <w:rStyle w:val="Odwoanieprzypisudolnego"/>
          <w:rFonts w:ascii="Arial" w:hAnsi="Arial"/>
          <w:sz w:val="18"/>
          <w:szCs w:val="18"/>
        </w:rPr>
        <w:footnoteRef/>
      </w:r>
      <w:r>
        <w:rPr>
          <w:rFonts w:ascii="Arial" w:hAnsi="Arial" w:cs="Arial"/>
          <w:sz w:val="18"/>
          <w:szCs w:val="18"/>
        </w:rPr>
        <w:t xml:space="preserve"> Charakterystykę elementów klimatu oparto o dane i analizę rycin zamieszczonych w publikacji A. </w:t>
      </w:r>
      <w:proofErr w:type="spellStart"/>
      <w:r>
        <w:rPr>
          <w:rFonts w:ascii="Arial" w:hAnsi="Arial" w:cs="Arial"/>
          <w:sz w:val="18"/>
          <w:szCs w:val="18"/>
        </w:rPr>
        <w:t>Wosia</w:t>
      </w:r>
      <w:proofErr w:type="spellEnd"/>
      <w:r>
        <w:rPr>
          <w:rFonts w:ascii="Arial" w:hAnsi="Arial" w:cs="Arial"/>
          <w:sz w:val="18"/>
          <w:szCs w:val="18"/>
        </w:rPr>
        <w:t xml:space="preserve"> – Klimat Niziny Wielkopolskiej</w:t>
      </w:r>
    </w:p>
  </w:footnote>
  <w:footnote w:id="39">
    <w:p w:rsidR="004D19FD" w:rsidRPr="001736DF" w:rsidRDefault="004D19FD" w:rsidP="0073161E">
      <w:pPr>
        <w:rPr>
          <w:rFonts w:ascii="Arial" w:hAnsi="Arial" w:cs="Arial"/>
          <w:sz w:val="18"/>
          <w:szCs w:val="18"/>
        </w:rPr>
      </w:pPr>
      <w:r w:rsidRPr="001736DF">
        <w:rPr>
          <w:rStyle w:val="Odwoanieprzypisudolnego"/>
          <w:rFonts w:ascii="Arial" w:hAnsi="Arial" w:cs="Arial"/>
          <w:sz w:val="18"/>
          <w:szCs w:val="18"/>
        </w:rPr>
        <w:footnoteRef/>
      </w:r>
      <w:r w:rsidRPr="001736DF">
        <w:rPr>
          <w:rFonts w:ascii="Arial" w:hAnsi="Arial" w:cs="Arial"/>
          <w:sz w:val="18"/>
          <w:szCs w:val="18"/>
        </w:rPr>
        <w:t xml:space="preserve"> MP 2011 Nr 40, poz. 451</w:t>
      </w:r>
    </w:p>
  </w:footnote>
  <w:footnote w:id="40">
    <w:p w:rsidR="004D19FD" w:rsidRPr="008043E9" w:rsidRDefault="004D19FD" w:rsidP="0073161E">
      <w:pPr>
        <w:pStyle w:val="Tekstprzypisudolnego"/>
        <w:rPr>
          <w:sz w:val="18"/>
          <w:szCs w:val="18"/>
        </w:rPr>
      </w:pPr>
      <w:r w:rsidRPr="008043E9">
        <w:rPr>
          <w:rStyle w:val="Odwoanieprzypisudolnego"/>
          <w:sz w:val="18"/>
          <w:szCs w:val="18"/>
        </w:rPr>
        <w:footnoteRef/>
      </w:r>
      <w:r w:rsidRPr="008043E9">
        <w:rPr>
          <w:sz w:val="18"/>
          <w:szCs w:val="18"/>
        </w:rPr>
        <w:t xml:space="preserve"> ustawa z dnia 18.07.2001 r. (</w:t>
      </w:r>
      <w:proofErr w:type="spellStart"/>
      <w:r w:rsidRPr="008043E9">
        <w:rPr>
          <w:sz w:val="18"/>
          <w:szCs w:val="18"/>
        </w:rPr>
        <w:t>t.j</w:t>
      </w:r>
      <w:proofErr w:type="spellEnd"/>
      <w:r w:rsidRPr="008043E9">
        <w:rPr>
          <w:sz w:val="18"/>
          <w:szCs w:val="18"/>
        </w:rPr>
        <w:t>. Dz.U. z 201</w:t>
      </w:r>
      <w:r>
        <w:rPr>
          <w:sz w:val="18"/>
          <w:szCs w:val="18"/>
        </w:rPr>
        <w:t>5 r. Nr 0, poz. 469</w:t>
      </w:r>
      <w:r w:rsidRPr="008043E9">
        <w:rPr>
          <w:sz w:val="18"/>
          <w:szCs w:val="18"/>
        </w:rPr>
        <w:t xml:space="preserve"> </w:t>
      </w:r>
      <w:r>
        <w:rPr>
          <w:sz w:val="18"/>
          <w:szCs w:val="18"/>
        </w:rPr>
        <w:t>ze zm.)</w:t>
      </w:r>
    </w:p>
  </w:footnote>
  <w:footnote w:id="41">
    <w:p w:rsidR="004D19FD" w:rsidRDefault="004D19FD" w:rsidP="009F002D">
      <w:pPr>
        <w:pStyle w:val="Tekstprzypisudolnego"/>
      </w:pPr>
      <w:r w:rsidRPr="007809C6">
        <w:rPr>
          <w:rStyle w:val="Odwoanieprzypisudolnego"/>
          <w:sz w:val="16"/>
          <w:szCs w:val="16"/>
        </w:rPr>
        <w:footnoteRef/>
      </w:r>
      <w:r w:rsidRPr="007809C6">
        <w:rPr>
          <w:sz w:val="16"/>
          <w:szCs w:val="16"/>
        </w:rPr>
        <w:t xml:space="preserve"> Rozporządzenie Ministra Środowiska z dnia 26.01.2010 r. w sprawie wartości odniesienia dla niektórych substancji </w:t>
      </w:r>
      <w:r w:rsidRPr="007809C6">
        <w:rPr>
          <w:sz w:val="16"/>
          <w:szCs w:val="16"/>
        </w:rPr>
        <w:br/>
        <w:t>w powietrzu (Dz. U. nr 16 poz. 87).</w:t>
      </w:r>
    </w:p>
  </w:footnote>
  <w:footnote w:id="42">
    <w:p w:rsidR="004D19FD" w:rsidRPr="00922897" w:rsidRDefault="004D19FD" w:rsidP="0073161E">
      <w:pPr>
        <w:pStyle w:val="Tekstprzypisudolnego"/>
        <w:jc w:val="both"/>
        <w:rPr>
          <w:rFonts w:ascii="Arial" w:hAnsi="Arial" w:cs="Arial"/>
          <w:sz w:val="16"/>
          <w:szCs w:val="16"/>
        </w:rPr>
      </w:pPr>
      <w:r w:rsidRPr="00922897">
        <w:rPr>
          <w:rStyle w:val="Odwoanieprzypisudolnego"/>
          <w:rFonts w:ascii="Arial" w:hAnsi="Arial" w:cs="Arial"/>
          <w:sz w:val="16"/>
          <w:szCs w:val="16"/>
        </w:rPr>
        <w:footnoteRef/>
      </w:r>
      <w:r w:rsidRPr="00922897">
        <w:rPr>
          <w:rFonts w:ascii="Arial" w:hAnsi="Arial" w:cs="Arial"/>
          <w:sz w:val="16"/>
          <w:szCs w:val="16"/>
        </w:rPr>
        <w:t xml:space="preserve"> Dyrektywa Rady EWG w sprawie ochrony siedlisk przyrodniczych oraz dzikiej flory i fauny 92/43/EWG (</w:t>
      </w:r>
      <w:proofErr w:type="spellStart"/>
      <w:r w:rsidRPr="00922897">
        <w:rPr>
          <w:rFonts w:ascii="Arial" w:hAnsi="Arial" w:cs="Arial"/>
          <w:sz w:val="16"/>
          <w:szCs w:val="16"/>
        </w:rPr>
        <w:t>Council</w:t>
      </w:r>
      <w:proofErr w:type="spellEnd"/>
      <w:r w:rsidRPr="00922897">
        <w:rPr>
          <w:rFonts w:ascii="Arial" w:hAnsi="Arial" w:cs="Arial"/>
          <w:sz w:val="16"/>
          <w:szCs w:val="16"/>
        </w:rPr>
        <w:t xml:space="preserve"> Directive 92/43/EEC of 21 May on the </w:t>
      </w:r>
      <w:proofErr w:type="spellStart"/>
      <w:r w:rsidRPr="00922897">
        <w:rPr>
          <w:rFonts w:ascii="Arial" w:hAnsi="Arial" w:cs="Arial"/>
          <w:sz w:val="16"/>
          <w:szCs w:val="16"/>
        </w:rPr>
        <w:t>conservation</w:t>
      </w:r>
      <w:proofErr w:type="spellEnd"/>
      <w:r w:rsidRPr="00922897">
        <w:rPr>
          <w:rFonts w:ascii="Arial" w:hAnsi="Arial" w:cs="Arial"/>
          <w:sz w:val="16"/>
          <w:szCs w:val="16"/>
        </w:rPr>
        <w:t xml:space="preserve"> of </w:t>
      </w:r>
      <w:proofErr w:type="spellStart"/>
      <w:r w:rsidRPr="00922897">
        <w:rPr>
          <w:rFonts w:ascii="Arial" w:hAnsi="Arial" w:cs="Arial"/>
          <w:sz w:val="16"/>
          <w:szCs w:val="16"/>
        </w:rPr>
        <w:t>natural</w:t>
      </w:r>
      <w:proofErr w:type="spellEnd"/>
      <w:r w:rsidRPr="00922897">
        <w:rPr>
          <w:rFonts w:ascii="Arial" w:hAnsi="Arial" w:cs="Arial"/>
          <w:sz w:val="16"/>
          <w:szCs w:val="16"/>
        </w:rPr>
        <w:t xml:space="preserve"> </w:t>
      </w:r>
      <w:proofErr w:type="spellStart"/>
      <w:r w:rsidRPr="00922897">
        <w:rPr>
          <w:rFonts w:ascii="Arial" w:hAnsi="Arial" w:cs="Arial"/>
          <w:sz w:val="16"/>
          <w:szCs w:val="16"/>
        </w:rPr>
        <w:t>habitats</w:t>
      </w:r>
      <w:proofErr w:type="spellEnd"/>
      <w:r w:rsidRPr="00922897">
        <w:rPr>
          <w:rFonts w:ascii="Arial" w:hAnsi="Arial" w:cs="Arial"/>
          <w:sz w:val="16"/>
          <w:szCs w:val="16"/>
        </w:rPr>
        <w:t xml:space="preserve"> and of </w:t>
      </w:r>
      <w:proofErr w:type="spellStart"/>
      <w:r w:rsidRPr="00922897">
        <w:rPr>
          <w:rFonts w:ascii="Arial" w:hAnsi="Arial" w:cs="Arial"/>
          <w:sz w:val="16"/>
          <w:szCs w:val="16"/>
        </w:rPr>
        <w:t>wild</w:t>
      </w:r>
      <w:proofErr w:type="spellEnd"/>
      <w:r w:rsidRPr="00922897">
        <w:rPr>
          <w:rFonts w:ascii="Arial" w:hAnsi="Arial" w:cs="Arial"/>
          <w:sz w:val="16"/>
          <w:szCs w:val="16"/>
        </w:rPr>
        <w:t xml:space="preserve"> flora and fauna), uchwalona 21 maja 1992 i zmieniona Dyrektywą 97/62/EWG</w:t>
      </w:r>
    </w:p>
  </w:footnote>
  <w:footnote w:id="43">
    <w:p w:rsidR="004D19FD" w:rsidRPr="00510DBE" w:rsidRDefault="004D19FD" w:rsidP="0073161E">
      <w:pPr>
        <w:rPr>
          <w:i/>
          <w:sz w:val="18"/>
          <w:szCs w:val="18"/>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9FD" w:rsidRDefault="004D19FD" w:rsidP="00F2740C">
    <w:pPr>
      <w:pStyle w:val="Nagwek"/>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4D19FD" w:rsidRDefault="004D19FD" w:rsidP="00F2740C">
    <w:pPr>
      <w:pStyle w:val="Nagwek"/>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9FD" w:rsidRDefault="004D19FD" w:rsidP="00F2740C">
    <w:pPr>
      <w:pStyle w:val="Nagwek"/>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053A9B">
      <w:rPr>
        <w:rStyle w:val="Numerstrony"/>
        <w:noProof/>
      </w:rPr>
      <w:t>21</w:t>
    </w:r>
    <w:r>
      <w:rPr>
        <w:rStyle w:val="Numerstrony"/>
      </w:rPr>
      <w:fldChar w:fldCharType="end"/>
    </w:r>
  </w:p>
  <w:p w:rsidR="004D19FD" w:rsidRPr="001306FF" w:rsidRDefault="004D19FD" w:rsidP="00532890">
    <w:pPr>
      <w:tabs>
        <w:tab w:val="left" w:pos="9180"/>
      </w:tabs>
      <w:ind w:left="180" w:right="-110" w:hanging="180"/>
      <w:jc w:val="center"/>
      <w:rPr>
        <w:rFonts w:ascii="Arial" w:eastAsia="Arial Unicode MS" w:hAnsi="Arial" w:cs="Arial"/>
        <w:bCs/>
        <w:sz w:val="18"/>
        <w:szCs w:val="18"/>
      </w:rPr>
    </w:pPr>
    <w:r w:rsidRPr="00134416">
      <w:rPr>
        <w:rFonts w:ascii="Arial" w:hAnsi="Arial" w:cs="Arial"/>
        <w:sz w:val="18"/>
        <w:szCs w:val="18"/>
      </w:rPr>
      <w:t>Raport o oddziaływaniu na środowisko</w:t>
    </w:r>
    <w:r w:rsidRPr="00134416">
      <w:rPr>
        <w:rFonts w:ascii="Arial" w:eastAsia="Arial Unicode MS" w:hAnsi="Arial" w:cs="Arial"/>
        <w:bCs/>
        <w:sz w:val="18"/>
        <w:szCs w:val="18"/>
      </w:rPr>
      <w:t xml:space="preserve"> </w:t>
    </w:r>
    <w:r>
      <w:rPr>
        <w:rFonts w:ascii="Arial" w:eastAsia="Arial Unicode MS" w:hAnsi="Arial" w:cs="Arial"/>
        <w:bCs/>
        <w:sz w:val="18"/>
        <w:szCs w:val="18"/>
      </w:rPr>
      <w:t xml:space="preserve">przedsięwzięcia polegającego na budowie fermy brojlerów kurzych, </w:t>
    </w:r>
    <w:r>
      <w:rPr>
        <w:rFonts w:ascii="Arial" w:eastAsia="Arial Unicode MS" w:hAnsi="Arial" w:cs="Arial"/>
        <w:bCs/>
        <w:sz w:val="18"/>
        <w:szCs w:val="18"/>
      </w:rPr>
      <w:br/>
      <w:t>w miejscowości Młynary, gmina Margonin, działka nr 168/1</w:t>
    </w:r>
  </w:p>
  <w:p w:rsidR="004D19FD" w:rsidRPr="00755382" w:rsidRDefault="004D19FD" w:rsidP="00F2740C">
    <w:pPr>
      <w:pStyle w:val="Nagwek"/>
      <w:ind w:right="360"/>
      <w:jc w:val="center"/>
      <w:rPr>
        <w:rFonts w:ascii="Arial" w:hAnsi="Arial" w:cs="Arial"/>
        <w:b/>
        <w:sz w:val="20"/>
        <w:szCs w:val="20"/>
      </w:rPr>
    </w:pPr>
    <w:r w:rsidRPr="00134416">
      <w:rPr>
        <w:rFonts w:ascii="Arial" w:hAnsi="Arial" w:cs="Arial"/>
        <w:noProof/>
        <w:sz w:val="18"/>
        <w:szCs w:val="18"/>
      </w:rPr>
      <mc:AlternateContent>
        <mc:Choice Requires="wps">
          <w:drawing>
            <wp:anchor distT="0" distB="0" distL="114300" distR="114300" simplePos="0" relativeHeight="251659264" behindDoc="0" locked="0" layoutInCell="1" allowOverlap="1" wp14:anchorId="1E5E82FA" wp14:editId="2AD3766E">
              <wp:simplePos x="0" y="0"/>
              <wp:positionH relativeFrom="margin">
                <wp:posOffset>-55245</wp:posOffset>
              </wp:positionH>
              <wp:positionV relativeFrom="paragraph">
                <wp:posOffset>57785</wp:posOffset>
              </wp:positionV>
              <wp:extent cx="5943600" cy="0"/>
              <wp:effectExtent l="0" t="0" r="19050" b="19050"/>
              <wp:wrapNone/>
              <wp:docPr id="16" name="Łącznik prosty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C3A87B" id="Łącznik prosty 16"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35pt,4.55pt" to="463.6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">
              <w10:wrap anchorx="margin"/>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1"/>
    <w:multiLevelType w:val="multilevel"/>
    <w:tmpl w:val="00000011"/>
    <w:name w:val="WW8Num17"/>
    <w:lvl w:ilvl="0">
      <w:start w:val="1"/>
      <w:numFmt w:val="bullet"/>
      <w:lvlText w:val=""/>
      <w:lvlJc w:val="left"/>
      <w:pPr>
        <w:tabs>
          <w:tab w:val="num" w:pos="360"/>
        </w:tabs>
        <w:ind w:left="360" w:hanging="360"/>
      </w:pPr>
      <w:rPr>
        <w:rFonts w:ascii="Symbol" w:hAnsi="Symbol" w:cs="Symbol"/>
      </w:rPr>
    </w:lvl>
    <w:lvl w:ilvl="1">
      <w:start w:val="1"/>
      <w:numFmt w:val="bullet"/>
      <w:lvlText w:val="◦"/>
      <w:lvlJc w:val="left"/>
      <w:pPr>
        <w:tabs>
          <w:tab w:val="num" w:pos="720"/>
        </w:tabs>
        <w:ind w:left="720" w:hanging="360"/>
      </w:pPr>
      <w:rPr>
        <w:rFonts w:ascii="OpenSymbol" w:eastAsia="OpenSymbol"/>
      </w:rPr>
    </w:lvl>
    <w:lvl w:ilvl="2">
      <w:start w:val="1"/>
      <w:numFmt w:val="bullet"/>
      <w:lvlText w:val="▪"/>
      <w:lvlJc w:val="left"/>
      <w:pPr>
        <w:tabs>
          <w:tab w:val="num" w:pos="1080"/>
        </w:tabs>
        <w:ind w:left="1080" w:hanging="360"/>
      </w:pPr>
      <w:rPr>
        <w:rFonts w:ascii="OpenSymbol" w:eastAsia="OpenSymbol"/>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OpenSymbol" w:eastAsia="OpenSymbol"/>
      </w:rPr>
    </w:lvl>
    <w:lvl w:ilvl="5">
      <w:start w:val="1"/>
      <w:numFmt w:val="bullet"/>
      <w:lvlText w:val="▪"/>
      <w:lvlJc w:val="left"/>
      <w:pPr>
        <w:tabs>
          <w:tab w:val="num" w:pos="2160"/>
        </w:tabs>
        <w:ind w:left="2160" w:hanging="360"/>
      </w:pPr>
      <w:rPr>
        <w:rFonts w:ascii="OpenSymbol" w:eastAsia="OpenSymbol"/>
      </w:rPr>
    </w:lvl>
    <w:lvl w:ilvl="6">
      <w:start w:val="1"/>
      <w:numFmt w:val="bullet"/>
      <w:lvlText w:val=""/>
      <w:lvlJc w:val="left"/>
      <w:pPr>
        <w:tabs>
          <w:tab w:val="num" w:pos="2520"/>
        </w:tabs>
        <w:ind w:left="2520" w:hanging="360"/>
      </w:pPr>
      <w:rPr>
        <w:rFonts w:ascii="Symbol" w:hAnsi="Symbol" w:cs="Symbol"/>
      </w:rPr>
    </w:lvl>
    <w:lvl w:ilvl="7">
      <w:start w:val="1"/>
      <w:numFmt w:val="bullet"/>
      <w:lvlText w:val="◦"/>
      <w:lvlJc w:val="left"/>
      <w:pPr>
        <w:tabs>
          <w:tab w:val="num" w:pos="2880"/>
        </w:tabs>
        <w:ind w:left="2880" w:hanging="360"/>
      </w:pPr>
      <w:rPr>
        <w:rFonts w:ascii="OpenSymbol" w:eastAsia="OpenSymbol"/>
      </w:rPr>
    </w:lvl>
    <w:lvl w:ilvl="8">
      <w:start w:val="1"/>
      <w:numFmt w:val="bullet"/>
      <w:lvlText w:val="▪"/>
      <w:lvlJc w:val="left"/>
      <w:pPr>
        <w:tabs>
          <w:tab w:val="num" w:pos="3240"/>
        </w:tabs>
        <w:ind w:left="3240" w:hanging="360"/>
      </w:pPr>
      <w:rPr>
        <w:rFonts w:ascii="OpenSymbol" w:eastAsia="OpenSymbol"/>
      </w:rPr>
    </w:lvl>
  </w:abstractNum>
  <w:abstractNum w:abstractNumId="1" w15:restartNumberingAfterBreak="0">
    <w:nsid w:val="0000001A"/>
    <w:multiLevelType w:val="multilevel"/>
    <w:tmpl w:val="0000001A"/>
    <w:name w:val="WW8Num26"/>
    <w:lvl w:ilvl="0">
      <w:start w:val="1"/>
      <w:numFmt w:val="none"/>
      <w:suff w:val="nothing"/>
      <w:lvlText w:val=""/>
      <w:lvlJc w:val="left"/>
      <w:rPr>
        <w:rFonts w:cs="Times New Roman"/>
      </w:rPr>
    </w:lvl>
    <w:lvl w:ilvl="1">
      <w:start w:val="1"/>
      <w:numFmt w:val="none"/>
      <w:suff w:val="nothing"/>
      <w:lvlText w:val=""/>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
      <w:lvlJc w:val="left"/>
      <w:rPr>
        <w:rFonts w:cs="Times New Roman"/>
      </w:rPr>
    </w:lvl>
    <w:lvl w:ilvl="8">
      <w:start w:val="1"/>
      <w:numFmt w:val="none"/>
      <w:suff w:val="nothing"/>
      <w:lvlText w:val=""/>
      <w:lvlJc w:val="left"/>
      <w:rPr>
        <w:rFonts w:cs="Times New Roman"/>
      </w:rPr>
    </w:lvl>
  </w:abstractNum>
  <w:abstractNum w:abstractNumId="2" w15:restartNumberingAfterBreak="0">
    <w:nsid w:val="02A63BEB"/>
    <w:multiLevelType w:val="hybridMultilevel"/>
    <w:tmpl w:val="EACADBA4"/>
    <w:lvl w:ilvl="0" w:tplc="824ACB92">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C12EF3"/>
    <w:multiLevelType w:val="hybridMultilevel"/>
    <w:tmpl w:val="94840C06"/>
    <w:lvl w:ilvl="0" w:tplc="04150003">
      <w:start w:val="1"/>
      <w:numFmt w:val="bullet"/>
      <w:lvlText w:val="o"/>
      <w:lvlJc w:val="left"/>
      <w:pPr>
        <w:tabs>
          <w:tab w:val="num" w:pos="900"/>
        </w:tabs>
        <w:ind w:left="900" w:hanging="360"/>
      </w:pPr>
      <w:rPr>
        <w:rFonts w:ascii="Courier New" w:hAnsi="Courier New" w:cs="Courier New"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1014FF"/>
    <w:multiLevelType w:val="multilevel"/>
    <w:tmpl w:val="4CE6A56C"/>
    <w:lvl w:ilvl="0">
      <w:start w:val="15"/>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59B3D70"/>
    <w:multiLevelType w:val="hybridMultilevel"/>
    <w:tmpl w:val="461640F2"/>
    <w:lvl w:ilvl="0" w:tplc="9E2479D0">
      <w:start w:val="1"/>
      <w:numFmt w:val="bullet"/>
      <w:lvlText w:val=""/>
      <w:lvlJc w:val="left"/>
      <w:pPr>
        <w:tabs>
          <w:tab w:val="num" w:pos="900"/>
        </w:tabs>
        <w:ind w:left="90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875165C"/>
    <w:multiLevelType w:val="hybridMultilevel"/>
    <w:tmpl w:val="12AA7DDC"/>
    <w:lvl w:ilvl="0" w:tplc="C54EE3C4">
      <w:start w:val="1"/>
      <w:numFmt w:val="bullet"/>
      <w:lvlText w:val=""/>
      <w:lvlJc w:val="left"/>
      <w:pPr>
        <w:tabs>
          <w:tab w:val="num" w:pos="900"/>
        </w:tabs>
        <w:ind w:left="900" w:hanging="360"/>
      </w:pPr>
      <w:rPr>
        <w:rFonts w:ascii="Symbol" w:hAnsi="Symbol" w:hint="default"/>
      </w:rPr>
    </w:lvl>
    <w:lvl w:ilvl="1" w:tplc="FFFFFFFF" w:tentative="1">
      <w:start w:val="1"/>
      <w:numFmt w:val="lowerLetter"/>
      <w:lvlText w:val="%2."/>
      <w:lvlJc w:val="left"/>
      <w:pPr>
        <w:tabs>
          <w:tab w:val="num" w:pos="1620"/>
        </w:tabs>
        <w:ind w:left="1620" w:hanging="360"/>
      </w:pPr>
    </w:lvl>
    <w:lvl w:ilvl="2" w:tplc="FFFFFFFF" w:tentative="1">
      <w:start w:val="1"/>
      <w:numFmt w:val="lowerRoman"/>
      <w:lvlText w:val="%3."/>
      <w:lvlJc w:val="right"/>
      <w:pPr>
        <w:tabs>
          <w:tab w:val="num" w:pos="2340"/>
        </w:tabs>
        <w:ind w:left="2340" w:hanging="180"/>
      </w:pPr>
    </w:lvl>
    <w:lvl w:ilvl="3" w:tplc="FFFFFFFF" w:tentative="1">
      <w:start w:val="1"/>
      <w:numFmt w:val="decimal"/>
      <w:lvlText w:val="%4."/>
      <w:lvlJc w:val="left"/>
      <w:pPr>
        <w:tabs>
          <w:tab w:val="num" w:pos="3060"/>
        </w:tabs>
        <w:ind w:left="3060" w:hanging="360"/>
      </w:pPr>
    </w:lvl>
    <w:lvl w:ilvl="4" w:tplc="FFFFFFFF" w:tentative="1">
      <w:start w:val="1"/>
      <w:numFmt w:val="lowerLetter"/>
      <w:lvlText w:val="%5."/>
      <w:lvlJc w:val="left"/>
      <w:pPr>
        <w:tabs>
          <w:tab w:val="num" w:pos="3780"/>
        </w:tabs>
        <w:ind w:left="3780" w:hanging="360"/>
      </w:pPr>
    </w:lvl>
    <w:lvl w:ilvl="5" w:tplc="FFFFFFFF" w:tentative="1">
      <w:start w:val="1"/>
      <w:numFmt w:val="lowerRoman"/>
      <w:lvlText w:val="%6."/>
      <w:lvlJc w:val="right"/>
      <w:pPr>
        <w:tabs>
          <w:tab w:val="num" w:pos="4500"/>
        </w:tabs>
        <w:ind w:left="4500" w:hanging="180"/>
      </w:pPr>
    </w:lvl>
    <w:lvl w:ilvl="6" w:tplc="FFFFFFFF" w:tentative="1">
      <w:start w:val="1"/>
      <w:numFmt w:val="decimal"/>
      <w:lvlText w:val="%7."/>
      <w:lvlJc w:val="left"/>
      <w:pPr>
        <w:tabs>
          <w:tab w:val="num" w:pos="5220"/>
        </w:tabs>
        <w:ind w:left="5220" w:hanging="360"/>
      </w:pPr>
    </w:lvl>
    <w:lvl w:ilvl="7" w:tplc="FFFFFFFF" w:tentative="1">
      <w:start w:val="1"/>
      <w:numFmt w:val="lowerLetter"/>
      <w:lvlText w:val="%8."/>
      <w:lvlJc w:val="left"/>
      <w:pPr>
        <w:tabs>
          <w:tab w:val="num" w:pos="5940"/>
        </w:tabs>
        <w:ind w:left="5940" w:hanging="360"/>
      </w:pPr>
    </w:lvl>
    <w:lvl w:ilvl="8" w:tplc="FFFFFFFF" w:tentative="1">
      <w:start w:val="1"/>
      <w:numFmt w:val="lowerRoman"/>
      <w:lvlText w:val="%9."/>
      <w:lvlJc w:val="right"/>
      <w:pPr>
        <w:tabs>
          <w:tab w:val="num" w:pos="6660"/>
        </w:tabs>
        <w:ind w:left="6660" w:hanging="180"/>
      </w:pPr>
    </w:lvl>
  </w:abstractNum>
  <w:abstractNum w:abstractNumId="7" w15:restartNumberingAfterBreak="0">
    <w:nsid w:val="0AA33F20"/>
    <w:multiLevelType w:val="hybridMultilevel"/>
    <w:tmpl w:val="472841F2"/>
    <w:lvl w:ilvl="0" w:tplc="0415000F">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C2813AE"/>
    <w:multiLevelType w:val="hybridMultilevel"/>
    <w:tmpl w:val="FEE8A8E8"/>
    <w:lvl w:ilvl="0" w:tplc="B4B616F4">
      <w:start w:val="1"/>
      <w:numFmt w:val="bullet"/>
      <w:lvlText w:val=""/>
      <w:lvlJc w:val="left"/>
      <w:pPr>
        <w:tabs>
          <w:tab w:val="num" w:pos="1440"/>
        </w:tabs>
        <w:ind w:left="1440" w:hanging="360"/>
      </w:pPr>
      <w:rPr>
        <w:rFonts w:ascii="Symbol" w:hAnsi="Symbol" w:hint="default"/>
        <w:sz w:val="24"/>
        <w:szCs w:val="24"/>
      </w:rPr>
    </w:lvl>
    <w:lvl w:ilvl="1" w:tplc="BCB27780">
      <w:start w:val="1"/>
      <w:numFmt w:val="bullet"/>
      <w:lvlText w:val=""/>
      <w:lvlJc w:val="left"/>
      <w:pPr>
        <w:tabs>
          <w:tab w:val="num" w:pos="1440"/>
        </w:tabs>
        <w:ind w:left="1440" w:hanging="360"/>
      </w:pPr>
      <w:rPr>
        <w:rFonts w:ascii="Symbol" w:hAnsi="Symbol" w:cs="Times New Roman" w:hint="default"/>
        <w:sz w:val="24"/>
        <w:szCs w:val="24"/>
      </w:rPr>
    </w:lvl>
    <w:lvl w:ilvl="2" w:tplc="BE7ACC14">
      <w:start w:val="1"/>
      <w:numFmt w:val="bullet"/>
      <w:lvlText w:val=""/>
      <w:lvlJc w:val="left"/>
      <w:pPr>
        <w:tabs>
          <w:tab w:val="num" w:pos="2160"/>
        </w:tabs>
        <w:ind w:left="2160" w:hanging="360"/>
      </w:pPr>
      <w:rPr>
        <w:rFonts w:ascii="Symbol" w:hAnsi="Symbol" w:hint="default"/>
        <w:color w:val="auto"/>
        <w:sz w:val="18"/>
        <w:szCs w:val="18"/>
      </w:rPr>
    </w:lvl>
    <w:lvl w:ilvl="3" w:tplc="961AD06A">
      <w:start w:val="1"/>
      <w:numFmt w:val="bullet"/>
      <w:lvlText w:val="-"/>
      <w:lvlJc w:val="left"/>
      <w:pPr>
        <w:tabs>
          <w:tab w:val="num" w:pos="2880"/>
        </w:tabs>
        <w:ind w:left="2880" w:hanging="360"/>
      </w:pPr>
      <w:rPr>
        <w:rFonts w:ascii="Times New Roman" w:eastAsia="Times New Roman" w:hAnsi="Times New Roman" w:cs="Times New Roman" w:hint="default"/>
        <w:sz w:val="24"/>
        <w:szCs w:val="24"/>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1047134"/>
    <w:multiLevelType w:val="hybridMultilevel"/>
    <w:tmpl w:val="14906004"/>
    <w:lvl w:ilvl="0" w:tplc="04150003">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254583D"/>
    <w:multiLevelType w:val="hybridMultilevel"/>
    <w:tmpl w:val="4650F4E4"/>
    <w:lvl w:ilvl="0" w:tplc="3E96927C">
      <w:start w:val="1"/>
      <w:numFmt w:val="bullet"/>
      <w:lvlText w:val=""/>
      <w:lvlJc w:val="left"/>
      <w:pPr>
        <w:tabs>
          <w:tab w:val="num" w:pos="1440"/>
        </w:tabs>
        <w:ind w:left="1440" w:hanging="360"/>
      </w:pPr>
      <w:rPr>
        <w:rFonts w:ascii="Symbol" w:hAnsi="Symbol"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415258E"/>
    <w:multiLevelType w:val="hybridMultilevel"/>
    <w:tmpl w:val="E1B80816"/>
    <w:lvl w:ilvl="0" w:tplc="CF7C75D4">
      <w:start w:val="1"/>
      <w:numFmt w:val="bullet"/>
      <w:lvlText w:val=""/>
      <w:lvlJc w:val="left"/>
      <w:pPr>
        <w:tabs>
          <w:tab w:val="num" w:pos="780"/>
        </w:tabs>
        <w:ind w:left="780" w:hanging="360"/>
      </w:pPr>
      <w:rPr>
        <w:rFonts w:ascii="Symbol" w:hAnsi="Symbol" w:hint="default"/>
      </w:rPr>
    </w:lvl>
    <w:lvl w:ilvl="1" w:tplc="04150003">
      <w:start w:val="1"/>
      <w:numFmt w:val="bullet"/>
      <w:lvlText w:val="o"/>
      <w:lvlJc w:val="left"/>
      <w:pPr>
        <w:tabs>
          <w:tab w:val="num" w:pos="1500"/>
        </w:tabs>
        <w:ind w:left="1500" w:hanging="360"/>
      </w:pPr>
      <w:rPr>
        <w:rFonts w:ascii="Courier New" w:hAnsi="Courier New" w:cs="Courier New" w:hint="default"/>
      </w:rPr>
    </w:lvl>
    <w:lvl w:ilvl="2" w:tplc="04150005" w:tentative="1">
      <w:start w:val="1"/>
      <w:numFmt w:val="bullet"/>
      <w:lvlText w:val=""/>
      <w:lvlJc w:val="left"/>
      <w:pPr>
        <w:tabs>
          <w:tab w:val="num" w:pos="2220"/>
        </w:tabs>
        <w:ind w:left="2220" w:hanging="360"/>
      </w:pPr>
      <w:rPr>
        <w:rFonts w:ascii="Wingdings" w:hAnsi="Wingdings" w:hint="default"/>
      </w:rPr>
    </w:lvl>
    <w:lvl w:ilvl="3" w:tplc="04150001" w:tentative="1">
      <w:start w:val="1"/>
      <w:numFmt w:val="bullet"/>
      <w:lvlText w:val=""/>
      <w:lvlJc w:val="left"/>
      <w:pPr>
        <w:tabs>
          <w:tab w:val="num" w:pos="2940"/>
        </w:tabs>
        <w:ind w:left="2940" w:hanging="360"/>
      </w:pPr>
      <w:rPr>
        <w:rFonts w:ascii="Symbol" w:hAnsi="Symbol" w:hint="default"/>
      </w:rPr>
    </w:lvl>
    <w:lvl w:ilvl="4" w:tplc="04150003" w:tentative="1">
      <w:start w:val="1"/>
      <w:numFmt w:val="bullet"/>
      <w:lvlText w:val="o"/>
      <w:lvlJc w:val="left"/>
      <w:pPr>
        <w:tabs>
          <w:tab w:val="num" w:pos="3660"/>
        </w:tabs>
        <w:ind w:left="3660" w:hanging="360"/>
      </w:pPr>
      <w:rPr>
        <w:rFonts w:ascii="Courier New" w:hAnsi="Courier New" w:cs="Courier New" w:hint="default"/>
      </w:rPr>
    </w:lvl>
    <w:lvl w:ilvl="5" w:tplc="04150005" w:tentative="1">
      <w:start w:val="1"/>
      <w:numFmt w:val="bullet"/>
      <w:lvlText w:val=""/>
      <w:lvlJc w:val="left"/>
      <w:pPr>
        <w:tabs>
          <w:tab w:val="num" w:pos="4380"/>
        </w:tabs>
        <w:ind w:left="4380" w:hanging="360"/>
      </w:pPr>
      <w:rPr>
        <w:rFonts w:ascii="Wingdings" w:hAnsi="Wingdings" w:hint="default"/>
      </w:rPr>
    </w:lvl>
    <w:lvl w:ilvl="6" w:tplc="04150001" w:tentative="1">
      <w:start w:val="1"/>
      <w:numFmt w:val="bullet"/>
      <w:lvlText w:val=""/>
      <w:lvlJc w:val="left"/>
      <w:pPr>
        <w:tabs>
          <w:tab w:val="num" w:pos="5100"/>
        </w:tabs>
        <w:ind w:left="5100" w:hanging="360"/>
      </w:pPr>
      <w:rPr>
        <w:rFonts w:ascii="Symbol" w:hAnsi="Symbol" w:hint="default"/>
      </w:rPr>
    </w:lvl>
    <w:lvl w:ilvl="7" w:tplc="04150003" w:tentative="1">
      <w:start w:val="1"/>
      <w:numFmt w:val="bullet"/>
      <w:lvlText w:val="o"/>
      <w:lvlJc w:val="left"/>
      <w:pPr>
        <w:tabs>
          <w:tab w:val="num" w:pos="5820"/>
        </w:tabs>
        <w:ind w:left="5820" w:hanging="360"/>
      </w:pPr>
      <w:rPr>
        <w:rFonts w:ascii="Courier New" w:hAnsi="Courier New" w:cs="Courier New" w:hint="default"/>
      </w:rPr>
    </w:lvl>
    <w:lvl w:ilvl="8" w:tplc="04150005" w:tentative="1">
      <w:start w:val="1"/>
      <w:numFmt w:val="bullet"/>
      <w:lvlText w:val=""/>
      <w:lvlJc w:val="left"/>
      <w:pPr>
        <w:tabs>
          <w:tab w:val="num" w:pos="6540"/>
        </w:tabs>
        <w:ind w:left="6540" w:hanging="360"/>
      </w:pPr>
      <w:rPr>
        <w:rFonts w:ascii="Wingdings" w:hAnsi="Wingdings" w:hint="default"/>
      </w:rPr>
    </w:lvl>
  </w:abstractNum>
  <w:abstractNum w:abstractNumId="12" w15:restartNumberingAfterBreak="0">
    <w:nsid w:val="15B15EDE"/>
    <w:multiLevelType w:val="hybridMultilevel"/>
    <w:tmpl w:val="78F01C32"/>
    <w:lvl w:ilvl="0" w:tplc="A2CCF2E2">
      <w:start w:val="1"/>
      <w:numFmt w:val="bullet"/>
      <w:lvlText w:val=""/>
      <w:lvlJc w:val="left"/>
      <w:pPr>
        <w:tabs>
          <w:tab w:val="num" w:pos="1611"/>
        </w:tabs>
        <w:ind w:left="1571" w:hanging="323"/>
      </w:pPr>
      <w:rPr>
        <w:rFonts w:ascii="Symbol" w:hAnsi="Symbol" w:hint="default"/>
        <w:color w:val="auto"/>
      </w:rPr>
    </w:lvl>
    <w:lvl w:ilvl="1" w:tplc="04150003" w:tentative="1">
      <w:start w:val="1"/>
      <w:numFmt w:val="bullet"/>
      <w:lvlText w:val="o"/>
      <w:lvlJc w:val="left"/>
      <w:pPr>
        <w:tabs>
          <w:tab w:val="num" w:pos="2148"/>
        </w:tabs>
        <w:ind w:left="2148" w:hanging="360"/>
      </w:pPr>
      <w:rPr>
        <w:rFonts w:ascii="Courier New" w:hAnsi="Courier New" w:cs="Courier New" w:hint="default"/>
      </w:rPr>
    </w:lvl>
    <w:lvl w:ilvl="2" w:tplc="04150005" w:tentative="1">
      <w:start w:val="1"/>
      <w:numFmt w:val="bullet"/>
      <w:lvlText w:val=""/>
      <w:lvlJc w:val="left"/>
      <w:pPr>
        <w:tabs>
          <w:tab w:val="num" w:pos="2868"/>
        </w:tabs>
        <w:ind w:left="2868" w:hanging="360"/>
      </w:pPr>
      <w:rPr>
        <w:rFonts w:ascii="Wingdings" w:hAnsi="Wingdings" w:hint="default"/>
      </w:rPr>
    </w:lvl>
    <w:lvl w:ilvl="3" w:tplc="04150001" w:tentative="1">
      <w:start w:val="1"/>
      <w:numFmt w:val="bullet"/>
      <w:lvlText w:val=""/>
      <w:lvlJc w:val="left"/>
      <w:pPr>
        <w:tabs>
          <w:tab w:val="num" w:pos="3588"/>
        </w:tabs>
        <w:ind w:left="3588" w:hanging="360"/>
      </w:pPr>
      <w:rPr>
        <w:rFonts w:ascii="Symbol" w:hAnsi="Symbol" w:hint="default"/>
      </w:rPr>
    </w:lvl>
    <w:lvl w:ilvl="4" w:tplc="04150003" w:tentative="1">
      <w:start w:val="1"/>
      <w:numFmt w:val="bullet"/>
      <w:lvlText w:val="o"/>
      <w:lvlJc w:val="left"/>
      <w:pPr>
        <w:tabs>
          <w:tab w:val="num" w:pos="4308"/>
        </w:tabs>
        <w:ind w:left="4308" w:hanging="360"/>
      </w:pPr>
      <w:rPr>
        <w:rFonts w:ascii="Courier New" w:hAnsi="Courier New" w:cs="Courier New" w:hint="default"/>
      </w:rPr>
    </w:lvl>
    <w:lvl w:ilvl="5" w:tplc="04150005" w:tentative="1">
      <w:start w:val="1"/>
      <w:numFmt w:val="bullet"/>
      <w:lvlText w:val=""/>
      <w:lvlJc w:val="left"/>
      <w:pPr>
        <w:tabs>
          <w:tab w:val="num" w:pos="5028"/>
        </w:tabs>
        <w:ind w:left="5028" w:hanging="360"/>
      </w:pPr>
      <w:rPr>
        <w:rFonts w:ascii="Wingdings" w:hAnsi="Wingdings" w:hint="default"/>
      </w:rPr>
    </w:lvl>
    <w:lvl w:ilvl="6" w:tplc="04150001" w:tentative="1">
      <w:start w:val="1"/>
      <w:numFmt w:val="bullet"/>
      <w:lvlText w:val=""/>
      <w:lvlJc w:val="left"/>
      <w:pPr>
        <w:tabs>
          <w:tab w:val="num" w:pos="5748"/>
        </w:tabs>
        <w:ind w:left="5748" w:hanging="360"/>
      </w:pPr>
      <w:rPr>
        <w:rFonts w:ascii="Symbol" w:hAnsi="Symbol" w:hint="default"/>
      </w:rPr>
    </w:lvl>
    <w:lvl w:ilvl="7" w:tplc="04150003" w:tentative="1">
      <w:start w:val="1"/>
      <w:numFmt w:val="bullet"/>
      <w:lvlText w:val="o"/>
      <w:lvlJc w:val="left"/>
      <w:pPr>
        <w:tabs>
          <w:tab w:val="num" w:pos="6468"/>
        </w:tabs>
        <w:ind w:left="6468" w:hanging="360"/>
      </w:pPr>
      <w:rPr>
        <w:rFonts w:ascii="Courier New" w:hAnsi="Courier New" w:cs="Courier New" w:hint="default"/>
      </w:rPr>
    </w:lvl>
    <w:lvl w:ilvl="8" w:tplc="04150005" w:tentative="1">
      <w:start w:val="1"/>
      <w:numFmt w:val="bullet"/>
      <w:lvlText w:val=""/>
      <w:lvlJc w:val="left"/>
      <w:pPr>
        <w:tabs>
          <w:tab w:val="num" w:pos="7188"/>
        </w:tabs>
        <w:ind w:left="7188" w:hanging="360"/>
      </w:pPr>
      <w:rPr>
        <w:rFonts w:ascii="Wingdings" w:hAnsi="Wingdings" w:hint="default"/>
      </w:rPr>
    </w:lvl>
  </w:abstractNum>
  <w:abstractNum w:abstractNumId="13" w15:restartNumberingAfterBreak="0">
    <w:nsid w:val="17123DA2"/>
    <w:multiLevelType w:val="hybridMultilevel"/>
    <w:tmpl w:val="3D2AF06C"/>
    <w:lvl w:ilvl="0" w:tplc="5CFA65A2">
      <w:start w:val="1"/>
      <w:numFmt w:val="bullet"/>
      <w:lvlText w:val=""/>
      <w:lvlJc w:val="left"/>
      <w:pPr>
        <w:tabs>
          <w:tab w:val="num" w:pos="1440"/>
        </w:tabs>
        <w:ind w:left="1440" w:hanging="360"/>
      </w:pPr>
      <w:rPr>
        <w:rFonts w:ascii="Symbol" w:eastAsia="Times New Roman" w:hAnsi="Symbol" w:cs="Times New Roman" w:hint="default"/>
        <w:color w:val="auto"/>
      </w:rPr>
    </w:lvl>
    <w:lvl w:ilvl="1" w:tplc="1E449444">
      <w:start w:val="1"/>
      <w:numFmt w:val="decimal"/>
      <w:lvlText w:val="%2."/>
      <w:lvlJc w:val="left"/>
      <w:pPr>
        <w:tabs>
          <w:tab w:val="num" w:pos="2445"/>
        </w:tabs>
        <w:ind w:left="2445" w:hanging="825"/>
      </w:pPr>
      <w:rPr>
        <w:rFonts w:hint="default"/>
      </w:rPr>
    </w:lvl>
    <w:lvl w:ilvl="2" w:tplc="379822CA">
      <w:start w:val="1"/>
      <w:numFmt w:val="bullet"/>
      <w:lvlText w:val=""/>
      <w:lvlJc w:val="left"/>
      <w:pPr>
        <w:tabs>
          <w:tab w:val="num" w:pos="2880"/>
        </w:tabs>
        <w:ind w:left="2880" w:hanging="360"/>
      </w:pPr>
      <w:rPr>
        <w:rFonts w:ascii="Symbol" w:hAnsi="Symbol" w:hint="default"/>
      </w:rPr>
    </w:lvl>
    <w:lvl w:ilvl="3" w:tplc="0415000F" w:tentative="1">
      <w:start w:val="1"/>
      <w:numFmt w:val="decimal"/>
      <w:lvlText w:val="%4."/>
      <w:lvlJc w:val="left"/>
      <w:pPr>
        <w:tabs>
          <w:tab w:val="num" w:pos="3420"/>
        </w:tabs>
        <w:ind w:left="3420" w:hanging="360"/>
      </w:pPr>
    </w:lvl>
    <w:lvl w:ilvl="4" w:tplc="04150019" w:tentative="1">
      <w:start w:val="1"/>
      <w:numFmt w:val="lowerLetter"/>
      <w:lvlText w:val="%5."/>
      <w:lvlJc w:val="left"/>
      <w:pPr>
        <w:tabs>
          <w:tab w:val="num" w:pos="4140"/>
        </w:tabs>
        <w:ind w:left="4140" w:hanging="360"/>
      </w:pPr>
    </w:lvl>
    <w:lvl w:ilvl="5" w:tplc="0415001B" w:tentative="1">
      <w:start w:val="1"/>
      <w:numFmt w:val="lowerRoman"/>
      <w:lvlText w:val="%6."/>
      <w:lvlJc w:val="right"/>
      <w:pPr>
        <w:tabs>
          <w:tab w:val="num" w:pos="4860"/>
        </w:tabs>
        <w:ind w:left="4860" w:hanging="180"/>
      </w:pPr>
    </w:lvl>
    <w:lvl w:ilvl="6" w:tplc="0415000F" w:tentative="1">
      <w:start w:val="1"/>
      <w:numFmt w:val="decimal"/>
      <w:lvlText w:val="%7."/>
      <w:lvlJc w:val="left"/>
      <w:pPr>
        <w:tabs>
          <w:tab w:val="num" w:pos="5580"/>
        </w:tabs>
        <w:ind w:left="5580" w:hanging="360"/>
      </w:pPr>
    </w:lvl>
    <w:lvl w:ilvl="7" w:tplc="04150019" w:tentative="1">
      <w:start w:val="1"/>
      <w:numFmt w:val="lowerLetter"/>
      <w:lvlText w:val="%8."/>
      <w:lvlJc w:val="left"/>
      <w:pPr>
        <w:tabs>
          <w:tab w:val="num" w:pos="6300"/>
        </w:tabs>
        <w:ind w:left="6300" w:hanging="360"/>
      </w:pPr>
    </w:lvl>
    <w:lvl w:ilvl="8" w:tplc="0415001B" w:tentative="1">
      <w:start w:val="1"/>
      <w:numFmt w:val="lowerRoman"/>
      <w:lvlText w:val="%9."/>
      <w:lvlJc w:val="right"/>
      <w:pPr>
        <w:tabs>
          <w:tab w:val="num" w:pos="7020"/>
        </w:tabs>
        <w:ind w:left="7020" w:hanging="180"/>
      </w:pPr>
    </w:lvl>
  </w:abstractNum>
  <w:abstractNum w:abstractNumId="14" w15:restartNumberingAfterBreak="0">
    <w:nsid w:val="1C9F2A26"/>
    <w:multiLevelType w:val="hybridMultilevel"/>
    <w:tmpl w:val="7A50AD36"/>
    <w:lvl w:ilvl="0" w:tplc="961AD06A">
      <w:start w:val="1"/>
      <w:numFmt w:val="bullet"/>
      <w:lvlText w:val="-"/>
      <w:lvlJc w:val="left"/>
      <w:pPr>
        <w:tabs>
          <w:tab w:val="num" w:pos="1788"/>
        </w:tabs>
        <w:ind w:left="1788" w:hanging="360"/>
      </w:pPr>
      <w:rPr>
        <w:rFonts w:ascii="Times New Roman" w:eastAsia="Times New Roman" w:hAnsi="Times New Roman" w:cs="Times New Roman" w:hint="default"/>
      </w:rPr>
    </w:lvl>
    <w:lvl w:ilvl="1" w:tplc="04150003" w:tentative="1">
      <w:start w:val="1"/>
      <w:numFmt w:val="bullet"/>
      <w:lvlText w:val="o"/>
      <w:lvlJc w:val="left"/>
      <w:pPr>
        <w:tabs>
          <w:tab w:val="num" w:pos="2148"/>
        </w:tabs>
        <w:ind w:left="2148" w:hanging="360"/>
      </w:pPr>
      <w:rPr>
        <w:rFonts w:ascii="Courier New" w:hAnsi="Courier New" w:cs="Courier New" w:hint="default"/>
      </w:rPr>
    </w:lvl>
    <w:lvl w:ilvl="2" w:tplc="04150005" w:tentative="1">
      <w:start w:val="1"/>
      <w:numFmt w:val="bullet"/>
      <w:lvlText w:val=""/>
      <w:lvlJc w:val="left"/>
      <w:pPr>
        <w:tabs>
          <w:tab w:val="num" w:pos="2868"/>
        </w:tabs>
        <w:ind w:left="2868" w:hanging="360"/>
      </w:pPr>
      <w:rPr>
        <w:rFonts w:ascii="Wingdings" w:hAnsi="Wingdings" w:hint="default"/>
      </w:rPr>
    </w:lvl>
    <w:lvl w:ilvl="3" w:tplc="04150001" w:tentative="1">
      <w:start w:val="1"/>
      <w:numFmt w:val="bullet"/>
      <w:lvlText w:val=""/>
      <w:lvlJc w:val="left"/>
      <w:pPr>
        <w:tabs>
          <w:tab w:val="num" w:pos="3588"/>
        </w:tabs>
        <w:ind w:left="3588" w:hanging="360"/>
      </w:pPr>
      <w:rPr>
        <w:rFonts w:ascii="Symbol" w:hAnsi="Symbol" w:hint="default"/>
      </w:rPr>
    </w:lvl>
    <w:lvl w:ilvl="4" w:tplc="04150003" w:tentative="1">
      <w:start w:val="1"/>
      <w:numFmt w:val="bullet"/>
      <w:lvlText w:val="o"/>
      <w:lvlJc w:val="left"/>
      <w:pPr>
        <w:tabs>
          <w:tab w:val="num" w:pos="4308"/>
        </w:tabs>
        <w:ind w:left="4308" w:hanging="360"/>
      </w:pPr>
      <w:rPr>
        <w:rFonts w:ascii="Courier New" w:hAnsi="Courier New" w:cs="Courier New" w:hint="default"/>
      </w:rPr>
    </w:lvl>
    <w:lvl w:ilvl="5" w:tplc="04150005" w:tentative="1">
      <w:start w:val="1"/>
      <w:numFmt w:val="bullet"/>
      <w:lvlText w:val=""/>
      <w:lvlJc w:val="left"/>
      <w:pPr>
        <w:tabs>
          <w:tab w:val="num" w:pos="5028"/>
        </w:tabs>
        <w:ind w:left="5028" w:hanging="360"/>
      </w:pPr>
      <w:rPr>
        <w:rFonts w:ascii="Wingdings" w:hAnsi="Wingdings" w:hint="default"/>
      </w:rPr>
    </w:lvl>
    <w:lvl w:ilvl="6" w:tplc="04150001" w:tentative="1">
      <w:start w:val="1"/>
      <w:numFmt w:val="bullet"/>
      <w:lvlText w:val=""/>
      <w:lvlJc w:val="left"/>
      <w:pPr>
        <w:tabs>
          <w:tab w:val="num" w:pos="5748"/>
        </w:tabs>
        <w:ind w:left="5748" w:hanging="360"/>
      </w:pPr>
      <w:rPr>
        <w:rFonts w:ascii="Symbol" w:hAnsi="Symbol" w:hint="default"/>
      </w:rPr>
    </w:lvl>
    <w:lvl w:ilvl="7" w:tplc="04150003" w:tentative="1">
      <w:start w:val="1"/>
      <w:numFmt w:val="bullet"/>
      <w:lvlText w:val="o"/>
      <w:lvlJc w:val="left"/>
      <w:pPr>
        <w:tabs>
          <w:tab w:val="num" w:pos="6468"/>
        </w:tabs>
        <w:ind w:left="6468" w:hanging="360"/>
      </w:pPr>
      <w:rPr>
        <w:rFonts w:ascii="Courier New" w:hAnsi="Courier New" w:cs="Courier New" w:hint="default"/>
      </w:rPr>
    </w:lvl>
    <w:lvl w:ilvl="8" w:tplc="04150005" w:tentative="1">
      <w:start w:val="1"/>
      <w:numFmt w:val="bullet"/>
      <w:lvlText w:val=""/>
      <w:lvlJc w:val="left"/>
      <w:pPr>
        <w:tabs>
          <w:tab w:val="num" w:pos="7188"/>
        </w:tabs>
        <w:ind w:left="7188" w:hanging="360"/>
      </w:pPr>
      <w:rPr>
        <w:rFonts w:ascii="Wingdings" w:hAnsi="Wingdings" w:hint="default"/>
      </w:rPr>
    </w:lvl>
  </w:abstractNum>
  <w:abstractNum w:abstractNumId="15" w15:restartNumberingAfterBreak="0">
    <w:nsid w:val="1FC90F9A"/>
    <w:multiLevelType w:val="hybridMultilevel"/>
    <w:tmpl w:val="3C3E61DA"/>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6" w15:restartNumberingAfterBreak="0">
    <w:nsid w:val="20CF4FDC"/>
    <w:multiLevelType w:val="hybridMultilevel"/>
    <w:tmpl w:val="CE9A8C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1480D7D"/>
    <w:multiLevelType w:val="hybridMultilevel"/>
    <w:tmpl w:val="3CA01C2E"/>
    <w:lvl w:ilvl="0" w:tplc="C54EE3C4">
      <w:start w:val="1"/>
      <w:numFmt w:val="bullet"/>
      <w:lvlText w:val=""/>
      <w:lvlJc w:val="left"/>
      <w:pPr>
        <w:tabs>
          <w:tab w:val="num" w:pos="567"/>
        </w:tabs>
        <w:ind w:left="851" w:hanging="454"/>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2746A0A"/>
    <w:multiLevelType w:val="hybridMultilevel"/>
    <w:tmpl w:val="0F6882AC"/>
    <w:lvl w:ilvl="0" w:tplc="5CFA65A2">
      <w:start w:val="1"/>
      <w:numFmt w:val="bullet"/>
      <w:lvlText w:val=""/>
      <w:lvlJc w:val="left"/>
      <w:pPr>
        <w:tabs>
          <w:tab w:val="num" w:pos="1440"/>
        </w:tabs>
        <w:ind w:left="1440" w:hanging="360"/>
      </w:pPr>
      <w:rPr>
        <w:rFonts w:ascii="Symbol" w:eastAsia="Times New Roman" w:hAnsi="Symbol" w:cs="Times New Roman" w:hint="default"/>
        <w:color w:val="auto"/>
      </w:rPr>
    </w:lvl>
    <w:lvl w:ilvl="1" w:tplc="04150019" w:tentative="1">
      <w:start w:val="1"/>
      <w:numFmt w:val="lowerLetter"/>
      <w:lvlText w:val="%2."/>
      <w:lvlJc w:val="left"/>
      <w:pPr>
        <w:tabs>
          <w:tab w:val="num" w:pos="1980"/>
        </w:tabs>
        <w:ind w:left="1980" w:hanging="360"/>
      </w:pPr>
    </w:lvl>
    <w:lvl w:ilvl="2" w:tplc="0415001B" w:tentative="1">
      <w:start w:val="1"/>
      <w:numFmt w:val="lowerRoman"/>
      <w:lvlText w:val="%3."/>
      <w:lvlJc w:val="right"/>
      <w:pPr>
        <w:tabs>
          <w:tab w:val="num" w:pos="2700"/>
        </w:tabs>
        <w:ind w:left="2700" w:hanging="180"/>
      </w:pPr>
    </w:lvl>
    <w:lvl w:ilvl="3" w:tplc="0415000F" w:tentative="1">
      <w:start w:val="1"/>
      <w:numFmt w:val="decimal"/>
      <w:lvlText w:val="%4."/>
      <w:lvlJc w:val="left"/>
      <w:pPr>
        <w:tabs>
          <w:tab w:val="num" w:pos="3420"/>
        </w:tabs>
        <w:ind w:left="3420" w:hanging="360"/>
      </w:pPr>
    </w:lvl>
    <w:lvl w:ilvl="4" w:tplc="04150019" w:tentative="1">
      <w:start w:val="1"/>
      <w:numFmt w:val="lowerLetter"/>
      <w:lvlText w:val="%5."/>
      <w:lvlJc w:val="left"/>
      <w:pPr>
        <w:tabs>
          <w:tab w:val="num" w:pos="4140"/>
        </w:tabs>
        <w:ind w:left="4140" w:hanging="360"/>
      </w:pPr>
    </w:lvl>
    <w:lvl w:ilvl="5" w:tplc="0415001B" w:tentative="1">
      <w:start w:val="1"/>
      <w:numFmt w:val="lowerRoman"/>
      <w:lvlText w:val="%6."/>
      <w:lvlJc w:val="right"/>
      <w:pPr>
        <w:tabs>
          <w:tab w:val="num" w:pos="4860"/>
        </w:tabs>
        <w:ind w:left="4860" w:hanging="180"/>
      </w:pPr>
    </w:lvl>
    <w:lvl w:ilvl="6" w:tplc="0415000F" w:tentative="1">
      <w:start w:val="1"/>
      <w:numFmt w:val="decimal"/>
      <w:lvlText w:val="%7."/>
      <w:lvlJc w:val="left"/>
      <w:pPr>
        <w:tabs>
          <w:tab w:val="num" w:pos="5580"/>
        </w:tabs>
        <w:ind w:left="5580" w:hanging="360"/>
      </w:pPr>
    </w:lvl>
    <w:lvl w:ilvl="7" w:tplc="04150019" w:tentative="1">
      <w:start w:val="1"/>
      <w:numFmt w:val="lowerLetter"/>
      <w:lvlText w:val="%8."/>
      <w:lvlJc w:val="left"/>
      <w:pPr>
        <w:tabs>
          <w:tab w:val="num" w:pos="6300"/>
        </w:tabs>
        <w:ind w:left="6300" w:hanging="360"/>
      </w:pPr>
    </w:lvl>
    <w:lvl w:ilvl="8" w:tplc="0415001B" w:tentative="1">
      <w:start w:val="1"/>
      <w:numFmt w:val="lowerRoman"/>
      <w:lvlText w:val="%9."/>
      <w:lvlJc w:val="right"/>
      <w:pPr>
        <w:tabs>
          <w:tab w:val="num" w:pos="7020"/>
        </w:tabs>
        <w:ind w:left="7020" w:hanging="180"/>
      </w:pPr>
    </w:lvl>
  </w:abstractNum>
  <w:abstractNum w:abstractNumId="19" w15:restartNumberingAfterBreak="0">
    <w:nsid w:val="22E90D8A"/>
    <w:multiLevelType w:val="hybridMultilevel"/>
    <w:tmpl w:val="50064DD6"/>
    <w:lvl w:ilvl="0" w:tplc="0415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244F150D"/>
    <w:multiLevelType w:val="hybridMultilevel"/>
    <w:tmpl w:val="9D2E9D3A"/>
    <w:lvl w:ilvl="0" w:tplc="949EFBEE">
      <w:start w:val="1"/>
      <w:numFmt w:val="bullet"/>
      <w:lvlText w:val=""/>
      <w:lvlJc w:val="left"/>
      <w:pPr>
        <w:ind w:left="1259" w:hanging="360"/>
      </w:pPr>
      <w:rPr>
        <w:rFonts w:ascii="Symbol" w:hAnsi="Symbol" w:hint="default"/>
      </w:rPr>
    </w:lvl>
    <w:lvl w:ilvl="1" w:tplc="04150003" w:tentative="1">
      <w:start w:val="1"/>
      <w:numFmt w:val="bullet"/>
      <w:lvlText w:val="o"/>
      <w:lvlJc w:val="left"/>
      <w:pPr>
        <w:ind w:left="1979" w:hanging="360"/>
      </w:pPr>
      <w:rPr>
        <w:rFonts w:ascii="Courier New" w:hAnsi="Courier New" w:cs="Courier New" w:hint="default"/>
      </w:rPr>
    </w:lvl>
    <w:lvl w:ilvl="2" w:tplc="04150005" w:tentative="1">
      <w:start w:val="1"/>
      <w:numFmt w:val="bullet"/>
      <w:lvlText w:val=""/>
      <w:lvlJc w:val="left"/>
      <w:pPr>
        <w:ind w:left="2699" w:hanging="360"/>
      </w:pPr>
      <w:rPr>
        <w:rFonts w:ascii="Wingdings" w:hAnsi="Wingdings" w:hint="default"/>
      </w:rPr>
    </w:lvl>
    <w:lvl w:ilvl="3" w:tplc="04150001" w:tentative="1">
      <w:start w:val="1"/>
      <w:numFmt w:val="bullet"/>
      <w:lvlText w:val=""/>
      <w:lvlJc w:val="left"/>
      <w:pPr>
        <w:ind w:left="3419" w:hanging="360"/>
      </w:pPr>
      <w:rPr>
        <w:rFonts w:ascii="Symbol" w:hAnsi="Symbol" w:hint="default"/>
      </w:rPr>
    </w:lvl>
    <w:lvl w:ilvl="4" w:tplc="04150003" w:tentative="1">
      <w:start w:val="1"/>
      <w:numFmt w:val="bullet"/>
      <w:lvlText w:val="o"/>
      <w:lvlJc w:val="left"/>
      <w:pPr>
        <w:ind w:left="4139" w:hanging="360"/>
      </w:pPr>
      <w:rPr>
        <w:rFonts w:ascii="Courier New" w:hAnsi="Courier New" w:cs="Courier New" w:hint="default"/>
      </w:rPr>
    </w:lvl>
    <w:lvl w:ilvl="5" w:tplc="04150005" w:tentative="1">
      <w:start w:val="1"/>
      <w:numFmt w:val="bullet"/>
      <w:lvlText w:val=""/>
      <w:lvlJc w:val="left"/>
      <w:pPr>
        <w:ind w:left="4859" w:hanging="360"/>
      </w:pPr>
      <w:rPr>
        <w:rFonts w:ascii="Wingdings" w:hAnsi="Wingdings" w:hint="default"/>
      </w:rPr>
    </w:lvl>
    <w:lvl w:ilvl="6" w:tplc="04150001" w:tentative="1">
      <w:start w:val="1"/>
      <w:numFmt w:val="bullet"/>
      <w:lvlText w:val=""/>
      <w:lvlJc w:val="left"/>
      <w:pPr>
        <w:ind w:left="5579" w:hanging="360"/>
      </w:pPr>
      <w:rPr>
        <w:rFonts w:ascii="Symbol" w:hAnsi="Symbol" w:hint="default"/>
      </w:rPr>
    </w:lvl>
    <w:lvl w:ilvl="7" w:tplc="04150003" w:tentative="1">
      <w:start w:val="1"/>
      <w:numFmt w:val="bullet"/>
      <w:lvlText w:val="o"/>
      <w:lvlJc w:val="left"/>
      <w:pPr>
        <w:ind w:left="6299" w:hanging="360"/>
      </w:pPr>
      <w:rPr>
        <w:rFonts w:ascii="Courier New" w:hAnsi="Courier New" w:cs="Courier New" w:hint="default"/>
      </w:rPr>
    </w:lvl>
    <w:lvl w:ilvl="8" w:tplc="04150005" w:tentative="1">
      <w:start w:val="1"/>
      <w:numFmt w:val="bullet"/>
      <w:lvlText w:val=""/>
      <w:lvlJc w:val="left"/>
      <w:pPr>
        <w:ind w:left="7019" w:hanging="360"/>
      </w:pPr>
      <w:rPr>
        <w:rFonts w:ascii="Wingdings" w:hAnsi="Wingdings" w:hint="default"/>
      </w:rPr>
    </w:lvl>
  </w:abstractNum>
  <w:abstractNum w:abstractNumId="21" w15:restartNumberingAfterBreak="0">
    <w:nsid w:val="249512DD"/>
    <w:multiLevelType w:val="hybridMultilevel"/>
    <w:tmpl w:val="5042858E"/>
    <w:lvl w:ilvl="0" w:tplc="379822CA">
      <w:start w:val="1"/>
      <w:numFmt w:val="bullet"/>
      <w:lvlText w:val=""/>
      <w:lvlJc w:val="left"/>
      <w:pPr>
        <w:tabs>
          <w:tab w:val="num" w:pos="900"/>
        </w:tabs>
        <w:ind w:left="900" w:hanging="360"/>
      </w:pPr>
      <w:rPr>
        <w:rFonts w:ascii="Symbol" w:hAnsi="Symbol" w:hint="default"/>
      </w:rPr>
    </w:lvl>
    <w:lvl w:ilvl="1" w:tplc="5CFA65A2">
      <w:start w:val="1"/>
      <w:numFmt w:val="bullet"/>
      <w:lvlText w:val=""/>
      <w:lvlJc w:val="left"/>
      <w:pPr>
        <w:tabs>
          <w:tab w:val="num" w:pos="1620"/>
        </w:tabs>
        <w:ind w:left="1620" w:hanging="360"/>
      </w:pPr>
      <w:rPr>
        <w:rFonts w:ascii="Symbol" w:eastAsia="Times New Roman" w:hAnsi="Symbol" w:cs="Times New Roman" w:hint="default"/>
        <w:color w:val="auto"/>
      </w:rPr>
    </w:lvl>
    <w:lvl w:ilvl="2" w:tplc="14AA1908">
      <w:start w:val="2"/>
      <w:numFmt w:val="bullet"/>
      <w:lvlText w:val="-"/>
      <w:lvlJc w:val="left"/>
      <w:pPr>
        <w:tabs>
          <w:tab w:val="num" w:pos="2340"/>
        </w:tabs>
        <w:ind w:left="2340" w:hanging="360"/>
      </w:pPr>
      <w:rPr>
        <w:rFonts w:ascii="Times New Roman" w:eastAsia="Times New Roman" w:hAnsi="Times New Roman" w:cs="Times New Roman" w:hint="default"/>
      </w:rPr>
    </w:lvl>
    <w:lvl w:ilvl="3" w:tplc="5CFA65A2">
      <w:start w:val="1"/>
      <w:numFmt w:val="bullet"/>
      <w:lvlText w:val=""/>
      <w:lvlJc w:val="left"/>
      <w:pPr>
        <w:tabs>
          <w:tab w:val="num" w:pos="3060"/>
        </w:tabs>
        <w:ind w:left="3060" w:hanging="360"/>
      </w:pPr>
      <w:rPr>
        <w:rFonts w:ascii="Symbol" w:eastAsia="Times New Roman" w:hAnsi="Symbol" w:cs="Times New Roman" w:hint="default"/>
        <w:color w:val="auto"/>
      </w:rPr>
    </w:lvl>
    <w:lvl w:ilvl="4" w:tplc="379822CA">
      <w:start w:val="1"/>
      <w:numFmt w:val="bullet"/>
      <w:lvlText w:val=""/>
      <w:lvlJc w:val="left"/>
      <w:pPr>
        <w:tabs>
          <w:tab w:val="num" w:pos="3780"/>
        </w:tabs>
        <w:ind w:left="3780" w:hanging="360"/>
      </w:pPr>
      <w:rPr>
        <w:rFonts w:ascii="Symbol" w:hAnsi="Symbol" w:hint="default"/>
      </w:rPr>
    </w:lvl>
    <w:lvl w:ilvl="5" w:tplc="5CFA65A2">
      <w:start w:val="1"/>
      <w:numFmt w:val="bullet"/>
      <w:lvlText w:val=""/>
      <w:lvlJc w:val="left"/>
      <w:pPr>
        <w:tabs>
          <w:tab w:val="num" w:pos="4500"/>
        </w:tabs>
        <w:ind w:left="4500" w:hanging="360"/>
      </w:pPr>
      <w:rPr>
        <w:rFonts w:ascii="Symbol" w:eastAsia="Times New Roman" w:hAnsi="Symbol" w:cs="Times New Roman" w:hint="default"/>
        <w:color w:val="auto"/>
      </w:rPr>
    </w:lvl>
    <w:lvl w:ilvl="6" w:tplc="04150001" w:tentative="1">
      <w:start w:val="1"/>
      <w:numFmt w:val="bullet"/>
      <w:lvlText w:val=""/>
      <w:lvlJc w:val="left"/>
      <w:pPr>
        <w:tabs>
          <w:tab w:val="num" w:pos="5220"/>
        </w:tabs>
        <w:ind w:left="5220" w:hanging="360"/>
      </w:pPr>
      <w:rPr>
        <w:rFonts w:ascii="Symbol" w:hAnsi="Symbol" w:hint="default"/>
      </w:rPr>
    </w:lvl>
    <w:lvl w:ilvl="7" w:tplc="04150003" w:tentative="1">
      <w:start w:val="1"/>
      <w:numFmt w:val="bullet"/>
      <w:lvlText w:val="o"/>
      <w:lvlJc w:val="left"/>
      <w:pPr>
        <w:tabs>
          <w:tab w:val="num" w:pos="5940"/>
        </w:tabs>
        <w:ind w:left="5940" w:hanging="360"/>
      </w:pPr>
      <w:rPr>
        <w:rFonts w:ascii="Courier New" w:hAnsi="Courier New" w:hint="default"/>
      </w:rPr>
    </w:lvl>
    <w:lvl w:ilvl="8" w:tplc="04150005" w:tentative="1">
      <w:start w:val="1"/>
      <w:numFmt w:val="bullet"/>
      <w:lvlText w:val=""/>
      <w:lvlJc w:val="left"/>
      <w:pPr>
        <w:tabs>
          <w:tab w:val="num" w:pos="6660"/>
        </w:tabs>
        <w:ind w:left="6660" w:hanging="360"/>
      </w:pPr>
      <w:rPr>
        <w:rFonts w:ascii="Wingdings" w:hAnsi="Wingdings" w:hint="default"/>
      </w:rPr>
    </w:lvl>
  </w:abstractNum>
  <w:abstractNum w:abstractNumId="22" w15:restartNumberingAfterBreak="0">
    <w:nsid w:val="264841CC"/>
    <w:multiLevelType w:val="hybridMultilevel"/>
    <w:tmpl w:val="254086FA"/>
    <w:lvl w:ilvl="0" w:tplc="B3C07974">
      <w:start w:val="1"/>
      <w:numFmt w:val="upperLetter"/>
      <w:lvlText w:val="%1."/>
      <w:lvlJc w:val="left"/>
      <w:pPr>
        <w:ind w:left="360" w:hanging="360"/>
      </w:pPr>
      <w:rPr>
        <w:rFonts w:hint="default"/>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3" w15:restartNumberingAfterBreak="0">
    <w:nsid w:val="2975232A"/>
    <w:multiLevelType w:val="hybridMultilevel"/>
    <w:tmpl w:val="815AD61A"/>
    <w:lvl w:ilvl="0" w:tplc="C54EE3C4">
      <w:start w:val="1"/>
      <w:numFmt w:val="bullet"/>
      <w:lvlText w:val=""/>
      <w:lvlJc w:val="left"/>
      <w:pPr>
        <w:tabs>
          <w:tab w:val="num" w:pos="567"/>
        </w:tabs>
        <w:ind w:left="851" w:hanging="454"/>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A84543A"/>
    <w:multiLevelType w:val="hybridMultilevel"/>
    <w:tmpl w:val="14906004"/>
    <w:lvl w:ilvl="0" w:tplc="04150003">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AE66FDA"/>
    <w:multiLevelType w:val="hybridMultilevel"/>
    <w:tmpl w:val="A72CEFA8"/>
    <w:lvl w:ilvl="0" w:tplc="961AD06A">
      <w:start w:val="1"/>
      <w:numFmt w:val="bullet"/>
      <w:lvlText w:val="-"/>
      <w:lvlJc w:val="left"/>
      <w:pPr>
        <w:ind w:left="720" w:hanging="360"/>
      </w:pPr>
      <w:rPr>
        <w:rFonts w:ascii="Times New Roman" w:eastAsia="Times New Roman" w:hAnsi="Times New Roman" w:cs="Times New Roman" w:hint="default"/>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AEB3F4A"/>
    <w:multiLevelType w:val="hybridMultilevel"/>
    <w:tmpl w:val="D390F94A"/>
    <w:lvl w:ilvl="0" w:tplc="5C1E5782">
      <w:start w:val="1"/>
      <w:numFmt w:val="bullet"/>
      <w:lvlText w:val=""/>
      <w:lvlJc w:val="left"/>
      <w:pPr>
        <w:tabs>
          <w:tab w:val="num" w:pos="1428"/>
        </w:tabs>
        <w:ind w:left="1428"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B2C716C"/>
    <w:multiLevelType w:val="hybridMultilevel"/>
    <w:tmpl w:val="00EA64E2"/>
    <w:lvl w:ilvl="0" w:tplc="0EBECF4E">
      <w:start w:val="1"/>
      <w:numFmt w:val="decimal"/>
      <w:lvlText w:val="%1)"/>
      <w:lvlJc w:val="left"/>
      <w:pPr>
        <w:tabs>
          <w:tab w:val="num" w:pos="540"/>
        </w:tabs>
        <w:ind w:left="540" w:hanging="360"/>
      </w:pPr>
      <w:rPr>
        <w:rFonts w:ascii="Times New Roman" w:eastAsia="Times New Roman" w:hAnsi="Times New Roman" w:cs="Times New Roman"/>
      </w:rPr>
    </w:lvl>
    <w:lvl w:ilvl="1" w:tplc="0415000F">
      <w:start w:val="1"/>
      <w:numFmt w:val="decimal"/>
      <w:lvlText w:val="%2."/>
      <w:lvlJc w:val="left"/>
      <w:pPr>
        <w:tabs>
          <w:tab w:val="num" w:pos="360"/>
        </w:tabs>
        <w:ind w:left="360" w:hanging="360"/>
      </w:pPr>
      <w:rPr>
        <w:rFonts w:hint="default"/>
        <w:sz w:val="24"/>
        <w:szCs w:val="24"/>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15:restartNumberingAfterBreak="0">
    <w:nsid w:val="2BB206C5"/>
    <w:multiLevelType w:val="hybridMultilevel"/>
    <w:tmpl w:val="CBAC0C30"/>
    <w:lvl w:ilvl="0" w:tplc="CBDC4CDA">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1636605"/>
    <w:multiLevelType w:val="hybridMultilevel"/>
    <w:tmpl w:val="BE184AAE"/>
    <w:lvl w:ilvl="0" w:tplc="04150005">
      <w:start w:val="1"/>
      <w:numFmt w:val="bullet"/>
      <w:lvlText w:val=""/>
      <w:lvlJc w:val="left"/>
      <w:pPr>
        <w:tabs>
          <w:tab w:val="num" w:pos="0"/>
        </w:tabs>
        <w:ind w:left="357" w:hanging="357"/>
      </w:pPr>
      <w:rPr>
        <w:rFonts w:ascii="Wingdings" w:hAnsi="Wingdings" w:cs="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30" w15:restartNumberingAfterBreak="0">
    <w:nsid w:val="328B4E87"/>
    <w:multiLevelType w:val="hybridMultilevel"/>
    <w:tmpl w:val="BF0848A8"/>
    <w:lvl w:ilvl="0" w:tplc="A0DECD36">
      <w:start w:val="1"/>
      <w:numFmt w:val="bullet"/>
      <w:lvlText w:val=""/>
      <w:lvlJc w:val="left"/>
      <w:pPr>
        <w:ind w:left="1500" w:hanging="360"/>
      </w:pPr>
      <w:rPr>
        <w:rFonts w:ascii="Symbol" w:hAnsi="Symbol" w:hint="default"/>
      </w:r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31" w15:restartNumberingAfterBreak="0">
    <w:nsid w:val="334D4011"/>
    <w:multiLevelType w:val="hybridMultilevel"/>
    <w:tmpl w:val="0784C6A8"/>
    <w:lvl w:ilvl="0" w:tplc="0415000F">
      <w:start w:val="1"/>
      <w:numFmt w:val="decimal"/>
      <w:lvlText w:val="%1."/>
      <w:lvlJc w:val="left"/>
      <w:pPr>
        <w:tabs>
          <w:tab w:val="num" w:pos="720"/>
        </w:tabs>
        <w:ind w:left="720" w:hanging="360"/>
      </w:pPr>
      <w:rPr>
        <w:rFonts w:cs="Times New Roman" w:hint="default"/>
      </w:rPr>
    </w:lvl>
    <w:lvl w:ilvl="1" w:tplc="98F20580">
      <w:start w:val="1"/>
      <w:numFmt w:val="lowerLetter"/>
      <w:lvlText w:val="%2)"/>
      <w:lvlJc w:val="left"/>
      <w:pPr>
        <w:tabs>
          <w:tab w:val="num" w:pos="1440"/>
        </w:tabs>
        <w:ind w:left="1440" w:hanging="360"/>
      </w:pPr>
      <w:rPr>
        <w:rFonts w:ascii="Arial" w:hAnsi="Arial" w:cs="Times New Roman" w:hint="default"/>
        <w:sz w:val="24"/>
        <w:szCs w:val="24"/>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2" w15:restartNumberingAfterBreak="0">
    <w:nsid w:val="362575F7"/>
    <w:multiLevelType w:val="hybridMultilevel"/>
    <w:tmpl w:val="A3125104"/>
    <w:lvl w:ilvl="0" w:tplc="A0DECD3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36DE13ED"/>
    <w:multiLevelType w:val="hybridMultilevel"/>
    <w:tmpl w:val="51B2A716"/>
    <w:lvl w:ilvl="0" w:tplc="61EE8638">
      <w:start w:val="1"/>
      <w:numFmt w:val="bullet"/>
      <w:lvlText w:val=""/>
      <w:lvlJc w:val="left"/>
      <w:pPr>
        <w:tabs>
          <w:tab w:val="num" w:pos="903"/>
        </w:tabs>
        <w:ind w:left="863" w:hanging="323"/>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DDE4169"/>
    <w:multiLevelType w:val="hybridMultilevel"/>
    <w:tmpl w:val="59BE4C14"/>
    <w:lvl w:ilvl="0" w:tplc="02200366">
      <w:start w:val="1"/>
      <w:numFmt w:val="bullet"/>
      <w:lvlText w:val=""/>
      <w:lvlJc w:val="left"/>
      <w:pPr>
        <w:tabs>
          <w:tab w:val="num" w:pos="0"/>
        </w:tabs>
        <w:ind w:left="357" w:hanging="357"/>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F02639D"/>
    <w:multiLevelType w:val="hybridMultilevel"/>
    <w:tmpl w:val="9CB69BE2"/>
    <w:lvl w:ilvl="0" w:tplc="CF7C75D4">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05374E1"/>
    <w:multiLevelType w:val="hybridMultilevel"/>
    <w:tmpl w:val="325C60EE"/>
    <w:lvl w:ilvl="0" w:tplc="04150005">
      <w:start w:val="1"/>
      <w:numFmt w:val="bullet"/>
      <w:lvlText w:val=""/>
      <w:lvlJc w:val="left"/>
      <w:pPr>
        <w:tabs>
          <w:tab w:val="num" w:pos="360"/>
        </w:tabs>
        <w:ind w:left="360" w:hanging="360"/>
      </w:pPr>
      <w:rPr>
        <w:rFonts w:ascii="Wingdings" w:hAnsi="Wingdings" w:cs="Wingdings" w:hint="default"/>
      </w:rPr>
    </w:lvl>
    <w:lvl w:ilvl="1" w:tplc="379822CA">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37" w15:restartNumberingAfterBreak="0">
    <w:nsid w:val="466D0DE8"/>
    <w:multiLevelType w:val="hybridMultilevel"/>
    <w:tmpl w:val="F88E2740"/>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476A7024"/>
    <w:multiLevelType w:val="hybridMultilevel"/>
    <w:tmpl w:val="3AE6EAE6"/>
    <w:lvl w:ilvl="0" w:tplc="FFFFFFFF">
      <w:start w:val="1"/>
      <w:numFmt w:val="bullet"/>
      <w:lvlText w:val=""/>
      <w:lvlJc w:val="left"/>
      <w:pPr>
        <w:tabs>
          <w:tab w:val="num" w:pos="830"/>
        </w:tabs>
        <w:ind w:left="830" w:hanging="360"/>
      </w:pPr>
      <w:rPr>
        <w:rFonts w:ascii="Symbol" w:eastAsia="Times New Roman" w:hAnsi="Symbol" w:cs="Times New Roman" w:hint="default"/>
        <w:color w:val="auto"/>
      </w:rPr>
    </w:lvl>
    <w:lvl w:ilvl="1" w:tplc="FFFFFFFF">
      <w:start w:val="1"/>
      <w:numFmt w:val="bullet"/>
      <w:lvlText w:val=""/>
      <w:lvlJc w:val="left"/>
      <w:pPr>
        <w:tabs>
          <w:tab w:val="num" w:pos="1550"/>
        </w:tabs>
        <w:ind w:left="1550" w:hanging="360"/>
      </w:pPr>
      <w:rPr>
        <w:rFonts w:ascii="Symbol" w:hAnsi="Symbol" w:hint="default"/>
        <w:color w:val="auto"/>
        <w:sz w:val="24"/>
        <w:szCs w:val="24"/>
      </w:rPr>
    </w:lvl>
    <w:lvl w:ilvl="2" w:tplc="FFFFFFFF" w:tentative="1">
      <w:start w:val="1"/>
      <w:numFmt w:val="bullet"/>
      <w:lvlText w:val=""/>
      <w:lvlJc w:val="left"/>
      <w:pPr>
        <w:tabs>
          <w:tab w:val="num" w:pos="2270"/>
        </w:tabs>
        <w:ind w:left="2270" w:hanging="360"/>
      </w:pPr>
      <w:rPr>
        <w:rFonts w:ascii="Wingdings" w:hAnsi="Wingdings" w:hint="default"/>
      </w:rPr>
    </w:lvl>
    <w:lvl w:ilvl="3" w:tplc="FFFFFFFF" w:tentative="1">
      <w:start w:val="1"/>
      <w:numFmt w:val="bullet"/>
      <w:lvlText w:val=""/>
      <w:lvlJc w:val="left"/>
      <w:pPr>
        <w:tabs>
          <w:tab w:val="num" w:pos="2990"/>
        </w:tabs>
        <w:ind w:left="2990" w:hanging="360"/>
      </w:pPr>
      <w:rPr>
        <w:rFonts w:ascii="Symbol" w:hAnsi="Symbol" w:hint="default"/>
      </w:rPr>
    </w:lvl>
    <w:lvl w:ilvl="4" w:tplc="FFFFFFFF" w:tentative="1">
      <w:start w:val="1"/>
      <w:numFmt w:val="bullet"/>
      <w:lvlText w:val="o"/>
      <w:lvlJc w:val="left"/>
      <w:pPr>
        <w:tabs>
          <w:tab w:val="num" w:pos="3710"/>
        </w:tabs>
        <w:ind w:left="3710" w:hanging="360"/>
      </w:pPr>
      <w:rPr>
        <w:rFonts w:ascii="Courier New" w:hAnsi="Courier New" w:hint="default"/>
      </w:rPr>
    </w:lvl>
    <w:lvl w:ilvl="5" w:tplc="FFFFFFFF" w:tentative="1">
      <w:start w:val="1"/>
      <w:numFmt w:val="bullet"/>
      <w:lvlText w:val=""/>
      <w:lvlJc w:val="left"/>
      <w:pPr>
        <w:tabs>
          <w:tab w:val="num" w:pos="4430"/>
        </w:tabs>
        <w:ind w:left="4430" w:hanging="360"/>
      </w:pPr>
      <w:rPr>
        <w:rFonts w:ascii="Wingdings" w:hAnsi="Wingdings" w:hint="default"/>
      </w:rPr>
    </w:lvl>
    <w:lvl w:ilvl="6" w:tplc="FFFFFFFF" w:tentative="1">
      <w:start w:val="1"/>
      <w:numFmt w:val="bullet"/>
      <w:lvlText w:val=""/>
      <w:lvlJc w:val="left"/>
      <w:pPr>
        <w:tabs>
          <w:tab w:val="num" w:pos="5150"/>
        </w:tabs>
        <w:ind w:left="5150" w:hanging="360"/>
      </w:pPr>
      <w:rPr>
        <w:rFonts w:ascii="Symbol" w:hAnsi="Symbol" w:hint="default"/>
      </w:rPr>
    </w:lvl>
    <w:lvl w:ilvl="7" w:tplc="FFFFFFFF" w:tentative="1">
      <w:start w:val="1"/>
      <w:numFmt w:val="bullet"/>
      <w:lvlText w:val="o"/>
      <w:lvlJc w:val="left"/>
      <w:pPr>
        <w:tabs>
          <w:tab w:val="num" w:pos="5870"/>
        </w:tabs>
        <w:ind w:left="5870" w:hanging="360"/>
      </w:pPr>
      <w:rPr>
        <w:rFonts w:ascii="Courier New" w:hAnsi="Courier New" w:hint="default"/>
      </w:rPr>
    </w:lvl>
    <w:lvl w:ilvl="8" w:tplc="FFFFFFFF" w:tentative="1">
      <w:start w:val="1"/>
      <w:numFmt w:val="bullet"/>
      <w:lvlText w:val=""/>
      <w:lvlJc w:val="left"/>
      <w:pPr>
        <w:tabs>
          <w:tab w:val="num" w:pos="6590"/>
        </w:tabs>
        <w:ind w:left="6590" w:hanging="360"/>
      </w:pPr>
      <w:rPr>
        <w:rFonts w:ascii="Wingdings" w:hAnsi="Wingdings" w:hint="default"/>
      </w:rPr>
    </w:lvl>
  </w:abstractNum>
  <w:abstractNum w:abstractNumId="39" w15:restartNumberingAfterBreak="0">
    <w:nsid w:val="4AC06B81"/>
    <w:multiLevelType w:val="hybridMultilevel"/>
    <w:tmpl w:val="017E7E70"/>
    <w:lvl w:ilvl="0" w:tplc="98F20580">
      <w:start w:val="1"/>
      <w:numFmt w:val="lowerLetter"/>
      <w:lvlText w:val="%1)"/>
      <w:lvlJc w:val="left"/>
      <w:pPr>
        <w:tabs>
          <w:tab w:val="num" w:pos="1440"/>
        </w:tabs>
        <w:ind w:left="1440" w:hanging="360"/>
      </w:pPr>
      <w:rPr>
        <w:rFonts w:ascii="Arial" w:hAnsi="Arial" w:cs="Times New Roman" w:hint="default"/>
        <w:sz w:val="24"/>
        <w:szCs w:val="24"/>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40" w15:restartNumberingAfterBreak="0">
    <w:nsid w:val="4C300359"/>
    <w:multiLevelType w:val="hybridMultilevel"/>
    <w:tmpl w:val="39BC63EA"/>
    <w:lvl w:ilvl="0" w:tplc="04150003">
      <w:start w:val="1"/>
      <w:numFmt w:val="bullet"/>
      <w:lvlText w:val=""/>
      <w:lvlJc w:val="left"/>
      <w:pPr>
        <w:ind w:left="720" w:hanging="360"/>
      </w:pPr>
      <w:rPr>
        <w:rFonts w:ascii="Symbol" w:eastAsia="Times New Roman" w:hAnsi="Symbol"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513C3664"/>
    <w:multiLevelType w:val="hybridMultilevel"/>
    <w:tmpl w:val="4C84D4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51F32889"/>
    <w:multiLevelType w:val="hybridMultilevel"/>
    <w:tmpl w:val="6EAAF57A"/>
    <w:lvl w:ilvl="0" w:tplc="EFE49BEA">
      <w:start w:val="1"/>
      <w:numFmt w:val="bullet"/>
      <w:lvlText w:val=""/>
      <w:lvlJc w:val="left"/>
      <w:pPr>
        <w:tabs>
          <w:tab w:val="num" w:pos="830"/>
        </w:tabs>
        <w:ind w:left="830" w:hanging="360"/>
      </w:pPr>
      <w:rPr>
        <w:rFonts w:ascii="Symbol" w:eastAsia="Times New Roman" w:hAnsi="Symbol" w:cs="Times New Roman" w:hint="default"/>
        <w:color w:val="auto"/>
      </w:rPr>
    </w:lvl>
    <w:lvl w:ilvl="1" w:tplc="038C84C8">
      <w:start w:val="1"/>
      <w:numFmt w:val="bullet"/>
      <w:lvlText w:val=""/>
      <w:lvlJc w:val="left"/>
      <w:pPr>
        <w:tabs>
          <w:tab w:val="num" w:pos="1550"/>
        </w:tabs>
        <w:ind w:left="1550" w:hanging="360"/>
      </w:pPr>
      <w:rPr>
        <w:rFonts w:ascii="Symbol" w:hAnsi="Symbol" w:hint="default"/>
      </w:rPr>
    </w:lvl>
    <w:lvl w:ilvl="2" w:tplc="04150005" w:tentative="1">
      <w:start w:val="1"/>
      <w:numFmt w:val="bullet"/>
      <w:lvlText w:val=""/>
      <w:lvlJc w:val="left"/>
      <w:pPr>
        <w:tabs>
          <w:tab w:val="num" w:pos="2270"/>
        </w:tabs>
        <w:ind w:left="2270" w:hanging="360"/>
      </w:pPr>
      <w:rPr>
        <w:rFonts w:ascii="Wingdings" w:hAnsi="Wingdings" w:hint="default"/>
      </w:rPr>
    </w:lvl>
    <w:lvl w:ilvl="3" w:tplc="04150001" w:tentative="1">
      <w:start w:val="1"/>
      <w:numFmt w:val="bullet"/>
      <w:lvlText w:val=""/>
      <w:lvlJc w:val="left"/>
      <w:pPr>
        <w:tabs>
          <w:tab w:val="num" w:pos="2990"/>
        </w:tabs>
        <w:ind w:left="2990" w:hanging="360"/>
      </w:pPr>
      <w:rPr>
        <w:rFonts w:ascii="Symbol" w:hAnsi="Symbol" w:hint="default"/>
      </w:rPr>
    </w:lvl>
    <w:lvl w:ilvl="4" w:tplc="04150003" w:tentative="1">
      <w:start w:val="1"/>
      <w:numFmt w:val="bullet"/>
      <w:lvlText w:val="o"/>
      <w:lvlJc w:val="left"/>
      <w:pPr>
        <w:tabs>
          <w:tab w:val="num" w:pos="3710"/>
        </w:tabs>
        <w:ind w:left="3710" w:hanging="360"/>
      </w:pPr>
      <w:rPr>
        <w:rFonts w:ascii="Courier New" w:hAnsi="Courier New" w:hint="default"/>
      </w:rPr>
    </w:lvl>
    <w:lvl w:ilvl="5" w:tplc="04150005" w:tentative="1">
      <w:start w:val="1"/>
      <w:numFmt w:val="bullet"/>
      <w:lvlText w:val=""/>
      <w:lvlJc w:val="left"/>
      <w:pPr>
        <w:tabs>
          <w:tab w:val="num" w:pos="4430"/>
        </w:tabs>
        <w:ind w:left="4430" w:hanging="360"/>
      </w:pPr>
      <w:rPr>
        <w:rFonts w:ascii="Wingdings" w:hAnsi="Wingdings" w:hint="default"/>
      </w:rPr>
    </w:lvl>
    <w:lvl w:ilvl="6" w:tplc="04150001" w:tentative="1">
      <w:start w:val="1"/>
      <w:numFmt w:val="bullet"/>
      <w:lvlText w:val=""/>
      <w:lvlJc w:val="left"/>
      <w:pPr>
        <w:tabs>
          <w:tab w:val="num" w:pos="5150"/>
        </w:tabs>
        <w:ind w:left="5150" w:hanging="360"/>
      </w:pPr>
      <w:rPr>
        <w:rFonts w:ascii="Symbol" w:hAnsi="Symbol" w:hint="default"/>
      </w:rPr>
    </w:lvl>
    <w:lvl w:ilvl="7" w:tplc="04150003" w:tentative="1">
      <w:start w:val="1"/>
      <w:numFmt w:val="bullet"/>
      <w:lvlText w:val="o"/>
      <w:lvlJc w:val="left"/>
      <w:pPr>
        <w:tabs>
          <w:tab w:val="num" w:pos="5870"/>
        </w:tabs>
        <w:ind w:left="5870" w:hanging="360"/>
      </w:pPr>
      <w:rPr>
        <w:rFonts w:ascii="Courier New" w:hAnsi="Courier New" w:hint="default"/>
      </w:rPr>
    </w:lvl>
    <w:lvl w:ilvl="8" w:tplc="04150005" w:tentative="1">
      <w:start w:val="1"/>
      <w:numFmt w:val="bullet"/>
      <w:lvlText w:val=""/>
      <w:lvlJc w:val="left"/>
      <w:pPr>
        <w:tabs>
          <w:tab w:val="num" w:pos="6590"/>
        </w:tabs>
        <w:ind w:left="6590" w:hanging="360"/>
      </w:pPr>
      <w:rPr>
        <w:rFonts w:ascii="Wingdings" w:hAnsi="Wingdings" w:hint="default"/>
      </w:rPr>
    </w:lvl>
  </w:abstractNum>
  <w:abstractNum w:abstractNumId="43" w15:restartNumberingAfterBreak="0">
    <w:nsid w:val="552521F9"/>
    <w:multiLevelType w:val="hybridMultilevel"/>
    <w:tmpl w:val="5042858E"/>
    <w:lvl w:ilvl="0" w:tplc="379822CA">
      <w:start w:val="1"/>
      <w:numFmt w:val="bullet"/>
      <w:lvlText w:val=""/>
      <w:lvlJc w:val="left"/>
      <w:pPr>
        <w:tabs>
          <w:tab w:val="num" w:pos="900"/>
        </w:tabs>
        <w:ind w:left="900" w:hanging="360"/>
      </w:pPr>
      <w:rPr>
        <w:rFonts w:ascii="Symbol" w:hAnsi="Symbol" w:hint="default"/>
      </w:rPr>
    </w:lvl>
    <w:lvl w:ilvl="1" w:tplc="5CFA65A2">
      <w:start w:val="1"/>
      <w:numFmt w:val="bullet"/>
      <w:lvlText w:val=""/>
      <w:lvlJc w:val="left"/>
      <w:pPr>
        <w:tabs>
          <w:tab w:val="num" w:pos="1620"/>
        </w:tabs>
        <w:ind w:left="1620" w:hanging="360"/>
      </w:pPr>
      <w:rPr>
        <w:rFonts w:ascii="Symbol" w:eastAsia="Times New Roman" w:hAnsi="Symbol" w:cs="Times New Roman" w:hint="default"/>
        <w:color w:val="auto"/>
      </w:rPr>
    </w:lvl>
    <w:lvl w:ilvl="2" w:tplc="14AA1908">
      <w:start w:val="2"/>
      <w:numFmt w:val="bullet"/>
      <w:lvlText w:val="-"/>
      <w:lvlJc w:val="left"/>
      <w:pPr>
        <w:tabs>
          <w:tab w:val="num" w:pos="2340"/>
        </w:tabs>
        <w:ind w:left="2340" w:hanging="360"/>
      </w:pPr>
      <w:rPr>
        <w:rFonts w:ascii="Times New Roman" w:eastAsia="Times New Roman" w:hAnsi="Times New Roman" w:cs="Times New Roman" w:hint="default"/>
      </w:rPr>
    </w:lvl>
    <w:lvl w:ilvl="3" w:tplc="04150001" w:tentative="1">
      <w:start w:val="1"/>
      <w:numFmt w:val="bullet"/>
      <w:lvlText w:val=""/>
      <w:lvlJc w:val="left"/>
      <w:pPr>
        <w:tabs>
          <w:tab w:val="num" w:pos="3060"/>
        </w:tabs>
        <w:ind w:left="3060" w:hanging="360"/>
      </w:pPr>
      <w:rPr>
        <w:rFonts w:ascii="Symbol" w:hAnsi="Symbol" w:hint="default"/>
      </w:rPr>
    </w:lvl>
    <w:lvl w:ilvl="4" w:tplc="04150003" w:tentative="1">
      <w:start w:val="1"/>
      <w:numFmt w:val="bullet"/>
      <w:lvlText w:val="o"/>
      <w:lvlJc w:val="left"/>
      <w:pPr>
        <w:tabs>
          <w:tab w:val="num" w:pos="3780"/>
        </w:tabs>
        <w:ind w:left="3780" w:hanging="360"/>
      </w:pPr>
      <w:rPr>
        <w:rFonts w:ascii="Courier New" w:hAnsi="Courier New" w:hint="default"/>
      </w:rPr>
    </w:lvl>
    <w:lvl w:ilvl="5" w:tplc="04150005" w:tentative="1">
      <w:start w:val="1"/>
      <w:numFmt w:val="bullet"/>
      <w:lvlText w:val=""/>
      <w:lvlJc w:val="left"/>
      <w:pPr>
        <w:tabs>
          <w:tab w:val="num" w:pos="4500"/>
        </w:tabs>
        <w:ind w:left="4500" w:hanging="360"/>
      </w:pPr>
      <w:rPr>
        <w:rFonts w:ascii="Wingdings" w:hAnsi="Wingdings" w:hint="default"/>
      </w:rPr>
    </w:lvl>
    <w:lvl w:ilvl="6" w:tplc="04150001" w:tentative="1">
      <w:start w:val="1"/>
      <w:numFmt w:val="bullet"/>
      <w:lvlText w:val=""/>
      <w:lvlJc w:val="left"/>
      <w:pPr>
        <w:tabs>
          <w:tab w:val="num" w:pos="5220"/>
        </w:tabs>
        <w:ind w:left="5220" w:hanging="360"/>
      </w:pPr>
      <w:rPr>
        <w:rFonts w:ascii="Symbol" w:hAnsi="Symbol" w:hint="default"/>
      </w:rPr>
    </w:lvl>
    <w:lvl w:ilvl="7" w:tplc="04150003" w:tentative="1">
      <w:start w:val="1"/>
      <w:numFmt w:val="bullet"/>
      <w:lvlText w:val="o"/>
      <w:lvlJc w:val="left"/>
      <w:pPr>
        <w:tabs>
          <w:tab w:val="num" w:pos="5940"/>
        </w:tabs>
        <w:ind w:left="5940" w:hanging="360"/>
      </w:pPr>
      <w:rPr>
        <w:rFonts w:ascii="Courier New" w:hAnsi="Courier New" w:hint="default"/>
      </w:rPr>
    </w:lvl>
    <w:lvl w:ilvl="8" w:tplc="04150005" w:tentative="1">
      <w:start w:val="1"/>
      <w:numFmt w:val="bullet"/>
      <w:lvlText w:val=""/>
      <w:lvlJc w:val="left"/>
      <w:pPr>
        <w:tabs>
          <w:tab w:val="num" w:pos="6660"/>
        </w:tabs>
        <w:ind w:left="6660" w:hanging="360"/>
      </w:pPr>
      <w:rPr>
        <w:rFonts w:ascii="Wingdings" w:hAnsi="Wingdings" w:hint="default"/>
      </w:rPr>
    </w:lvl>
  </w:abstractNum>
  <w:abstractNum w:abstractNumId="44" w15:restartNumberingAfterBreak="0">
    <w:nsid w:val="554B5F5B"/>
    <w:multiLevelType w:val="hybridMultilevel"/>
    <w:tmpl w:val="D8DCFF80"/>
    <w:lvl w:ilvl="0" w:tplc="7526D364">
      <w:start w:val="1"/>
      <w:numFmt w:val="lowerLetter"/>
      <w:lvlText w:val="%1)"/>
      <w:lvlJc w:val="left"/>
      <w:pPr>
        <w:tabs>
          <w:tab w:val="num" w:pos="720"/>
        </w:tabs>
        <w:ind w:left="720" w:hanging="360"/>
      </w:pPr>
      <w:rPr>
        <w:rFont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77F7E80"/>
    <w:multiLevelType w:val="hybridMultilevel"/>
    <w:tmpl w:val="DE9CB24C"/>
    <w:lvl w:ilvl="0" w:tplc="04150017">
      <w:start w:val="1"/>
      <w:numFmt w:val="lowerLetter"/>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6" w15:restartNumberingAfterBreak="0">
    <w:nsid w:val="5BF92493"/>
    <w:multiLevelType w:val="hybridMultilevel"/>
    <w:tmpl w:val="ACB29C12"/>
    <w:lvl w:ilvl="0" w:tplc="961AD06A">
      <w:start w:val="1"/>
      <w:numFmt w:val="bullet"/>
      <w:lvlText w:val=""/>
      <w:lvlJc w:val="left"/>
      <w:pPr>
        <w:tabs>
          <w:tab w:val="num" w:pos="1440"/>
        </w:tabs>
        <w:ind w:left="1440" w:hanging="360"/>
      </w:pPr>
      <w:rPr>
        <w:rFonts w:ascii="Symbol" w:hAnsi="Symbol" w:hint="default"/>
      </w:rPr>
    </w:lvl>
    <w:lvl w:ilvl="1" w:tplc="04150003">
      <w:start w:val="1"/>
      <w:numFmt w:val="lowerLetter"/>
      <w:lvlText w:val="%2)"/>
      <w:lvlJc w:val="left"/>
      <w:pPr>
        <w:tabs>
          <w:tab w:val="num" w:pos="1440"/>
        </w:tabs>
        <w:ind w:left="1440" w:hanging="360"/>
      </w:pPr>
      <w:rPr>
        <w:rFonts w:hint="default"/>
      </w:rPr>
    </w:lvl>
    <w:lvl w:ilvl="2" w:tplc="04150005">
      <w:start w:val="1"/>
      <w:numFmt w:val="bullet"/>
      <w:lvlText w:val=""/>
      <w:lvlJc w:val="left"/>
      <w:pPr>
        <w:tabs>
          <w:tab w:val="num" w:pos="2340"/>
        </w:tabs>
        <w:ind w:left="2340" w:hanging="360"/>
      </w:pPr>
      <w:rPr>
        <w:rFonts w:ascii="Symbol" w:hAnsi="Symbol" w:hint="default"/>
      </w:rPr>
    </w:lvl>
    <w:lvl w:ilvl="3" w:tplc="0415000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47" w15:restartNumberingAfterBreak="0">
    <w:nsid w:val="5F503B29"/>
    <w:multiLevelType w:val="hybridMultilevel"/>
    <w:tmpl w:val="B8A4EED4"/>
    <w:lvl w:ilvl="0" w:tplc="C54EE3C4">
      <w:start w:val="1"/>
      <w:numFmt w:val="bullet"/>
      <w:lvlText w:val=""/>
      <w:lvlJc w:val="left"/>
      <w:pPr>
        <w:tabs>
          <w:tab w:val="num" w:pos="567"/>
        </w:tabs>
        <w:ind w:left="851" w:hanging="454"/>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F63263D"/>
    <w:multiLevelType w:val="hybridMultilevel"/>
    <w:tmpl w:val="0F6882AC"/>
    <w:lvl w:ilvl="0" w:tplc="0415000F">
      <w:start w:val="1"/>
      <w:numFmt w:val="bullet"/>
      <w:lvlText w:val=""/>
      <w:lvlJc w:val="left"/>
      <w:pPr>
        <w:tabs>
          <w:tab w:val="num" w:pos="1440"/>
        </w:tabs>
        <w:ind w:left="1440" w:hanging="360"/>
      </w:pPr>
      <w:rPr>
        <w:rFonts w:ascii="Symbol" w:eastAsia="Times New Roman" w:hAnsi="Symbol" w:cs="Times New Roman" w:hint="default"/>
        <w:color w:val="auto"/>
      </w:rPr>
    </w:lvl>
    <w:lvl w:ilvl="1" w:tplc="30605A30" w:tentative="1">
      <w:start w:val="1"/>
      <w:numFmt w:val="lowerLetter"/>
      <w:lvlText w:val="%2."/>
      <w:lvlJc w:val="left"/>
      <w:pPr>
        <w:tabs>
          <w:tab w:val="num" w:pos="1980"/>
        </w:tabs>
        <w:ind w:left="1980" w:hanging="360"/>
      </w:pPr>
    </w:lvl>
    <w:lvl w:ilvl="2" w:tplc="0415001B" w:tentative="1">
      <w:start w:val="1"/>
      <w:numFmt w:val="lowerRoman"/>
      <w:lvlText w:val="%3."/>
      <w:lvlJc w:val="right"/>
      <w:pPr>
        <w:tabs>
          <w:tab w:val="num" w:pos="2700"/>
        </w:tabs>
        <w:ind w:left="2700" w:hanging="180"/>
      </w:pPr>
    </w:lvl>
    <w:lvl w:ilvl="3" w:tplc="0415000F" w:tentative="1">
      <w:start w:val="1"/>
      <w:numFmt w:val="decimal"/>
      <w:lvlText w:val="%4."/>
      <w:lvlJc w:val="left"/>
      <w:pPr>
        <w:tabs>
          <w:tab w:val="num" w:pos="3420"/>
        </w:tabs>
        <w:ind w:left="3420" w:hanging="360"/>
      </w:pPr>
    </w:lvl>
    <w:lvl w:ilvl="4" w:tplc="04150019" w:tentative="1">
      <w:start w:val="1"/>
      <w:numFmt w:val="lowerLetter"/>
      <w:lvlText w:val="%5."/>
      <w:lvlJc w:val="left"/>
      <w:pPr>
        <w:tabs>
          <w:tab w:val="num" w:pos="4140"/>
        </w:tabs>
        <w:ind w:left="4140" w:hanging="360"/>
      </w:pPr>
    </w:lvl>
    <w:lvl w:ilvl="5" w:tplc="0415001B" w:tentative="1">
      <w:start w:val="1"/>
      <w:numFmt w:val="lowerRoman"/>
      <w:lvlText w:val="%6."/>
      <w:lvlJc w:val="right"/>
      <w:pPr>
        <w:tabs>
          <w:tab w:val="num" w:pos="4860"/>
        </w:tabs>
        <w:ind w:left="4860" w:hanging="180"/>
      </w:pPr>
    </w:lvl>
    <w:lvl w:ilvl="6" w:tplc="0415000F" w:tentative="1">
      <w:start w:val="1"/>
      <w:numFmt w:val="decimal"/>
      <w:lvlText w:val="%7."/>
      <w:lvlJc w:val="left"/>
      <w:pPr>
        <w:tabs>
          <w:tab w:val="num" w:pos="5580"/>
        </w:tabs>
        <w:ind w:left="5580" w:hanging="360"/>
      </w:pPr>
    </w:lvl>
    <w:lvl w:ilvl="7" w:tplc="04150019" w:tentative="1">
      <w:start w:val="1"/>
      <w:numFmt w:val="lowerLetter"/>
      <w:lvlText w:val="%8."/>
      <w:lvlJc w:val="left"/>
      <w:pPr>
        <w:tabs>
          <w:tab w:val="num" w:pos="6300"/>
        </w:tabs>
        <w:ind w:left="6300" w:hanging="360"/>
      </w:pPr>
    </w:lvl>
    <w:lvl w:ilvl="8" w:tplc="0415001B" w:tentative="1">
      <w:start w:val="1"/>
      <w:numFmt w:val="lowerRoman"/>
      <w:lvlText w:val="%9."/>
      <w:lvlJc w:val="right"/>
      <w:pPr>
        <w:tabs>
          <w:tab w:val="num" w:pos="7020"/>
        </w:tabs>
        <w:ind w:left="7020" w:hanging="180"/>
      </w:pPr>
    </w:lvl>
  </w:abstractNum>
  <w:abstractNum w:abstractNumId="49" w15:restartNumberingAfterBreak="0">
    <w:nsid w:val="60FF5EE3"/>
    <w:multiLevelType w:val="hybridMultilevel"/>
    <w:tmpl w:val="CF9C0952"/>
    <w:lvl w:ilvl="0" w:tplc="C54EE3C4">
      <w:start w:val="1"/>
      <w:numFmt w:val="bullet"/>
      <w:lvlText w:val=""/>
      <w:lvlJc w:val="left"/>
      <w:pPr>
        <w:tabs>
          <w:tab w:val="num" w:pos="567"/>
        </w:tabs>
        <w:ind w:left="851" w:hanging="454"/>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1972868"/>
    <w:multiLevelType w:val="hybridMultilevel"/>
    <w:tmpl w:val="5042858E"/>
    <w:lvl w:ilvl="0" w:tplc="379822CA">
      <w:start w:val="1"/>
      <w:numFmt w:val="bullet"/>
      <w:lvlText w:val=""/>
      <w:lvlJc w:val="left"/>
      <w:pPr>
        <w:tabs>
          <w:tab w:val="num" w:pos="900"/>
        </w:tabs>
        <w:ind w:left="900" w:hanging="360"/>
      </w:pPr>
      <w:rPr>
        <w:rFonts w:ascii="Symbol" w:hAnsi="Symbol" w:hint="default"/>
      </w:rPr>
    </w:lvl>
    <w:lvl w:ilvl="1" w:tplc="5CFA65A2">
      <w:start w:val="1"/>
      <w:numFmt w:val="bullet"/>
      <w:lvlText w:val=""/>
      <w:lvlJc w:val="left"/>
      <w:pPr>
        <w:tabs>
          <w:tab w:val="num" w:pos="1620"/>
        </w:tabs>
        <w:ind w:left="1620" w:hanging="360"/>
      </w:pPr>
      <w:rPr>
        <w:rFonts w:ascii="Symbol" w:eastAsia="Times New Roman" w:hAnsi="Symbol" w:hint="default"/>
        <w:color w:val="auto"/>
      </w:rPr>
    </w:lvl>
    <w:lvl w:ilvl="2" w:tplc="379822CA">
      <w:start w:val="1"/>
      <w:numFmt w:val="bullet"/>
      <w:lvlText w:val=""/>
      <w:lvlJc w:val="left"/>
      <w:pPr>
        <w:tabs>
          <w:tab w:val="num" w:pos="2340"/>
        </w:tabs>
        <w:ind w:left="2340" w:hanging="360"/>
      </w:pPr>
      <w:rPr>
        <w:rFonts w:ascii="Symbol" w:hAnsi="Symbol" w:hint="default"/>
      </w:rPr>
    </w:lvl>
    <w:lvl w:ilvl="3" w:tplc="5CFA65A2">
      <w:start w:val="1"/>
      <w:numFmt w:val="bullet"/>
      <w:lvlText w:val=""/>
      <w:lvlJc w:val="left"/>
      <w:pPr>
        <w:tabs>
          <w:tab w:val="num" w:pos="3060"/>
        </w:tabs>
        <w:ind w:left="3060" w:hanging="360"/>
      </w:pPr>
      <w:rPr>
        <w:rFonts w:ascii="Symbol" w:eastAsia="Times New Roman" w:hAnsi="Symbol" w:hint="default"/>
        <w:color w:val="auto"/>
      </w:rPr>
    </w:lvl>
    <w:lvl w:ilvl="4" w:tplc="379822CA">
      <w:start w:val="1"/>
      <w:numFmt w:val="bullet"/>
      <w:lvlText w:val=""/>
      <w:lvlJc w:val="left"/>
      <w:pPr>
        <w:tabs>
          <w:tab w:val="num" w:pos="3780"/>
        </w:tabs>
        <w:ind w:left="3780" w:hanging="360"/>
      </w:pPr>
      <w:rPr>
        <w:rFonts w:ascii="Symbol" w:hAnsi="Symbol" w:hint="default"/>
      </w:rPr>
    </w:lvl>
    <w:lvl w:ilvl="5" w:tplc="5CFA65A2">
      <w:start w:val="1"/>
      <w:numFmt w:val="bullet"/>
      <w:lvlText w:val=""/>
      <w:lvlJc w:val="left"/>
      <w:pPr>
        <w:tabs>
          <w:tab w:val="num" w:pos="4500"/>
        </w:tabs>
        <w:ind w:left="4500" w:hanging="360"/>
      </w:pPr>
      <w:rPr>
        <w:rFonts w:ascii="Symbol" w:eastAsia="Times New Roman" w:hAnsi="Symbol" w:hint="default"/>
        <w:color w:val="auto"/>
      </w:rPr>
    </w:lvl>
    <w:lvl w:ilvl="6" w:tplc="04150001">
      <w:start w:val="1"/>
      <w:numFmt w:val="bullet"/>
      <w:lvlText w:val=""/>
      <w:lvlJc w:val="left"/>
      <w:pPr>
        <w:tabs>
          <w:tab w:val="num" w:pos="5220"/>
        </w:tabs>
        <w:ind w:left="5220" w:hanging="360"/>
      </w:pPr>
      <w:rPr>
        <w:rFonts w:ascii="Symbol" w:hAnsi="Symbol" w:hint="default"/>
      </w:rPr>
    </w:lvl>
    <w:lvl w:ilvl="7" w:tplc="04150003">
      <w:start w:val="1"/>
      <w:numFmt w:val="bullet"/>
      <w:lvlText w:val="o"/>
      <w:lvlJc w:val="left"/>
      <w:pPr>
        <w:tabs>
          <w:tab w:val="num" w:pos="5940"/>
        </w:tabs>
        <w:ind w:left="5940" w:hanging="360"/>
      </w:pPr>
      <w:rPr>
        <w:rFonts w:ascii="Courier New" w:hAnsi="Courier New" w:hint="default"/>
      </w:rPr>
    </w:lvl>
    <w:lvl w:ilvl="8" w:tplc="04150005">
      <w:start w:val="1"/>
      <w:numFmt w:val="bullet"/>
      <w:lvlText w:val=""/>
      <w:lvlJc w:val="left"/>
      <w:pPr>
        <w:tabs>
          <w:tab w:val="num" w:pos="6660"/>
        </w:tabs>
        <w:ind w:left="6660" w:hanging="360"/>
      </w:pPr>
      <w:rPr>
        <w:rFonts w:ascii="Wingdings" w:hAnsi="Wingdings" w:hint="default"/>
      </w:rPr>
    </w:lvl>
  </w:abstractNum>
  <w:abstractNum w:abstractNumId="51" w15:restartNumberingAfterBreak="0">
    <w:nsid w:val="61985BC5"/>
    <w:multiLevelType w:val="hybridMultilevel"/>
    <w:tmpl w:val="DE9CB24C"/>
    <w:lvl w:ilvl="0" w:tplc="04150017">
      <w:start w:val="1"/>
      <w:numFmt w:val="lowerLetter"/>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2" w15:restartNumberingAfterBreak="0">
    <w:nsid w:val="62FA49CA"/>
    <w:multiLevelType w:val="hybridMultilevel"/>
    <w:tmpl w:val="DE9CB24C"/>
    <w:lvl w:ilvl="0" w:tplc="04150017">
      <w:start w:val="1"/>
      <w:numFmt w:val="lowerLetter"/>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3" w15:restartNumberingAfterBreak="0">
    <w:nsid w:val="66562E76"/>
    <w:multiLevelType w:val="hybridMultilevel"/>
    <w:tmpl w:val="4E3CDBD6"/>
    <w:lvl w:ilvl="0" w:tplc="961AD06A">
      <w:start w:val="1"/>
      <w:numFmt w:val="bullet"/>
      <w:lvlText w:val="-"/>
      <w:lvlJc w:val="left"/>
      <w:pPr>
        <w:tabs>
          <w:tab w:val="num" w:pos="720"/>
        </w:tabs>
        <w:ind w:left="720" w:hanging="360"/>
      </w:pPr>
      <w:rPr>
        <w:rFonts w:ascii="Times New Roman" w:eastAsia="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6B049AF"/>
    <w:multiLevelType w:val="hybridMultilevel"/>
    <w:tmpl w:val="786E8ED0"/>
    <w:lvl w:ilvl="0" w:tplc="04150005">
      <w:start w:val="1"/>
      <w:numFmt w:val="bullet"/>
      <w:lvlText w:val=""/>
      <w:lvlJc w:val="left"/>
      <w:pPr>
        <w:tabs>
          <w:tab w:val="num" w:pos="360"/>
        </w:tabs>
        <w:ind w:left="360" w:hanging="360"/>
      </w:pPr>
      <w:rPr>
        <w:rFonts w:ascii="Wingdings" w:hAnsi="Wingdings" w:cs="Wingdings" w:hint="default"/>
      </w:rPr>
    </w:lvl>
    <w:lvl w:ilvl="1" w:tplc="7516553C">
      <w:start w:val="1"/>
      <w:numFmt w:val="bullet"/>
      <w:lvlText w:val="o"/>
      <w:lvlJc w:val="left"/>
      <w:pPr>
        <w:tabs>
          <w:tab w:val="num" w:pos="1080"/>
        </w:tabs>
        <w:ind w:left="1080" w:hanging="360"/>
      </w:pPr>
      <w:rPr>
        <w:rFonts w:ascii="Courier New" w:hAnsi="Courier New" w:cs="Courier New" w:hint="default"/>
      </w:rPr>
    </w:lvl>
    <w:lvl w:ilvl="2" w:tplc="0415001B">
      <w:start w:val="1"/>
      <w:numFmt w:val="bullet"/>
      <w:lvlText w:val=""/>
      <w:lvlJc w:val="left"/>
      <w:pPr>
        <w:tabs>
          <w:tab w:val="num" w:pos="1800"/>
        </w:tabs>
        <w:ind w:left="1800" w:hanging="360"/>
      </w:pPr>
      <w:rPr>
        <w:rFonts w:ascii="Wingdings" w:hAnsi="Wingdings" w:cs="Wingdings" w:hint="default"/>
      </w:rPr>
    </w:lvl>
    <w:lvl w:ilvl="3" w:tplc="0415000F">
      <w:start w:val="1"/>
      <w:numFmt w:val="bullet"/>
      <w:lvlText w:val=""/>
      <w:lvlJc w:val="left"/>
      <w:pPr>
        <w:tabs>
          <w:tab w:val="num" w:pos="2520"/>
        </w:tabs>
        <w:ind w:left="2520" w:hanging="360"/>
      </w:pPr>
      <w:rPr>
        <w:rFonts w:ascii="Symbol" w:hAnsi="Symbol" w:cs="Symbol" w:hint="default"/>
      </w:rPr>
    </w:lvl>
    <w:lvl w:ilvl="4" w:tplc="04150019">
      <w:start w:val="1"/>
      <w:numFmt w:val="bullet"/>
      <w:lvlText w:val="o"/>
      <w:lvlJc w:val="left"/>
      <w:pPr>
        <w:tabs>
          <w:tab w:val="num" w:pos="3240"/>
        </w:tabs>
        <w:ind w:left="3240" w:hanging="360"/>
      </w:pPr>
      <w:rPr>
        <w:rFonts w:ascii="Courier New" w:hAnsi="Courier New" w:cs="Courier New" w:hint="default"/>
      </w:rPr>
    </w:lvl>
    <w:lvl w:ilvl="5" w:tplc="0415001B">
      <w:start w:val="1"/>
      <w:numFmt w:val="bullet"/>
      <w:lvlText w:val=""/>
      <w:lvlJc w:val="left"/>
      <w:pPr>
        <w:tabs>
          <w:tab w:val="num" w:pos="3960"/>
        </w:tabs>
        <w:ind w:left="3960" w:hanging="360"/>
      </w:pPr>
      <w:rPr>
        <w:rFonts w:ascii="Wingdings" w:hAnsi="Wingdings" w:cs="Wingdings" w:hint="default"/>
      </w:rPr>
    </w:lvl>
    <w:lvl w:ilvl="6" w:tplc="0415000F">
      <w:start w:val="1"/>
      <w:numFmt w:val="bullet"/>
      <w:lvlText w:val=""/>
      <w:lvlJc w:val="left"/>
      <w:pPr>
        <w:tabs>
          <w:tab w:val="num" w:pos="4680"/>
        </w:tabs>
        <w:ind w:left="4680" w:hanging="360"/>
      </w:pPr>
      <w:rPr>
        <w:rFonts w:ascii="Symbol" w:hAnsi="Symbol" w:cs="Symbol" w:hint="default"/>
      </w:rPr>
    </w:lvl>
    <w:lvl w:ilvl="7" w:tplc="04150019">
      <w:start w:val="1"/>
      <w:numFmt w:val="bullet"/>
      <w:lvlText w:val="o"/>
      <w:lvlJc w:val="left"/>
      <w:pPr>
        <w:tabs>
          <w:tab w:val="num" w:pos="5400"/>
        </w:tabs>
        <w:ind w:left="5400" w:hanging="360"/>
      </w:pPr>
      <w:rPr>
        <w:rFonts w:ascii="Courier New" w:hAnsi="Courier New" w:cs="Courier New" w:hint="default"/>
      </w:rPr>
    </w:lvl>
    <w:lvl w:ilvl="8" w:tplc="0415001B">
      <w:start w:val="1"/>
      <w:numFmt w:val="bullet"/>
      <w:lvlText w:val=""/>
      <w:lvlJc w:val="left"/>
      <w:pPr>
        <w:tabs>
          <w:tab w:val="num" w:pos="6120"/>
        </w:tabs>
        <w:ind w:left="6120" w:hanging="360"/>
      </w:pPr>
      <w:rPr>
        <w:rFonts w:ascii="Wingdings" w:hAnsi="Wingdings" w:cs="Wingdings" w:hint="default"/>
      </w:rPr>
    </w:lvl>
  </w:abstractNum>
  <w:abstractNum w:abstractNumId="55" w15:restartNumberingAfterBreak="0">
    <w:nsid w:val="68C23A6F"/>
    <w:multiLevelType w:val="hybridMultilevel"/>
    <w:tmpl w:val="C3ECAB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699C5939"/>
    <w:multiLevelType w:val="hybridMultilevel"/>
    <w:tmpl w:val="85EC1EB4"/>
    <w:lvl w:ilvl="0" w:tplc="04150005">
      <w:start w:val="1"/>
      <w:numFmt w:val="bullet"/>
      <w:lvlText w:val=""/>
      <w:lvlJc w:val="left"/>
      <w:pPr>
        <w:tabs>
          <w:tab w:val="num" w:pos="0"/>
        </w:tabs>
        <w:ind w:left="357" w:hanging="357"/>
      </w:pPr>
      <w:rPr>
        <w:rFonts w:ascii="Wingdings" w:hAnsi="Wingdings" w:cs="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57" w15:restartNumberingAfterBreak="0">
    <w:nsid w:val="6AA87D53"/>
    <w:multiLevelType w:val="singleLevel"/>
    <w:tmpl w:val="7B3651B8"/>
    <w:lvl w:ilvl="0">
      <w:start w:val="1"/>
      <w:numFmt w:val="bullet"/>
      <w:pStyle w:val="astrzaa"/>
      <w:lvlText w:val=""/>
      <w:lvlJc w:val="left"/>
      <w:pPr>
        <w:tabs>
          <w:tab w:val="num" w:pos="360"/>
        </w:tabs>
        <w:ind w:left="360" w:hanging="360"/>
      </w:pPr>
      <w:rPr>
        <w:rFonts w:ascii="Wingdings" w:hAnsi="Wingdings" w:hint="default"/>
      </w:rPr>
    </w:lvl>
  </w:abstractNum>
  <w:abstractNum w:abstractNumId="58" w15:restartNumberingAfterBreak="0">
    <w:nsid w:val="6BE90D10"/>
    <w:multiLevelType w:val="hybridMultilevel"/>
    <w:tmpl w:val="9D2AF380"/>
    <w:lvl w:ilvl="0" w:tplc="CF7C75D4">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6DEB1FD7"/>
    <w:multiLevelType w:val="hybridMultilevel"/>
    <w:tmpl w:val="0952F42A"/>
    <w:lvl w:ilvl="0" w:tplc="EFE49BEA">
      <w:start w:val="1"/>
      <w:numFmt w:val="bullet"/>
      <w:lvlText w:val=""/>
      <w:lvlJc w:val="left"/>
      <w:pPr>
        <w:tabs>
          <w:tab w:val="num" w:pos="720"/>
        </w:tabs>
        <w:ind w:left="720" w:hanging="360"/>
      </w:pPr>
      <w:rPr>
        <w:rFonts w:ascii="Symbol" w:hAnsi="Symbol" w:hint="default"/>
      </w:rPr>
    </w:lvl>
    <w:lvl w:ilvl="1" w:tplc="04150003">
      <w:numFmt w:val="bullet"/>
      <w:lvlText w:val="→"/>
      <w:lvlJc w:val="left"/>
      <w:pPr>
        <w:tabs>
          <w:tab w:val="num" w:pos="1620"/>
        </w:tabs>
        <w:ind w:left="1620" w:hanging="360"/>
      </w:pPr>
      <w:rPr>
        <w:rFonts w:eastAsia="Times New Roman" w:hAnsi="Arial" w:hint="default"/>
      </w:rPr>
    </w:lvl>
    <w:lvl w:ilvl="2" w:tplc="04150005">
      <w:start w:val="1"/>
      <w:numFmt w:val="bullet"/>
      <w:lvlText w:val="o"/>
      <w:lvlJc w:val="left"/>
      <w:pPr>
        <w:tabs>
          <w:tab w:val="num" w:pos="2520"/>
        </w:tabs>
        <w:ind w:left="2520" w:hanging="360"/>
      </w:pPr>
      <w:rPr>
        <w:rFonts w:ascii="Courier New" w:hAnsi="Courier New" w:hint="default"/>
      </w:rPr>
    </w:lvl>
    <w:lvl w:ilvl="3" w:tplc="04150001">
      <w:start w:val="1"/>
      <w:numFmt w:val="bullet"/>
      <w:lvlText w:val="o"/>
      <w:lvlJc w:val="left"/>
      <w:pPr>
        <w:tabs>
          <w:tab w:val="num" w:pos="3060"/>
        </w:tabs>
        <w:ind w:left="3060" w:hanging="360"/>
      </w:pPr>
      <w:rPr>
        <w:rFonts w:ascii="Courier New" w:hAnsi="Courier New" w:hint="default"/>
      </w:rPr>
    </w:lvl>
    <w:lvl w:ilvl="4" w:tplc="04150003">
      <w:start w:val="1"/>
      <w:numFmt w:val="decimal"/>
      <w:lvlText w:val="%5."/>
      <w:lvlJc w:val="left"/>
      <w:pPr>
        <w:tabs>
          <w:tab w:val="num" w:pos="3780"/>
        </w:tabs>
        <w:ind w:left="3780" w:hanging="360"/>
      </w:pPr>
      <w:rPr>
        <w:rFonts w:hint="default"/>
      </w:rPr>
    </w:lvl>
    <w:lvl w:ilvl="5" w:tplc="04150005">
      <w:start w:val="1"/>
      <w:numFmt w:val="decimal"/>
      <w:lvlText w:val="%6)"/>
      <w:lvlJc w:val="left"/>
      <w:pPr>
        <w:tabs>
          <w:tab w:val="num" w:pos="4680"/>
        </w:tabs>
        <w:ind w:left="4680" w:hanging="360"/>
      </w:pPr>
      <w:rPr>
        <w:rFonts w:hint="default"/>
      </w:rPr>
    </w:lvl>
    <w:lvl w:ilvl="6" w:tplc="04150001" w:tentative="1">
      <w:start w:val="1"/>
      <w:numFmt w:val="decimal"/>
      <w:lvlText w:val="%7."/>
      <w:lvlJc w:val="left"/>
      <w:pPr>
        <w:tabs>
          <w:tab w:val="num" w:pos="5220"/>
        </w:tabs>
        <w:ind w:left="5220" w:hanging="360"/>
      </w:pPr>
    </w:lvl>
    <w:lvl w:ilvl="7" w:tplc="04150003" w:tentative="1">
      <w:start w:val="1"/>
      <w:numFmt w:val="lowerLetter"/>
      <w:lvlText w:val="%8."/>
      <w:lvlJc w:val="left"/>
      <w:pPr>
        <w:tabs>
          <w:tab w:val="num" w:pos="5940"/>
        </w:tabs>
        <w:ind w:left="5940" w:hanging="360"/>
      </w:pPr>
    </w:lvl>
    <w:lvl w:ilvl="8" w:tplc="04150005" w:tentative="1">
      <w:start w:val="1"/>
      <w:numFmt w:val="lowerRoman"/>
      <w:lvlText w:val="%9."/>
      <w:lvlJc w:val="right"/>
      <w:pPr>
        <w:tabs>
          <w:tab w:val="num" w:pos="6660"/>
        </w:tabs>
        <w:ind w:left="6660" w:hanging="180"/>
      </w:pPr>
    </w:lvl>
  </w:abstractNum>
  <w:abstractNum w:abstractNumId="60" w15:restartNumberingAfterBreak="0">
    <w:nsid w:val="6E131B30"/>
    <w:multiLevelType w:val="hybridMultilevel"/>
    <w:tmpl w:val="6EAAF57A"/>
    <w:lvl w:ilvl="0" w:tplc="FFFFFFFF">
      <w:start w:val="1"/>
      <w:numFmt w:val="bullet"/>
      <w:lvlText w:val=""/>
      <w:lvlJc w:val="left"/>
      <w:pPr>
        <w:tabs>
          <w:tab w:val="num" w:pos="830"/>
        </w:tabs>
        <w:ind w:left="830" w:hanging="360"/>
      </w:pPr>
      <w:rPr>
        <w:rFonts w:ascii="Symbol" w:eastAsia="Times New Roman" w:hAnsi="Symbol" w:cs="Times New Roman" w:hint="default"/>
        <w:color w:val="auto"/>
      </w:rPr>
    </w:lvl>
    <w:lvl w:ilvl="1" w:tplc="FFFFFFFF">
      <w:start w:val="1"/>
      <w:numFmt w:val="bullet"/>
      <w:lvlText w:val=""/>
      <w:lvlJc w:val="left"/>
      <w:pPr>
        <w:tabs>
          <w:tab w:val="num" w:pos="1550"/>
        </w:tabs>
        <w:ind w:left="1550" w:hanging="360"/>
      </w:pPr>
      <w:rPr>
        <w:rFonts w:ascii="Symbol" w:hAnsi="Symbol" w:hint="default"/>
      </w:rPr>
    </w:lvl>
    <w:lvl w:ilvl="2" w:tplc="FFFFFFFF" w:tentative="1">
      <w:start w:val="1"/>
      <w:numFmt w:val="bullet"/>
      <w:lvlText w:val=""/>
      <w:lvlJc w:val="left"/>
      <w:pPr>
        <w:tabs>
          <w:tab w:val="num" w:pos="2270"/>
        </w:tabs>
        <w:ind w:left="2270" w:hanging="360"/>
      </w:pPr>
      <w:rPr>
        <w:rFonts w:ascii="Wingdings" w:hAnsi="Wingdings" w:hint="default"/>
      </w:rPr>
    </w:lvl>
    <w:lvl w:ilvl="3" w:tplc="FFFFFFFF" w:tentative="1">
      <w:start w:val="1"/>
      <w:numFmt w:val="bullet"/>
      <w:lvlText w:val=""/>
      <w:lvlJc w:val="left"/>
      <w:pPr>
        <w:tabs>
          <w:tab w:val="num" w:pos="2990"/>
        </w:tabs>
        <w:ind w:left="2990" w:hanging="360"/>
      </w:pPr>
      <w:rPr>
        <w:rFonts w:ascii="Symbol" w:hAnsi="Symbol" w:hint="default"/>
      </w:rPr>
    </w:lvl>
    <w:lvl w:ilvl="4" w:tplc="FFFFFFFF" w:tentative="1">
      <w:start w:val="1"/>
      <w:numFmt w:val="bullet"/>
      <w:lvlText w:val="o"/>
      <w:lvlJc w:val="left"/>
      <w:pPr>
        <w:tabs>
          <w:tab w:val="num" w:pos="3710"/>
        </w:tabs>
        <w:ind w:left="3710" w:hanging="360"/>
      </w:pPr>
      <w:rPr>
        <w:rFonts w:ascii="Courier New" w:hAnsi="Courier New" w:hint="default"/>
      </w:rPr>
    </w:lvl>
    <w:lvl w:ilvl="5" w:tplc="FFFFFFFF" w:tentative="1">
      <w:start w:val="1"/>
      <w:numFmt w:val="bullet"/>
      <w:lvlText w:val=""/>
      <w:lvlJc w:val="left"/>
      <w:pPr>
        <w:tabs>
          <w:tab w:val="num" w:pos="4430"/>
        </w:tabs>
        <w:ind w:left="4430" w:hanging="360"/>
      </w:pPr>
      <w:rPr>
        <w:rFonts w:ascii="Wingdings" w:hAnsi="Wingdings" w:hint="default"/>
      </w:rPr>
    </w:lvl>
    <w:lvl w:ilvl="6" w:tplc="FFFFFFFF" w:tentative="1">
      <w:start w:val="1"/>
      <w:numFmt w:val="bullet"/>
      <w:lvlText w:val=""/>
      <w:lvlJc w:val="left"/>
      <w:pPr>
        <w:tabs>
          <w:tab w:val="num" w:pos="5150"/>
        </w:tabs>
        <w:ind w:left="5150" w:hanging="360"/>
      </w:pPr>
      <w:rPr>
        <w:rFonts w:ascii="Symbol" w:hAnsi="Symbol" w:hint="default"/>
      </w:rPr>
    </w:lvl>
    <w:lvl w:ilvl="7" w:tplc="FFFFFFFF" w:tentative="1">
      <w:start w:val="1"/>
      <w:numFmt w:val="bullet"/>
      <w:lvlText w:val="o"/>
      <w:lvlJc w:val="left"/>
      <w:pPr>
        <w:tabs>
          <w:tab w:val="num" w:pos="5870"/>
        </w:tabs>
        <w:ind w:left="5870" w:hanging="360"/>
      </w:pPr>
      <w:rPr>
        <w:rFonts w:ascii="Courier New" w:hAnsi="Courier New" w:hint="default"/>
      </w:rPr>
    </w:lvl>
    <w:lvl w:ilvl="8" w:tplc="FFFFFFFF" w:tentative="1">
      <w:start w:val="1"/>
      <w:numFmt w:val="bullet"/>
      <w:lvlText w:val=""/>
      <w:lvlJc w:val="left"/>
      <w:pPr>
        <w:tabs>
          <w:tab w:val="num" w:pos="6590"/>
        </w:tabs>
        <w:ind w:left="6590" w:hanging="360"/>
      </w:pPr>
      <w:rPr>
        <w:rFonts w:ascii="Wingdings" w:hAnsi="Wingdings" w:hint="default"/>
      </w:rPr>
    </w:lvl>
  </w:abstractNum>
  <w:abstractNum w:abstractNumId="61" w15:restartNumberingAfterBreak="0">
    <w:nsid w:val="6F376AB9"/>
    <w:multiLevelType w:val="hybridMultilevel"/>
    <w:tmpl w:val="03040782"/>
    <w:lvl w:ilvl="0" w:tplc="961AD06A">
      <w:start w:val="1"/>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741808D5"/>
    <w:multiLevelType w:val="hybridMultilevel"/>
    <w:tmpl w:val="E84AE02A"/>
    <w:lvl w:ilvl="0" w:tplc="BE7ACC14">
      <w:start w:val="1"/>
      <w:numFmt w:val="decimal"/>
      <w:lvlText w:val="%1."/>
      <w:lvlJc w:val="left"/>
      <w:pPr>
        <w:tabs>
          <w:tab w:val="num" w:pos="1788"/>
        </w:tabs>
        <w:ind w:left="1788" w:hanging="360"/>
      </w:pPr>
    </w:lvl>
    <w:lvl w:ilvl="1" w:tplc="04150003" w:tentative="1">
      <w:start w:val="1"/>
      <w:numFmt w:val="lowerLetter"/>
      <w:lvlText w:val="%2."/>
      <w:lvlJc w:val="left"/>
      <w:pPr>
        <w:tabs>
          <w:tab w:val="num" w:pos="2508"/>
        </w:tabs>
        <w:ind w:left="2508" w:hanging="360"/>
      </w:pPr>
    </w:lvl>
    <w:lvl w:ilvl="2" w:tplc="04150005" w:tentative="1">
      <w:start w:val="1"/>
      <w:numFmt w:val="lowerRoman"/>
      <w:lvlText w:val="%3."/>
      <w:lvlJc w:val="right"/>
      <w:pPr>
        <w:tabs>
          <w:tab w:val="num" w:pos="3228"/>
        </w:tabs>
        <w:ind w:left="3228" w:hanging="180"/>
      </w:pPr>
    </w:lvl>
    <w:lvl w:ilvl="3" w:tplc="04150001" w:tentative="1">
      <w:start w:val="1"/>
      <w:numFmt w:val="decimal"/>
      <w:lvlText w:val="%4."/>
      <w:lvlJc w:val="left"/>
      <w:pPr>
        <w:tabs>
          <w:tab w:val="num" w:pos="3948"/>
        </w:tabs>
        <w:ind w:left="3948" w:hanging="360"/>
      </w:pPr>
    </w:lvl>
    <w:lvl w:ilvl="4" w:tplc="04150003" w:tentative="1">
      <w:start w:val="1"/>
      <w:numFmt w:val="lowerLetter"/>
      <w:lvlText w:val="%5."/>
      <w:lvlJc w:val="left"/>
      <w:pPr>
        <w:tabs>
          <w:tab w:val="num" w:pos="4668"/>
        </w:tabs>
        <w:ind w:left="4668" w:hanging="360"/>
      </w:pPr>
    </w:lvl>
    <w:lvl w:ilvl="5" w:tplc="04150005" w:tentative="1">
      <w:start w:val="1"/>
      <w:numFmt w:val="lowerRoman"/>
      <w:lvlText w:val="%6."/>
      <w:lvlJc w:val="right"/>
      <w:pPr>
        <w:tabs>
          <w:tab w:val="num" w:pos="5388"/>
        </w:tabs>
        <w:ind w:left="5388" w:hanging="180"/>
      </w:pPr>
    </w:lvl>
    <w:lvl w:ilvl="6" w:tplc="04150001" w:tentative="1">
      <w:start w:val="1"/>
      <w:numFmt w:val="decimal"/>
      <w:lvlText w:val="%7."/>
      <w:lvlJc w:val="left"/>
      <w:pPr>
        <w:tabs>
          <w:tab w:val="num" w:pos="6108"/>
        </w:tabs>
        <w:ind w:left="6108" w:hanging="360"/>
      </w:pPr>
    </w:lvl>
    <w:lvl w:ilvl="7" w:tplc="04150003" w:tentative="1">
      <w:start w:val="1"/>
      <w:numFmt w:val="lowerLetter"/>
      <w:lvlText w:val="%8."/>
      <w:lvlJc w:val="left"/>
      <w:pPr>
        <w:tabs>
          <w:tab w:val="num" w:pos="6828"/>
        </w:tabs>
        <w:ind w:left="6828" w:hanging="360"/>
      </w:pPr>
    </w:lvl>
    <w:lvl w:ilvl="8" w:tplc="04150005" w:tentative="1">
      <w:start w:val="1"/>
      <w:numFmt w:val="lowerRoman"/>
      <w:lvlText w:val="%9."/>
      <w:lvlJc w:val="right"/>
      <w:pPr>
        <w:tabs>
          <w:tab w:val="num" w:pos="7548"/>
        </w:tabs>
        <w:ind w:left="7548" w:hanging="180"/>
      </w:pPr>
    </w:lvl>
  </w:abstractNum>
  <w:abstractNum w:abstractNumId="63" w15:restartNumberingAfterBreak="0">
    <w:nsid w:val="75627D70"/>
    <w:multiLevelType w:val="hybridMultilevel"/>
    <w:tmpl w:val="A4EEB4A2"/>
    <w:lvl w:ilvl="0" w:tplc="5240B812">
      <w:start w:val="1"/>
      <w:numFmt w:val="bullet"/>
      <w:lvlText w:val=""/>
      <w:lvlJc w:val="left"/>
      <w:pPr>
        <w:tabs>
          <w:tab w:val="num" w:pos="720"/>
        </w:tabs>
        <w:ind w:left="720" w:hanging="360"/>
      </w:pPr>
      <w:rPr>
        <w:rFonts w:ascii="Wingdings" w:hAnsi="Wingdings" w:hint="default"/>
        <w:sz w:val="16"/>
      </w:rPr>
    </w:lvl>
    <w:lvl w:ilvl="1" w:tplc="5C1E5782">
      <w:start w:val="1"/>
      <w:numFmt w:val="bullet"/>
      <w:lvlText w:val=""/>
      <w:lvlJc w:val="left"/>
      <w:pPr>
        <w:tabs>
          <w:tab w:val="num" w:pos="1440"/>
        </w:tabs>
        <w:ind w:left="1440" w:hanging="360"/>
      </w:pPr>
      <w:rPr>
        <w:rFonts w:ascii="Symbol" w:hAnsi="Symbol" w:hint="default"/>
      </w:rPr>
    </w:lvl>
    <w:lvl w:ilvl="2" w:tplc="0415000B">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769511BE"/>
    <w:multiLevelType w:val="hybridMultilevel"/>
    <w:tmpl w:val="A72E1A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79CF500B"/>
    <w:multiLevelType w:val="hybridMultilevel"/>
    <w:tmpl w:val="754EA2C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7B997D51"/>
    <w:multiLevelType w:val="hybridMultilevel"/>
    <w:tmpl w:val="369200EA"/>
    <w:lvl w:ilvl="0" w:tplc="04150005">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67" w15:restartNumberingAfterBreak="0">
    <w:nsid w:val="7EA020A9"/>
    <w:multiLevelType w:val="hybridMultilevel"/>
    <w:tmpl w:val="282EC972"/>
    <w:lvl w:ilvl="0" w:tplc="379822CA">
      <w:start w:val="1"/>
      <w:numFmt w:val="bullet"/>
      <w:lvlText w:val=""/>
      <w:lvlJc w:val="left"/>
      <w:pPr>
        <w:tabs>
          <w:tab w:val="num" w:pos="360"/>
        </w:tabs>
        <w:ind w:left="360" w:hanging="360"/>
      </w:pPr>
      <w:rPr>
        <w:rFonts w:ascii="Symbol" w:hAnsi="Symbol" w:cs="Symbol" w:hint="default"/>
      </w:rPr>
    </w:lvl>
    <w:lvl w:ilvl="1" w:tplc="04150003">
      <w:start w:val="1"/>
      <w:numFmt w:val="bullet"/>
      <w:lvlText w:val="o"/>
      <w:lvlJc w:val="left"/>
      <w:pPr>
        <w:tabs>
          <w:tab w:val="num" w:pos="900"/>
        </w:tabs>
        <w:ind w:left="900" w:hanging="360"/>
      </w:pPr>
      <w:rPr>
        <w:rFonts w:ascii="Courier New" w:hAnsi="Courier New" w:cs="Courier New" w:hint="default"/>
      </w:rPr>
    </w:lvl>
    <w:lvl w:ilvl="2" w:tplc="04150005">
      <w:start w:val="1"/>
      <w:numFmt w:val="bullet"/>
      <w:lvlText w:val=""/>
      <w:lvlJc w:val="left"/>
      <w:pPr>
        <w:tabs>
          <w:tab w:val="num" w:pos="1620"/>
        </w:tabs>
        <w:ind w:left="1620" w:hanging="360"/>
      </w:pPr>
      <w:rPr>
        <w:rFonts w:ascii="Wingdings" w:hAnsi="Wingdings" w:cs="Wingdings" w:hint="default"/>
      </w:rPr>
    </w:lvl>
    <w:lvl w:ilvl="3" w:tplc="04150001">
      <w:start w:val="1"/>
      <w:numFmt w:val="bullet"/>
      <w:lvlText w:val=""/>
      <w:lvlJc w:val="left"/>
      <w:pPr>
        <w:tabs>
          <w:tab w:val="num" w:pos="2340"/>
        </w:tabs>
        <w:ind w:left="2340" w:hanging="360"/>
      </w:pPr>
      <w:rPr>
        <w:rFonts w:ascii="Symbol" w:hAnsi="Symbol" w:cs="Symbol" w:hint="default"/>
      </w:rPr>
    </w:lvl>
    <w:lvl w:ilvl="4" w:tplc="04150003">
      <w:start w:val="1"/>
      <w:numFmt w:val="bullet"/>
      <w:lvlText w:val="o"/>
      <w:lvlJc w:val="left"/>
      <w:pPr>
        <w:tabs>
          <w:tab w:val="num" w:pos="3060"/>
        </w:tabs>
        <w:ind w:left="3060" w:hanging="360"/>
      </w:pPr>
      <w:rPr>
        <w:rFonts w:ascii="Courier New" w:hAnsi="Courier New" w:cs="Courier New" w:hint="default"/>
      </w:rPr>
    </w:lvl>
    <w:lvl w:ilvl="5" w:tplc="04150005">
      <w:start w:val="1"/>
      <w:numFmt w:val="bullet"/>
      <w:lvlText w:val=""/>
      <w:lvlJc w:val="left"/>
      <w:pPr>
        <w:tabs>
          <w:tab w:val="num" w:pos="3780"/>
        </w:tabs>
        <w:ind w:left="3780" w:hanging="360"/>
      </w:pPr>
      <w:rPr>
        <w:rFonts w:ascii="Wingdings" w:hAnsi="Wingdings" w:cs="Wingdings" w:hint="default"/>
      </w:rPr>
    </w:lvl>
    <w:lvl w:ilvl="6" w:tplc="04150001">
      <w:start w:val="1"/>
      <w:numFmt w:val="bullet"/>
      <w:lvlText w:val=""/>
      <w:lvlJc w:val="left"/>
      <w:pPr>
        <w:tabs>
          <w:tab w:val="num" w:pos="4500"/>
        </w:tabs>
        <w:ind w:left="4500" w:hanging="360"/>
      </w:pPr>
      <w:rPr>
        <w:rFonts w:ascii="Symbol" w:hAnsi="Symbol" w:cs="Symbol" w:hint="default"/>
      </w:rPr>
    </w:lvl>
    <w:lvl w:ilvl="7" w:tplc="04150003">
      <w:start w:val="1"/>
      <w:numFmt w:val="bullet"/>
      <w:lvlText w:val="o"/>
      <w:lvlJc w:val="left"/>
      <w:pPr>
        <w:tabs>
          <w:tab w:val="num" w:pos="5220"/>
        </w:tabs>
        <w:ind w:left="5220" w:hanging="360"/>
      </w:pPr>
      <w:rPr>
        <w:rFonts w:ascii="Courier New" w:hAnsi="Courier New" w:cs="Courier New" w:hint="default"/>
      </w:rPr>
    </w:lvl>
    <w:lvl w:ilvl="8" w:tplc="04150005">
      <w:start w:val="1"/>
      <w:numFmt w:val="bullet"/>
      <w:lvlText w:val=""/>
      <w:lvlJc w:val="left"/>
      <w:pPr>
        <w:tabs>
          <w:tab w:val="num" w:pos="5940"/>
        </w:tabs>
        <w:ind w:left="5940" w:hanging="360"/>
      </w:pPr>
      <w:rPr>
        <w:rFonts w:ascii="Wingdings" w:hAnsi="Wingdings" w:cs="Wingdings" w:hint="default"/>
      </w:rPr>
    </w:lvl>
  </w:abstractNum>
  <w:num w:numId="1">
    <w:abstractNumId w:val="33"/>
  </w:num>
  <w:num w:numId="2">
    <w:abstractNumId w:val="38"/>
  </w:num>
  <w:num w:numId="3">
    <w:abstractNumId w:val="42"/>
  </w:num>
  <w:num w:numId="4">
    <w:abstractNumId w:val="60"/>
  </w:num>
  <w:num w:numId="5">
    <w:abstractNumId w:val="14"/>
  </w:num>
  <w:num w:numId="6">
    <w:abstractNumId w:val="59"/>
  </w:num>
  <w:num w:numId="7">
    <w:abstractNumId w:val="13"/>
  </w:num>
  <w:num w:numId="8">
    <w:abstractNumId w:val="18"/>
  </w:num>
  <w:num w:numId="9">
    <w:abstractNumId w:val="48"/>
  </w:num>
  <w:num w:numId="10">
    <w:abstractNumId w:val="46"/>
  </w:num>
  <w:num w:numId="11">
    <w:abstractNumId w:val="5"/>
  </w:num>
  <w:num w:numId="12">
    <w:abstractNumId w:val="10"/>
  </w:num>
  <w:num w:numId="13">
    <w:abstractNumId w:val="8"/>
  </w:num>
  <w:num w:numId="14">
    <w:abstractNumId w:val="2"/>
  </w:num>
  <w:num w:numId="15">
    <w:abstractNumId w:val="62"/>
  </w:num>
  <w:num w:numId="16">
    <w:abstractNumId w:val="51"/>
  </w:num>
  <w:num w:numId="17">
    <w:abstractNumId w:val="31"/>
  </w:num>
  <w:num w:numId="18">
    <w:abstractNumId w:val="39"/>
  </w:num>
  <w:num w:numId="19">
    <w:abstractNumId w:val="21"/>
  </w:num>
  <w:num w:numId="20">
    <w:abstractNumId w:val="43"/>
  </w:num>
  <w:num w:numId="21">
    <w:abstractNumId w:val="12"/>
  </w:num>
  <w:num w:numId="22">
    <w:abstractNumId w:val="26"/>
  </w:num>
  <w:num w:numId="23">
    <w:abstractNumId w:val="63"/>
  </w:num>
  <w:num w:numId="24">
    <w:abstractNumId w:val="50"/>
  </w:num>
  <w:num w:numId="25">
    <w:abstractNumId w:val="35"/>
  </w:num>
  <w:num w:numId="26">
    <w:abstractNumId w:val="19"/>
  </w:num>
  <w:num w:numId="27">
    <w:abstractNumId w:val="11"/>
  </w:num>
  <w:num w:numId="28">
    <w:abstractNumId w:val="30"/>
  </w:num>
  <w:num w:numId="29">
    <w:abstractNumId w:val="27"/>
  </w:num>
  <w:num w:numId="30">
    <w:abstractNumId w:val="7"/>
  </w:num>
  <w:num w:numId="31">
    <w:abstractNumId w:val="32"/>
  </w:num>
  <w:num w:numId="32">
    <w:abstractNumId w:val="22"/>
  </w:num>
  <w:num w:numId="33">
    <w:abstractNumId w:val="56"/>
  </w:num>
  <w:num w:numId="34">
    <w:abstractNumId w:val="36"/>
  </w:num>
  <w:num w:numId="35">
    <w:abstractNumId w:val="67"/>
  </w:num>
  <w:num w:numId="36">
    <w:abstractNumId w:val="54"/>
  </w:num>
  <w:num w:numId="37">
    <w:abstractNumId w:val="66"/>
  </w:num>
  <w:num w:numId="38">
    <w:abstractNumId w:val="58"/>
  </w:num>
  <w:num w:numId="39">
    <w:abstractNumId w:val="57"/>
  </w:num>
  <w:num w:numId="40">
    <w:abstractNumId w:val="34"/>
  </w:num>
  <w:num w:numId="41">
    <w:abstractNumId w:val="41"/>
  </w:num>
  <w:num w:numId="42">
    <w:abstractNumId w:val="24"/>
  </w:num>
  <w:num w:numId="43">
    <w:abstractNumId w:val="9"/>
  </w:num>
  <w:num w:numId="44">
    <w:abstractNumId w:val="28"/>
  </w:num>
  <w:num w:numId="45">
    <w:abstractNumId w:val="44"/>
  </w:num>
  <w:num w:numId="46">
    <w:abstractNumId w:val="40"/>
  </w:num>
  <w:num w:numId="47">
    <w:abstractNumId w:val="29"/>
  </w:num>
  <w:num w:numId="48">
    <w:abstractNumId w:val="3"/>
  </w:num>
  <w:num w:numId="49">
    <w:abstractNumId w:val="15"/>
  </w:num>
  <w:num w:numId="50">
    <w:abstractNumId w:val="49"/>
  </w:num>
  <w:num w:numId="51">
    <w:abstractNumId w:val="17"/>
  </w:num>
  <w:num w:numId="52">
    <w:abstractNumId w:val="23"/>
  </w:num>
  <w:num w:numId="53">
    <w:abstractNumId w:val="47"/>
  </w:num>
  <w:num w:numId="54">
    <w:abstractNumId w:val="16"/>
  </w:num>
  <w:num w:numId="55">
    <w:abstractNumId w:val="25"/>
  </w:num>
  <w:num w:numId="56">
    <w:abstractNumId w:val="6"/>
  </w:num>
  <w:num w:numId="57">
    <w:abstractNumId w:val="20"/>
  </w:num>
  <w:num w:numId="58">
    <w:abstractNumId w:val="4"/>
  </w:num>
  <w:num w:numId="59">
    <w:abstractNumId w:val="53"/>
  </w:num>
  <w:num w:numId="60">
    <w:abstractNumId w:val="65"/>
  </w:num>
  <w:num w:numId="61">
    <w:abstractNumId w:val="64"/>
  </w:num>
  <w:num w:numId="62">
    <w:abstractNumId w:val="61"/>
  </w:num>
  <w:num w:numId="63">
    <w:abstractNumId w:val="55"/>
  </w:num>
  <w:num w:numId="64">
    <w:abstractNumId w:val="45"/>
  </w:num>
  <w:num w:numId="65">
    <w:abstractNumId w:val="37"/>
  </w:num>
  <w:num w:numId="66">
    <w:abstractNumId w:val="52"/>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161E"/>
    <w:rsid w:val="00000C86"/>
    <w:rsid w:val="00016AB6"/>
    <w:rsid w:val="000200A8"/>
    <w:rsid w:val="00020A9A"/>
    <w:rsid w:val="00021C47"/>
    <w:rsid w:val="0002376B"/>
    <w:rsid w:val="0003064B"/>
    <w:rsid w:val="00033C93"/>
    <w:rsid w:val="00043041"/>
    <w:rsid w:val="000533DD"/>
    <w:rsid w:val="00053A9B"/>
    <w:rsid w:val="00057254"/>
    <w:rsid w:val="0006570A"/>
    <w:rsid w:val="00077E4F"/>
    <w:rsid w:val="00091983"/>
    <w:rsid w:val="0009240B"/>
    <w:rsid w:val="00095E41"/>
    <w:rsid w:val="000B1EF6"/>
    <w:rsid w:val="000B24FE"/>
    <w:rsid w:val="000B419F"/>
    <w:rsid w:val="000B74BE"/>
    <w:rsid w:val="000D6747"/>
    <w:rsid w:val="000E71E5"/>
    <w:rsid w:val="000E7DE1"/>
    <w:rsid w:val="001010FD"/>
    <w:rsid w:val="001053AD"/>
    <w:rsid w:val="0010649F"/>
    <w:rsid w:val="00115342"/>
    <w:rsid w:val="001153B4"/>
    <w:rsid w:val="00122192"/>
    <w:rsid w:val="00161296"/>
    <w:rsid w:val="00163A8E"/>
    <w:rsid w:val="001656F5"/>
    <w:rsid w:val="00167479"/>
    <w:rsid w:val="00172DE5"/>
    <w:rsid w:val="0017397D"/>
    <w:rsid w:val="00175FD2"/>
    <w:rsid w:val="00181B79"/>
    <w:rsid w:val="001A14D8"/>
    <w:rsid w:val="001A248B"/>
    <w:rsid w:val="001A3D84"/>
    <w:rsid w:val="001C267D"/>
    <w:rsid w:val="001C56A7"/>
    <w:rsid w:val="001F499B"/>
    <w:rsid w:val="0020061D"/>
    <w:rsid w:val="0020232B"/>
    <w:rsid w:val="00204F46"/>
    <w:rsid w:val="00210E7A"/>
    <w:rsid w:val="0021298A"/>
    <w:rsid w:val="00212BAE"/>
    <w:rsid w:val="00217D67"/>
    <w:rsid w:val="00224045"/>
    <w:rsid w:val="002368E4"/>
    <w:rsid w:val="002437BB"/>
    <w:rsid w:val="00261D75"/>
    <w:rsid w:val="002640B4"/>
    <w:rsid w:val="00266593"/>
    <w:rsid w:val="00274C00"/>
    <w:rsid w:val="0028202A"/>
    <w:rsid w:val="00283E2F"/>
    <w:rsid w:val="002851DE"/>
    <w:rsid w:val="002968F3"/>
    <w:rsid w:val="002A2CDA"/>
    <w:rsid w:val="002B1A89"/>
    <w:rsid w:val="002B3440"/>
    <w:rsid w:val="002B6307"/>
    <w:rsid w:val="002C57A9"/>
    <w:rsid w:val="002D3BA8"/>
    <w:rsid w:val="002D6085"/>
    <w:rsid w:val="002F0753"/>
    <w:rsid w:val="002F0C6F"/>
    <w:rsid w:val="002F239E"/>
    <w:rsid w:val="002F3990"/>
    <w:rsid w:val="002F5019"/>
    <w:rsid w:val="002F6FE3"/>
    <w:rsid w:val="00303CE2"/>
    <w:rsid w:val="00306C1B"/>
    <w:rsid w:val="00310B6E"/>
    <w:rsid w:val="00346706"/>
    <w:rsid w:val="00386CE6"/>
    <w:rsid w:val="00387085"/>
    <w:rsid w:val="00390666"/>
    <w:rsid w:val="003A4027"/>
    <w:rsid w:val="003B49D1"/>
    <w:rsid w:val="003B5037"/>
    <w:rsid w:val="003B571F"/>
    <w:rsid w:val="003B65D8"/>
    <w:rsid w:val="003D041B"/>
    <w:rsid w:val="003E1892"/>
    <w:rsid w:val="003E5219"/>
    <w:rsid w:val="0040578A"/>
    <w:rsid w:val="00406E55"/>
    <w:rsid w:val="00410718"/>
    <w:rsid w:val="00422A41"/>
    <w:rsid w:val="00427841"/>
    <w:rsid w:val="004450FA"/>
    <w:rsid w:val="00447AC0"/>
    <w:rsid w:val="004605A3"/>
    <w:rsid w:val="004647DC"/>
    <w:rsid w:val="0047078B"/>
    <w:rsid w:val="00470B99"/>
    <w:rsid w:val="0047222E"/>
    <w:rsid w:val="00476772"/>
    <w:rsid w:val="00481715"/>
    <w:rsid w:val="00481B31"/>
    <w:rsid w:val="00483A86"/>
    <w:rsid w:val="00484D77"/>
    <w:rsid w:val="00490AE2"/>
    <w:rsid w:val="004A0ABA"/>
    <w:rsid w:val="004A458A"/>
    <w:rsid w:val="004A63A2"/>
    <w:rsid w:val="004B43E0"/>
    <w:rsid w:val="004C06ED"/>
    <w:rsid w:val="004C0F6F"/>
    <w:rsid w:val="004C3E71"/>
    <w:rsid w:val="004D19FD"/>
    <w:rsid w:val="004D20C8"/>
    <w:rsid w:val="004D62CA"/>
    <w:rsid w:val="004F1289"/>
    <w:rsid w:val="004F2CD4"/>
    <w:rsid w:val="0050451C"/>
    <w:rsid w:val="00505F12"/>
    <w:rsid w:val="00507AF2"/>
    <w:rsid w:val="00510FC5"/>
    <w:rsid w:val="00514813"/>
    <w:rsid w:val="005262E8"/>
    <w:rsid w:val="00527972"/>
    <w:rsid w:val="00532890"/>
    <w:rsid w:val="00534FD9"/>
    <w:rsid w:val="005406C5"/>
    <w:rsid w:val="00550D96"/>
    <w:rsid w:val="00564285"/>
    <w:rsid w:val="00564A47"/>
    <w:rsid w:val="00580552"/>
    <w:rsid w:val="00594D92"/>
    <w:rsid w:val="005A2226"/>
    <w:rsid w:val="005B76B9"/>
    <w:rsid w:val="005F1417"/>
    <w:rsid w:val="005F23A4"/>
    <w:rsid w:val="006007D2"/>
    <w:rsid w:val="00601D57"/>
    <w:rsid w:val="00602092"/>
    <w:rsid w:val="00607D84"/>
    <w:rsid w:val="00616241"/>
    <w:rsid w:val="006213B3"/>
    <w:rsid w:val="00634C35"/>
    <w:rsid w:val="006361BF"/>
    <w:rsid w:val="006364C7"/>
    <w:rsid w:val="00641677"/>
    <w:rsid w:val="00651F1D"/>
    <w:rsid w:val="00662F3A"/>
    <w:rsid w:val="00664003"/>
    <w:rsid w:val="00675319"/>
    <w:rsid w:val="0068038F"/>
    <w:rsid w:val="006843CD"/>
    <w:rsid w:val="006869C5"/>
    <w:rsid w:val="00690DE6"/>
    <w:rsid w:val="00695AE5"/>
    <w:rsid w:val="006A0746"/>
    <w:rsid w:val="006B0F57"/>
    <w:rsid w:val="006B1235"/>
    <w:rsid w:val="006C4E07"/>
    <w:rsid w:val="006D637F"/>
    <w:rsid w:val="006E1776"/>
    <w:rsid w:val="006F58B6"/>
    <w:rsid w:val="006F7105"/>
    <w:rsid w:val="00704031"/>
    <w:rsid w:val="00705350"/>
    <w:rsid w:val="0071179E"/>
    <w:rsid w:val="00711D76"/>
    <w:rsid w:val="0072458E"/>
    <w:rsid w:val="00727F17"/>
    <w:rsid w:val="0073161E"/>
    <w:rsid w:val="007414CB"/>
    <w:rsid w:val="00751BD6"/>
    <w:rsid w:val="007522C3"/>
    <w:rsid w:val="007768BD"/>
    <w:rsid w:val="007919D7"/>
    <w:rsid w:val="00793EE4"/>
    <w:rsid w:val="00796B35"/>
    <w:rsid w:val="007B7656"/>
    <w:rsid w:val="007C1248"/>
    <w:rsid w:val="007C18B5"/>
    <w:rsid w:val="007C7A44"/>
    <w:rsid w:val="007D31C2"/>
    <w:rsid w:val="007E1D24"/>
    <w:rsid w:val="007F3ED9"/>
    <w:rsid w:val="007F476F"/>
    <w:rsid w:val="007F70F7"/>
    <w:rsid w:val="007F791B"/>
    <w:rsid w:val="00800A6A"/>
    <w:rsid w:val="0080626B"/>
    <w:rsid w:val="00806F04"/>
    <w:rsid w:val="00812548"/>
    <w:rsid w:val="008139F3"/>
    <w:rsid w:val="008204BB"/>
    <w:rsid w:val="00823922"/>
    <w:rsid w:val="0083742C"/>
    <w:rsid w:val="008405C3"/>
    <w:rsid w:val="00841446"/>
    <w:rsid w:val="008430A6"/>
    <w:rsid w:val="008456E4"/>
    <w:rsid w:val="008466E8"/>
    <w:rsid w:val="00853B55"/>
    <w:rsid w:val="008558E5"/>
    <w:rsid w:val="00867FA6"/>
    <w:rsid w:val="00871415"/>
    <w:rsid w:val="008759C6"/>
    <w:rsid w:val="00885016"/>
    <w:rsid w:val="008901DE"/>
    <w:rsid w:val="00892B19"/>
    <w:rsid w:val="008A23CA"/>
    <w:rsid w:val="008A7A1D"/>
    <w:rsid w:val="008B5296"/>
    <w:rsid w:val="008D1BCF"/>
    <w:rsid w:val="008D2423"/>
    <w:rsid w:val="008D36BF"/>
    <w:rsid w:val="00904DBA"/>
    <w:rsid w:val="00915156"/>
    <w:rsid w:val="00934AF6"/>
    <w:rsid w:val="009350EE"/>
    <w:rsid w:val="009364BF"/>
    <w:rsid w:val="0093686A"/>
    <w:rsid w:val="00940A69"/>
    <w:rsid w:val="00943DDA"/>
    <w:rsid w:val="009533FE"/>
    <w:rsid w:val="00954AC0"/>
    <w:rsid w:val="00963683"/>
    <w:rsid w:val="00974186"/>
    <w:rsid w:val="0098662C"/>
    <w:rsid w:val="009A178D"/>
    <w:rsid w:val="009A5A5E"/>
    <w:rsid w:val="009C321F"/>
    <w:rsid w:val="009D6636"/>
    <w:rsid w:val="009E0CD9"/>
    <w:rsid w:val="009E4898"/>
    <w:rsid w:val="009F002D"/>
    <w:rsid w:val="009F74FE"/>
    <w:rsid w:val="009F7B00"/>
    <w:rsid w:val="00A02211"/>
    <w:rsid w:val="00A02B2A"/>
    <w:rsid w:val="00A10E2D"/>
    <w:rsid w:val="00A15F87"/>
    <w:rsid w:val="00A1743C"/>
    <w:rsid w:val="00A20E39"/>
    <w:rsid w:val="00A24EAC"/>
    <w:rsid w:val="00A264C5"/>
    <w:rsid w:val="00A27532"/>
    <w:rsid w:val="00A3027B"/>
    <w:rsid w:val="00A3686F"/>
    <w:rsid w:val="00A409B2"/>
    <w:rsid w:val="00A45649"/>
    <w:rsid w:val="00A73FDA"/>
    <w:rsid w:val="00A80C1C"/>
    <w:rsid w:val="00A86F8A"/>
    <w:rsid w:val="00A91875"/>
    <w:rsid w:val="00AA5FB6"/>
    <w:rsid w:val="00AB0F4C"/>
    <w:rsid w:val="00AB4ECA"/>
    <w:rsid w:val="00AB6D97"/>
    <w:rsid w:val="00AC5BF8"/>
    <w:rsid w:val="00AE483F"/>
    <w:rsid w:val="00AE50B5"/>
    <w:rsid w:val="00AF3CDF"/>
    <w:rsid w:val="00B12464"/>
    <w:rsid w:val="00B13735"/>
    <w:rsid w:val="00B16576"/>
    <w:rsid w:val="00B3305E"/>
    <w:rsid w:val="00B64D80"/>
    <w:rsid w:val="00B709C5"/>
    <w:rsid w:val="00B77ABA"/>
    <w:rsid w:val="00B77B3F"/>
    <w:rsid w:val="00BA4DED"/>
    <w:rsid w:val="00BB3260"/>
    <w:rsid w:val="00BB3E50"/>
    <w:rsid w:val="00BC76F2"/>
    <w:rsid w:val="00BF1C3E"/>
    <w:rsid w:val="00BF2977"/>
    <w:rsid w:val="00C05ADF"/>
    <w:rsid w:val="00C11187"/>
    <w:rsid w:val="00C154FF"/>
    <w:rsid w:val="00C17FE7"/>
    <w:rsid w:val="00C2112E"/>
    <w:rsid w:val="00C22014"/>
    <w:rsid w:val="00C24F13"/>
    <w:rsid w:val="00C44A2E"/>
    <w:rsid w:val="00C4754A"/>
    <w:rsid w:val="00C54DC6"/>
    <w:rsid w:val="00C6293C"/>
    <w:rsid w:val="00C76625"/>
    <w:rsid w:val="00C904A6"/>
    <w:rsid w:val="00C930C8"/>
    <w:rsid w:val="00C947B9"/>
    <w:rsid w:val="00C948BA"/>
    <w:rsid w:val="00CA438D"/>
    <w:rsid w:val="00CA4A48"/>
    <w:rsid w:val="00CA73FF"/>
    <w:rsid w:val="00CC4BD5"/>
    <w:rsid w:val="00CE4969"/>
    <w:rsid w:val="00CE7330"/>
    <w:rsid w:val="00CF411F"/>
    <w:rsid w:val="00D41425"/>
    <w:rsid w:val="00D4489D"/>
    <w:rsid w:val="00D66B49"/>
    <w:rsid w:val="00D72228"/>
    <w:rsid w:val="00D8233A"/>
    <w:rsid w:val="00DA36B8"/>
    <w:rsid w:val="00DA5FD2"/>
    <w:rsid w:val="00DB1C0A"/>
    <w:rsid w:val="00DB45FC"/>
    <w:rsid w:val="00DD4980"/>
    <w:rsid w:val="00DE406E"/>
    <w:rsid w:val="00DE511F"/>
    <w:rsid w:val="00DF45CD"/>
    <w:rsid w:val="00E0060B"/>
    <w:rsid w:val="00E00960"/>
    <w:rsid w:val="00E11654"/>
    <w:rsid w:val="00E204D9"/>
    <w:rsid w:val="00E223F6"/>
    <w:rsid w:val="00E52796"/>
    <w:rsid w:val="00E52895"/>
    <w:rsid w:val="00E70D38"/>
    <w:rsid w:val="00E9531D"/>
    <w:rsid w:val="00EA5E1A"/>
    <w:rsid w:val="00EC0983"/>
    <w:rsid w:val="00EE4F0E"/>
    <w:rsid w:val="00EE56F3"/>
    <w:rsid w:val="00F0340E"/>
    <w:rsid w:val="00F13D18"/>
    <w:rsid w:val="00F1525F"/>
    <w:rsid w:val="00F265DA"/>
    <w:rsid w:val="00F2740C"/>
    <w:rsid w:val="00F80716"/>
    <w:rsid w:val="00F848AC"/>
    <w:rsid w:val="00FA119E"/>
    <w:rsid w:val="00FA1CD3"/>
    <w:rsid w:val="00FB78D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0864D2F-1CB1-4C63-8CC0-3A1B8C9FB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3161E"/>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73161E"/>
    <w:pPr>
      <w:keepNext/>
      <w:spacing w:before="240" w:after="60"/>
      <w:outlineLvl w:val="0"/>
    </w:pPr>
    <w:rPr>
      <w:rFonts w:ascii="Arial" w:hAnsi="Arial" w:cs="Arial"/>
      <w:b/>
      <w:bCs/>
      <w:kern w:val="32"/>
      <w:sz w:val="32"/>
      <w:szCs w:val="32"/>
    </w:rPr>
  </w:style>
  <w:style w:type="paragraph" w:styleId="Nagwek2">
    <w:name w:val="heading 2"/>
    <w:basedOn w:val="Normalny"/>
    <w:next w:val="Normalny"/>
    <w:link w:val="Nagwek2Znak"/>
    <w:qFormat/>
    <w:rsid w:val="0073161E"/>
    <w:pPr>
      <w:keepNext/>
      <w:spacing w:before="240" w:after="60"/>
      <w:outlineLvl w:val="1"/>
    </w:pPr>
    <w:rPr>
      <w:rFonts w:ascii="Arial" w:hAnsi="Arial" w:cs="Arial"/>
      <w:b/>
      <w:bCs/>
      <w:i/>
      <w:iCs/>
      <w:sz w:val="28"/>
      <w:szCs w:val="28"/>
    </w:rPr>
  </w:style>
  <w:style w:type="paragraph" w:styleId="Nagwek3">
    <w:name w:val="heading 3"/>
    <w:basedOn w:val="Normalny"/>
    <w:next w:val="Normalny"/>
    <w:link w:val="Nagwek3Znak"/>
    <w:qFormat/>
    <w:rsid w:val="0073161E"/>
    <w:pPr>
      <w:keepNext/>
      <w:spacing w:before="240" w:after="60"/>
      <w:outlineLvl w:val="2"/>
    </w:pPr>
    <w:rPr>
      <w:rFonts w:ascii="Arial" w:hAnsi="Arial" w:cs="Arial"/>
      <w:b/>
      <w:bCs/>
      <w:sz w:val="26"/>
      <w:szCs w:val="26"/>
    </w:rPr>
  </w:style>
  <w:style w:type="paragraph" w:styleId="Nagwek4">
    <w:name w:val="heading 4"/>
    <w:basedOn w:val="Normalny"/>
    <w:next w:val="Normalny"/>
    <w:link w:val="Nagwek4Znak"/>
    <w:qFormat/>
    <w:rsid w:val="0073161E"/>
    <w:pPr>
      <w:keepNext/>
      <w:spacing w:before="240" w:after="60"/>
      <w:outlineLvl w:val="3"/>
    </w:pPr>
    <w:rPr>
      <w:b/>
      <w:bCs/>
      <w:sz w:val="28"/>
      <w:szCs w:val="28"/>
    </w:rPr>
  </w:style>
  <w:style w:type="paragraph" w:styleId="Nagwek5">
    <w:name w:val="heading 5"/>
    <w:basedOn w:val="Normalny"/>
    <w:next w:val="Normalny"/>
    <w:link w:val="Nagwek5Znak"/>
    <w:qFormat/>
    <w:rsid w:val="0073161E"/>
    <w:pPr>
      <w:spacing w:before="240" w:after="60"/>
      <w:outlineLvl w:val="4"/>
    </w:pPr>
    <w:rPr>
      <w:b/>
      <w:bCs/>
      <w:i/>
      <w:iCs/>
      <w:sz w:val="26"/>
      <w:szCs w:val="26"/>
    </w:rPr>
  </w:style>
  <w:style w:type="paragraph" w:styleId="Nagwek6">
    <w:name w:val="heading 6"/>
    <w:basedOn w:val="Normalny"/>
    <w:next w:val="Normalny"/>
    <w:link w:val="Nagwek6Znak"/>
    <w:qFormat/>
    <w:rsid w:val="0073161E"/>
    <w:pPr>
      <w:spacing w:before="240" w:after="60"/>
      <w:outlineLvl w:val="5"/>
    </w:pPr>
    <w:rPr>
      <w:b/>
      <w:bCs/>
      <w:sz w:val="22"/>
      <w:szCs w:val="22"/>
    </w:rPr>
  </w:style>
  <w:style w:type="paragraph" w:styleId="Nagwek7">
    <w:name w:val="heading 7"/>
    <w:basedOn w:val="Normalny"/>
    <w:next w:val="Normalny"/>
    <w:link w:val="Nagwek7Znak"/>
    <w:qFormat/>
    <w:rsid w:val="00841446"/>
    <w:pPr>
      <w:keepNext/>
      <w:spacing w:line="360" w:lineRule="auto"/>
      <w:jc w:val="center"/>
      <w:outlineLvl w:val="6"/>
    </w:pPr>
    <w:rPr>
      <w:rFonts w:ascii="Calibri" w:hAnsi="Calibri" w:cs="Arial"/>
    </w:rPr>
  </w:style>
  <w:style w:type="paragraph" w:styleId="Nagwek8">
    <w:name w:val="heading 8"/>
    <w:basedOn w:val="Normalny"/>
    <w:next w:val="Normalny"/>
    <w:link w:val="Nagwek8Znak"/>
    <w:qFormat/>
    <w:rsid w:val="00841446"/>
    <w:pPr>
      <w:keepNext/>
      <w:spacing w:line="360" w:lineRule="auto"/>
      <w:jc w:val="both"/>
      <w:outlineLvl w:val="7"/>
    </w:pPr>
    <w:rPr>
      <w:rFonts w:ascii="Calibri" w:hAnsi="Calibri" w:cs="Arial"/>
      <w:i/>
      <w:iCs/>
    </w:rPr>
  </w:style>
  <w:style w:type="paragraph" w:styleId="Nagwek9">
    <w:name w:val="heading 9"/>
    <w:basedOn w:val="Normalny"/>
    <w:next w:val="Normalny"/>
    <w:link w:val="Nagwek9Znak"/>
    <w:qFormat/>
    <w:rsid w:val="00841446"/>
    <w:pPr>
      <w:keepNext/>
      <w:spacing w:line="360" w:lineRule="auto"/>
      <w:jc w:val="both"/>
      <w:outlineLvl w:val="8"/>
    </w:pPr>
    <w:rPr>
      <w:rFonts w:ascii="Cambria" w:hAnsi="Cambria"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73161E"/>
    <w:rPr>
      <w:rFonts w:ascii="Arial" w:eastAsia="Times New Roman" w:hAnsi="Arial" w:cs="Arial"/>
      <w:b/>
      <w:bCs/>
      <w:kern w:val="32"/>
      <w:sz w:val="32"/>
      <w:szCs w:val="32"/>
      <w:lang w:eastAsia="pl-PL"/>
    </w:rPr>
  </w:style>
  <w:style w:type="character" w:customStyle="1" w:styleId="Nagwek2Znak">
    <w:name w:val="Nagłówek 2 Znak"/>
    <w:basedOn w:val="Domylnaczcionkaakapitu"/>
    <w:link w:val="Nagwek2"/>
    <w:rsid w:val="0073161E"/>
    <w:rPr>
      <w:rFonts w:ascii="Arial" w:eastAsia="Times New Roman" w:hAnsi="Arial" w:cs="Arial"/>
      <w:b/>
      <w:bCs/>
      <w:i/>
      <w:iCs/>
      <w:sz w:val="28"/>
      <w:szCs w:val="28"/>
      <w:lang w:eastAsia="pl-PL"/>
    </w:rPr>
  </w:style>
  <w:style w:type="character" w:customStyle="1" w:styleId="Nagwek3Znak">
    <w:name w:val="Nagłówek 3 Znak"/>
    <w:basedOn w:val="Domylnaczcionkaakapitu"/>
    <w:link w:val="Nagwek3"/>
    <w:rsid w:val="0073161E"/>
    <w:rPr>
      <w:rFonts w:ascii="Arial" w:eastAsia="Times New Roman" w:hAnsi="Arial" w:cs="Arial"/>
      <w:b/>
      <w:bCs/>
      <w:sz w:val="26"/>
      <w:szCs w:val="26"/>
      <w:lang w:eastAsia="pl-PL"/>
    </w:rPr>
  </w:style>
  <w:style w:type="character" w:customStyle="1" w:styleId="Nagwek4Znak">
    <w:name w:val="Nagłówek 4 Znak"/>
    <w:basedOn w:val="Domylnaczcionkaakapitu"/>
    <w:link w:val="Nagwek4"/>
    <w:rsid w:val="0073161E"/>
    <w:rPr>
      <w:rFonts w:ascii="Times New Roman" w:eastAsia="Times New Roman" w:hAnsi="Times New Roman" w:cs="Times New Roman"/>
      <w:b/>
      <w:bCs/>
      <w:sz w:val="28"/>
      <w:szCs w:val="28"/>
      <w:lang w:eastAsia="pl-PL"/>
    </w:rPr>
  </w:style>
  <w:style w:type="character" w:customStyle="1" w:styleId="Nagwek5Znak">
    <w:name w:val="Nagłówek 5 Znak"/>
    <w:basedOn w:val="Domylnaczcionkaakapitu"/>
    <w:link w:val="Nagwek5"/>
    <w:rsid w:val="0073161E"/>
    <w:rPr>
      <w:rFonts w:ascii="Times New Roman" w:eastAsia="Times New Roman" w:hAnsi="Times New Roman" w:cs="Times New Roman"/>
      <w:b/>
      <w:bCs/>
      <w:i/>
      <w:iCs/>
      <w:sz w:val="26"/>
      <w:szCs w:val="26"/>
      <w:lang w:eastAsia="pl-PL"/>
    </w:rPr>
  </w:style>
  <w:style w:type="character" w:customStyle="1" w:styleId="Nagwek6Znak">
    <w:name w:val="Nagłówek 6 Znak"/>
    <w:basedOn w:val="Domylnaczcionkaakapitu"/>
    <w:link w:val="Nagwek6"/>
    <w:rsid w:val="0073161E"/>
    <w:rPr>
      <w:rFonts w:ascii="Times New Roman" w:eastAsia="Times New Roman" w:hAnsi="Times New Roman" w:cs="Times New Roman"/>
      <w:b/>
      <w:bCs/>
      <w:lang w:eastAsia="pl-PL"/>
    </w:rPr>
  </w:style>
  <w:style w:type="character" w:customStyle="1" w:styleId="Nagwek7Znak">
    <w:name w:val="Nagłówek 7 Znak"/>
    <w:basedOn w:val="Domylnaczcionkaakapitu"/>
    <w:link w:val="Nagwek7"/>
    <w:rsid w:val="00841446"/>
    <w:rPr>
      <w:rFonts w:ascii="Calibri" w:eastAsia="Times New Roman" w:hAnsi="Calibri" w:cs="Arial"/>
      <w:sz w:val="24"/>
      <w:szCs w:val="24"/>
      <w:lang w:eastAsia="pl-PL"/>
    </w:rPr>
  </w:style>
  <w:style w:type="character" w:customStyle="1" w:styleId="Nagwek8Znak">
    <w:name w:val="Nagłówek 8 Znak"/>
    <w:basedOn w:val="Domylnaczcionkaakapitu"/>
    <w:link w:val="Nagwek8"/>
    <w:rsid w:val="00841446"/>
    <w:rPr>
      <w:rFonts w:ascii="Calibri" w:eastAsia="Times New Roman" w:hAnsi="Calibri" w:cs="Arial"/>
      <w:i/>
      <w:iCs/>
      <w:sz w:val="24"/>
      <w:szCs w:val="24"/>
      <w:lang w:eastAsia="pl-PL"/>
    </w:rPr>
  </w:style>
  <w:style w:type="character" w:customStyle="1" w:styleId="Nagwek9Znak">
    <w:name w:val="Nagłówek 9 Znak"/>
    <w:basedOn w:val="Domylnaczcionkaakapitu"/>
    <w:link w:val="Nagwek9"/>
    <w:rsid w:val="00841446"/>
    <w:rPr>
      <w:rFonts w:ascii="Cambria" w:eastAsia="Times New Roman" w:hAnsi="Cambria" w:cs="Arial"/>
      <w:lang w:eastAsia="pl-PL"/>
    </w:rPr>
  </w:style>
  <w:style w:type="paragraph" w:customStyle="1" w:styleId="DomylnaczcionkaakapituAkapitZnakZnakZnakZnakZnakZnak">
    <w:name w:val="Domyślna czcionka akapitu Akapit Znak Znak Znak Znak Znak Znak"/>
    <w:basedOn w:val="Normalny"/>
    <w:rsid w:val="0073161E"/>
  </w:style>
  <w:style w:type="paragraph" w:styleId="Tekstpodstawowywcity">
    <w:name w:val="Body Text Indent"/>
    <w:aliases w:val=" Znak Znak Znak, Znak Znak Znak Znak Znak, Znak Znak Znak Znak Znak Znak Znak Znak, Znak Znak Znak Znak Znak Znak Znak"/>
    <w:basedOn w:val="Normalny"/>
    <w:link w:val="TekstpodstawowywcityZnak"/>
    <w:rsid w:val="0073161E"/>
    <w:pPr>
      <w:ind w:left="72"/>
    </w:pPr>
    <w:rPr>
      <w:rFonts w:ascii="Arial" w:hAnsi="Arial" w:cs="Arial"/>
      <w:sz w:val="28"/>
    </w:rPr>
  </w:style>
  <w:style w:type="character" w:customStyle="1" w:styleId="TekstpodstawowywcityZnak">
    <w:name w:val="Tekst podstawowy wcięty Znak"/>
    <w:aliases w:val=" Znak Znak Znak Znak, Znak Znak Znak Znak Znak Znak1, Znak Znak Znak Znak Znak Znak Znak Znak Znak, Znak Znak Znak Znak Znak Znak Znak Znak1"/>
    <w:basedOn w:val="Domylnaczcionkaakapitu"/>
    <w:link w:val="Tekstpodstawowywcity"/>
    <w:rsid w:val="0073161E"/>
    <w:rPr>
      <w:rFonts w:ascii="Arial" w:eastAsia="Times New Roman" w:hAnsi="Arial" w:cs="Arial"/>
      <w:sz w:val="28"/>
      <w:szCs w:val="24"/>
      <w:lang w:eastAsia="pl-PL"/>
    </w:rPr>
  </w:style>
  <w:style w:type="paragraph" w:styleId="Nagwek">
    <w:name w:val="header"/>
    <w:aliases w:val=" Znak Znak Znak Znak Znak Znak,Nagłówek1,Nagłówek strony,Znak,Nagłówek strony Znak,Znak Znak1 Znak Znak Znak Znak Znak Znak,Nagłówek1 Znak Znak Znak Znak"/>
    <w:basedOn w:val="Normalny"/>
    <w:link w:val="NagwekZnak"/>
    <w:rsid w:val="0073161E"/>
    <w:pPr>
      <w:tabs>
        <w:tab w:val="center" w:pos="4536"/>
        <w:tab w:val="right" w:pos="9072"/>
      </w:tabs>
    </w:pPr>
  </w:style>
  <w:style w:type="character" w:customStyle="1" w:styleId="NagwekZnak">
    <w:name w:val="Nagłówek Znak"/>
    <w:aliases w:val=" Znak Znak Znak Znak Znak Znak Znak1,Nagłówek1 Znak,Nagłówek strony Znak1,Znak Znak,Nagłówek strony Znak Znak,Znak Znak1 Znak Znak Znak Znak Znak Znak Znak,Nagłówek1 Znak Znak Znak Znak Znak"/>
    <w:basedOn w:val="Domylnaczcionkaakapitu"/>
    <w:link w:val="Nagwek"/>
    <w:rsid w:val="0073161E"/>
    <w:rPr>
      <w:rFonts w:ascii="Times New Roman" w:eastAsia="Times New Roman" w:hAnsi="Times New Roman" w:cs="Times New Roman"/>
      <w:sz w:val="24"/>
      <w:szCs w:val="24"/>
      <w:lang w:eastAsia="pl-PL"/>
    </w:rPr>
  </w:style>
  <w:style w:type="character" w:styleId="Numerstrony">
    <w:name w:val="page number"/>
    <w:basedOn w:val="Domylnaczcionkaakapitu"/>
    <w:rsid w:val="0073161E"/>
  </w:style>
  <w:style w:type="paragraph" w:styleId="Stopka">
    <w:name w:val="footer"/>
    <w:aliases w:val=" Znak,Stopka1,Znak Znak Znak Znak1, Znak Znak Znak Znak Znak Znak Znak1 Znak,Stopka2,Znak Znak Znak Znak2, Znak Znak Znak Znak Znak Znak Znak2,Stopka11 Znak"/>
    <w:basedOn w:val="Normalny"/>
    <w:link w:val="StopkaZnak"/>
    <w:rsid w:val="0073161E"/>
    <w:pPr>
      <w:tabs>
        <w:tab w:val="center" w:pos="4536"/>
        <w:tab w:val="right" w:pos="9072"/>
      </w:tabs>
    </w:pPr>
  </w:style>
  <w:style w:type="character" w:customStyle="1" w:styleId="StopkaZnak">
    <w:name w:val="Stopka Znak"/>
    <w:aliases w:val=" Znak Znak,Stopka1 Znak,Znak Znak Znak Znak1 Znak, Znak Znak Znak Znak Znak Znak Znak1 Znak Znak,Stopka2 Znak,Znak Znak Znak Znak2 Znak, Znak Znak Znak Znak Znak Znak Znak2 Znak,Stopka11 Znak Znak"/>
    <w:basedOn w:val="Domylnaczcionkaakapitu"/>
    <w:link w:val="Stopka"/>
    <w:rsid w:val="0073161E"/>
    <w:rPr>
      <w:rFonts w:ascii="Times New Roman" w:eastAsia="Times New Roman" w:hAnsi="Times New Roman" w:cs="Times New Roman"/>
      <w:sz w:val="24"/>
      <w:szCs w:val="24"/>
      <w:lang w:eastAsia="pl-PL"/>
    </w:rPr>
  </w:style>
  <w:style w:type="paragraph" w:styleId="Tekstprzypisudolnego">
    <w:name w:val="footnote text"/>
    <w:aliases w:val="Tekst przypisu,Tekst przypisu Znak Znak,Tekst przypisu Znak,Tekst przypisu Znak Znak Znak,Tekst przypisu Znak Znak Znak Znak Znak Znak Znak Znak Znak Znak Znak,Tekst przypisu dolnego2 Znak,Tekst przypisu Znak Znak Znak Znak Znak"/>
    <w:basedOn w:val="Normalny"/>
    <w:link w:val="TekstprzypisudolnegoZnak"/>
    <w:rsid w:val="0073161E"/>
    <w:rPr>
      <w:sz w:val="20"/>
      <w:szCs w:val="20"/>
    </w:rPr>
  </w:style>
  <w:style w:type="character" w:customStyle="1" w:styleId="TekstprzypisudolnegoZnak">
    <w:name w:val="Tekst przypisu dolnego Znak"/>
    <w:aliases w:val="Tekst przypisu Znak1,Tekst przypisu Znak Znak Znak1,Tekst przypisu Znak Znak1,Tekst przypisu Znak Znak Znak Znak,Tekst przypisu Znak Znak Znak Znak Znak Znak Znak Znak Znak Znak Znak Znak,Tekst przypisu dolnego2 Znak Znak"/>
    <w:basedOn w:val="Domylnaczcionkaakapitu"/>
    <w:link w:val="Tekstprzypisudolnego"/>
    <w:rsid w:val="0073161E"/>
    <w:rPr>
      <w:rFonts w:ascii="Times New Roman" w:eastAsia="Times New Roman" w:hAnsi="Times New Roman" w:cs="Times New Roman"/>
      <w:sz w:val="20"/>
      <w:szCs w:val="20"/>
      <w:lang w:eastAsia="pl-PL"/>
    </w:rPr>
  </w:style>
  <w:style w:type="character" w:styleId="Odwoanieprzypisudolnego">
    <w:name w:val="footnote reference"/>
    <w:aliases w:val="Odwołanie przypisu"/>
    <w:basedOn w:val="Domylnaczcionkaakapitu"/>
    <w:rsid w:val="0073161E"/>
    <w:rPr>
      <w:vertAlign w:val="superscript"/>
    </w:rPr>
  </w:style>
  <w:style w:type="character" w:styleId="Hipercze">
    <w:name w:val="Hyperlink"/>
    <w:basedOn w:val="Domylnaczcionkaakapitu"/>
    <w:uiPriority w:val="99"/>
    <w:rsid w:val="0073161E"/>
    <w:rPr>
      <w:color w:val="0000FF"/>
      <w:u w:val="single"/>
    </w:rPr>
  </w:style>
  <w:style w:type="paragraph" w:styleId="Tekstpodstawowywcity2">
    <w:name w:val="Body Text Indent 2"/>
    <w:basedOn w:val="Normalny"/>
    <w:link w:val="Tekstpodstawowywcity2Znak"/>
    <w:rsid w:val="0073161E"/>
    <w:pPr>
      <w:spacing w:after="120" w:line="480" w:lineRule="auto"/>
      <w:ind w:left="283"/>
    </w:pPr>
  </w:style>
  <w:style w:type="character" w:customStyle="1" w:styleId="Tekstpodstawowywcity2Znak">
    <w:name w:val="Tekst podstawowy wcięty 2 Znak"/>
    <w:basedOn w:val="Domylnaczcionkaakapitu"/>
    <w:link w:val="Tekstpodstawowywcity2"/>
    <w:rsid w:val="0073161E"/>
    <w:rPr>
      <w:rFonts w:ascii="Times New Roman" w:eastAsia="Times New Roman" w:hAnsi="Times New Roman" w:cs="Times New Roman"/>
      <w:sz w:val="24"/>
      <w:szCs w:val="24"/>
      <w:lang w:eastAsia="pl-PL"/>
    </w:rPr>
  </w:style>
  <w:style w:type="paragraph" w:styleId="Tekstpodstawowy2">
    <w:name w:val="Body Text 2"/>
    <w:basedOn w:val="Normalny"/>
    <w:link w:val="Tekstpodstawowy2Znak"/>
    <w:rsid w:val="0073161E"/>
    <w:pPr>
      <w:spacing w:after="120" w:line="480" w:lineRule="auto"/>
    </w:pPr>
  </w:style>
  <w:style w:type="character" w:customStyle="1" w:styleId="Tekstpodstawowy2Znak">
    <w:name w:val="Tekst podstawowy 2 Znak"/>
    <w:basedOn w:val="Domylnaczcionkaakapitu"/>
    <w:link w:val="Tekstpodstawowy2"/>
    <w:rsid w:val="0073161E"/>
    <w:rPr>
      <w:rFonts w:ascii="Times New Roman" w:eastAsia="Times New Roman" w:hAnsi="Times New Roman" w:cs="Times New Roman"/>
      <w:sz w:val="24"/>
      <w:szCs w:val="24"/>
      <w:lang w:eastAsia="pl-PL"/>
    </w:rPr>
  </w:style>
  <w:style w:type="paragraph" w:customStyle="1" w:styleId="Standard">
    <w:name w:val="Standard"/>
    <w:rsid w:val="0073161E"/>
    <w:pPr>
      <w:widowControl w:val="0"/>
      <w:spacing w:after="0" w:line="240" w:lineRule="auto"/>
      <w:jc w:val="both"/>
    </w:pPr>
    <w:rPr>
      <w:rFonts w:ascii="Tahoma" w:eastAsia="Times New Roman" w:hAnsi="Tahoma" w:cs="Tahoma"/>
      <w:snapToGrid w:val="0"/>
      <w:szCs w:val="20"/>
      <w:lang w:eastAsia="pl-PL"/>
    </w:rPr>
  </w:style>
  <w:style w:type="character" w:customStyle="1" w:styleId="apple-converted-space">
    <w:name w:val="apple-converted-space"/>
    <w:basedOn w:val="Domylnaczcionkaakapitu"/>
    <w:rsid w:val="0073161E"/>
  </w:style>
  <w:style w:type="character" w:customStyle="1" w:styleId="Nagwek1ZnakZnak">
    <w:name w:val="Nagłówek 1 Znak Znak"/>
    <w:basedOn w:val="Domylnaczcionkaakapitu"/>
    <w:rsid w:val="0073161E"/>
    <w:rPr>
      <w:b/>
      <w:sz w:val="28"/>
      <w:szCs w:val="28"/>
      <w:lang w:val="pl-PL" w:eastAsia="pl-PL" w:bidi="ar-SA"/>
    </w:rPr>
  </w:style>
  <w:style w:type="paragraph" w:styleId="Tekstpodstawowy3">
    <w:name w:val="Body Text 3"/>
    <w:basedOn w:val="Normalny"/>
    <w:link w:val="Tekstpodstawowy3Znak"/>
    <w:rsid w:val="0073161E"/>
    <w:pPr>
      <w:spacing w:after="120"/>
    </w:pPr>
    <w:rPr>
      <w:sz w:val="16"/>
      <w:szCs w:val="16"/>
    </w:rPr>
  </w:style>
  <w:style w:type="character" w:customStyle="1" w:styleId="Tekstpodstawowy3Znak">
    <w:name w:val="Tekst podstawowy 3 Znak"/>
    <w:basedOn w:val="Domylnaczcionkaakapitu"/>
    <w:link w:val="Tekstpodstawowy3"/>
    <w:rsid w:val="0073161E"/>
    <w:rPr>
      <w:rFonts w:ascii="Times New Roman" w:eastAsia="Times New Roman" w:hAnsi="Times New Roman" w:cs="Times New Roman"/>
      <w:sz w:val="16"/>
      <w:szCs w:val="16"/>
      <w:lang w:eastAsia="pl-PL"/>
    </w:rPr>
  </w:style>
  <w:style w:type="paragraph" w:styleId="Tekstpodstawowy">
    <w:name w:val="Body Text"/>
    <w:aliases w:val="Znak Znak Znak,Tekst podstawowy1"/>
    <w:basedOn w:val="Normalny"/>
    <w:link w:val="TekstpodstawowyZnak"/>
    <w:rsid w:val="0073161E"/>
    <w:pPr>
      <w:spacing w:after="120"/>
    </w:pPr>
  </w:style>
  <w:style w:type="character" w:customStyle="1" w:styleId="TekstpodstawowyZnak">
    <w:name w:val="Tekst podstawowy Znak"/>
    <w:aliases w:val="Znak Znak Znak Znak3,Tekst podstawowy1 Znak"/>
    <w:basedOn w:val="Domylnaczcionkaakapitu"/>
    <w:link w:val="Tekstpodstawowy"/>
    <w:rsid w:val="0073161E"/>
    <w:rPr>
      <w:rFonts w:ascii="Times New Roman" w:eastAsia="Times New Roman" w:hAnsi="Times New Roman" w:cs="Times New Roman"/>
      <w:sz w:val="24"/>
      <w:szCs w:val="24"/>
      <w:lang w:eastAsia="pl-PL"/>
    </w:rPr>
  </w:style>
  <w:style w:type="paragraph" w:styleId="Lista2">
    <w:name w:val="List 2"/>
    <w:basedOn w:val="Normalny"/>
    <w:rsid w:val="0073161E"/>
    <w:pPr>
      <w:ind w:left="566" w:hanging="283"/>
    </w:pPr>
    <w:rPr>
      <w:rFonts w:ascii="Arial" w:hAnsi="Arial"/>
      <w:b/>
      <w:sz w:val="20"/>
      <w:szCs w:val="20"/>
    </w:rPr>
  </w:style>
  <w:style w:type="paragraph" w:customStyle="1" w:styleId="1">
    <w:name w:val="1"/>
    <w:basedOn w:val="Normalny"/>
    <w:semiHidden/>
    <w:rsid w:val="0073161E"/>
    <w:pPr>
      <w:tabs>
        <w:tab w:val="center" w:pos="4536"/>
        <w:tab w:val="right" w:pos="9072"/>
      </w:tabs>
    </w:pPr>
  </w:style>
  <w:style w:type="paragraph" w:styleId="Spistreci1">
    <w:name w:val="toc 1"/>
    <w:basedOn w:val="Normalny"/>
    <w:next w:val="Normalny"/>
    <w:autoRedefine/>
    <w:uiPriority w:val="39"/>
    <w:rsid w:val="0073161E"/>
    <w:rPr>
      <w:rFonts w:ascii="Arial" w:hAnsi="Arial" w:cs="Arial"/>
      <w:sz w:val="16"/>
      <w:szCs w:val="16"/>
    </w:rPr>
  </w:style>
  <w:style w:type="character" w:styleId="Pogrubienie">
    <w:name w:val="Strong"/>
    <w:basedOn w:val="Domylnaczcionkaakapitu"/>
    <w:uiPriority w:val="22"/>
    <w:qFormat/>
    <w:rsid w:val="0073161E"/>
    <w:rPr>
      <w:b/>
      <w:bCs/>
    </w:rPr>
  </w:style>
  <w:style w:type="character" w:customStyle="1" w:styleId="st1">
    <w:name w:val="st1"/>
    <w:basedOn w:val="Domylnaczcionkaakapitu"/>
    <w:rsid w:val="0073161E"/>
    <w:rPr>
      <w:b w:val="0"/>
      <w:bCs w:val="0"/>
      <w:color w:val="444444"/>
      <w:sz w:val="27"/>
      <w:szCs w:val="27"/>
    </w:rPr>
  </w:style>
  <w:style w:type="paragraph" w:customStyle="1" w:styleId="Akapitzlist1">
    <w:name w:val="Akapit z listą1"/>
    <w:basedOn w:val="Normalny"/>
    <w:qFormat/>
    <w:rsid w:val="0073161E"/>
    <w:pPr>
      <w:ind w:left="720"/>
    </w:pPr>
    <w:rPr>
      <w:rFonts w:ascii="Cambria" w:eastAsia="MS ??" w:hAnsi="Cambria"/>
    </w:rPr>
  </w:style>
  <w:style w:type="paragraph" w:styleId="Spistreci2">
    <w:name w:val="toc 2"/>
    <w:basedOn w:val="Normalny"/>
    <w:next w:val="Normalny"/>
    <w:autoRedefine/>
    <w:uiPriority w:val="39"/>
    <w:rsid w:val="0073161E"/>
    <w:pPr>
      <w:ind w:left="240"/>
    </w:pPr>
  </w:style>
  <w:style w:type="paragraph" w:styleId="Spistreci3">
    <w:name w:val="toc 3"/>
    <w:basedOn w:val="Normalny"/>
    <w:next w:val="Normalny"/>
    <w:autoRedefine/>
    <w:uiPriority w:val="39"/>
    <w:rsid w:val="0073161E"/>
    <w:pPr>
      <w:ind w:left="480"/>
    </w:pPr>
  </w:style>
  <w:style w:type="table" w:styleId="Tabela-Siatka">
    <w:name w:val="Table Grid"/>
    <w:basedOn w:val="Standardowy"/>
    <w:uiPriority w:val="39"/>
    <w:rsid w:val="0073161E"/>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w4winTerm">
    <w:name w:val="tw4winTerm"/>
    <w:rsid w:val="0073161E"/>
    <w:rPr>
      <w:color w:val="0000FF"/>
    </w:rPr>
  </w:style>
  <w:style w:type="character" w:customStyle="1" w:styleId="ZnakZnakZnakZnak">
    <w:name w:val="Znak Znak Znak Znak"/>
    <w:rsid w:val="0073161E"/>
    <w:rPr>
      <w:sz w:val="24"/>
      <w:szCs w:val="24"/>
      <w:lang w:val="en-GB"/>
    </w:rPr>
  </w:style>
  <w:style w:type="character" w:styleId="Uwydatnienie">
    <w:name w:val="Emphasis"/>
    <w:uiPriority w:val="20"/>
    <w:qFormat/>
    <w:rsid w:val="0073161E"/>
    <w:rPr>
      <w:i/>
      <w:iCs/>
    </w:rPr>
  </w:style>
  <w:style w:type="paragraph" w:styleId="Bezodstpw">
    <w:name w:val="No Spacing"/>
    <w:qFormat/>
    <w:rsid w:val="0073161E"/>
    <w:pPr>
      <w:spacing w:after="0" w:line="240" w:lineRule="auto"/>
      <w:jc w:val="both"/>
    </w:pPr>
    <w:rPr>
      <w:rFonts w:ascii="Times New Roman" w:eastAsia="Times New Roman" w:hAnsi="Times New Roman" w:cs="Times New Roman"/>
      <w:sz w:val="24"/>
      <w:szCs w:val="24"/>
      <w:lang w:eastAsia="pl-PL"/>
    </w:rPr>
  </w:style>
  <w:style w:type="character" w:styleId="HTML-cytat">
    <w:name w:val="HTML Cite"/>
    <w:rsid w:val="0073161E"/>
    <w:rPr>
      <w:i w:val="0"/>
      <w:iCs w:val="0"/>
      <w:color w:val="008000"/>
    </w:rPr>
  </w:style>
  <w:style w:type="character" w:customStyle="1" w:styleId="apple-style-span">
    <w:name w:val="apple-style-span"/>
    <w:rsid w:val="0073161E"/>
  </w:style>
  <w:style w:type="character" w:customStyle="1" w:styleId="epapagename">
    <w:name w:val="epapagename"/>
    <w:uiPriority w:val="99"/>
    <w:rsid w:val="0073161E"/>
  </w:style>
  <w:style w:type="paragraph" w:styleId="Tekstpodstawowywcity3">
    <w:name w:val="Body Text Indent 3"/>
    <w:basedOn w:val="Normalny"/>
    <w:link w:val="Tekstpodstawowywcity3Znak"/>
    <w:rsid w:val="0073161E"/>
    <w:pPr>
      <w:ind w:firstLine="540"/>
      <w:jc w:val="both"/>
    </w:pPr>
    <w:rPr>
      <w:rFonts w:ascii="Antique Olive" w:hAnsi="Antique Olive" w:cs="Arial"/>
      <w:sz w:val="20"/>
    </w:rPr>
  </w:style>
  <w:style w:type="character" w:customStyle="1" w:styleId="Tekstpodstawowywcity3Znak">
    <w:name w:val="Tekst podstawowy wcięty 3 Znak"/>
    <w:basedOn w:val="Domylnaczcionkaakapitu"/>
    <w:link w:val="Tekstpodstawowywcity3"/>
    <w:rsid w:val="0073161E"/>
    <w:rPr>
      <w:rFonts w:ascii="Antique Olive" w:eastAsia="Times New Roman" w:hAnsi="Antique Olive" w:cs="Arial"/>
      <w:sz w:val="20"/>
      <w:szCs w:val="24"/>
      <w:lang w:eastAsia="pl-PL"/>
    </w:rPr>
  </w:style>
  <w:style w:type="character" w:styleId="Odwoanieprzypisukocowego">
    <w:name w:val="endnote reference"/>
    <w:rsid w:val="0073161E"/>
    <w:rPr>
      <w:vertAlign w:val="superscript"/>
    </w:rPr>
  </w:style>
  <w:style w:type="paragraph" w:styleId="Tekstdymka">
    <w:name w:val="Balloon Text"/>
    <w:basedOn w:val="Normalny"/>
    <w:link w:val="TekstdymkaZnak"/>
    <w:rsid w:val="0073161E"/>
    <w:rPr>
      <w:rFonts w:ascii="Tahoma" w:hAnsi="Tahoma" w:cs="Tahoma"/>
      <w:sz w:val="16"/>
      <w:szCs w:val="16"/>
    </w:rPr>
  </w:style>
  <w:style w:type="character" w:customStyle="1" w:styleId="TekstdymkaZnak">
    <w:name w:val="Tekst dymka Znak"/>
    <w:basedOn w:val="Domylnaczcionkaakapitu"/>
    <w:link w:val="Tekstdymka"/>
    <w:rsid w:val="0073161E"/>
    <w:rPr>
      <w:rFonts w:ascii="Tahoma" w:eastAsia="Times New Roman" w:hAnsi="Tahoma" w:cs="Tahoma"/>
      <w:sz w:val="16"/>
      <w:szCs w:val="16"/>
      <w:lang w:eastAsia="pl-PL"/>
    </w:rPr>
  </w:style>
  <w:style w:type="paragraph" w:styleId="Akapitzlist">
    <w:name w:val="List Paragraph"/>
    <w:basedOn w:val="Normalny"/>
    <w:link w:val="AkapitzlistZnak"/>
    <w:uiPriority w:val="34"/>
    <w:qFormat/>
    <w:rsid w:val="0073161E"/>
    <w:pPr>
      <w:ind w:left="720"/>
      <w:contextualSpacing/>
    </w:pPr>
  </w:style>
  <w:style w:type="paragraph" w:customStyle="1" w:styleId="Tekstpodstawowy21">
    <w:name w:val="Tekst podstawowy 21"/>
    <w:basedOn w:val="Normalny"/>
    <w:rsid w:val="0073161E"/>
    <w:pPr>
      <w:suppressAutoHyphens/>
      <w:jc w:val="both"/>
    </w:pPr>
    <w:rPr>
      <w:rFonts w:ascii="Arial" w:hAnsi="Arial" w:cs="Arial"/>
      <w:lang w:eastAsia="ar-SA"/>
    </w:rPr>
  </w:style>
  <w:style w:type="character" w:styleId="UyteHipercze">
    <w:name w:val="FollowedHyperlink"/>
    <w:rsid w:val="0073161E"/>
    <w:rPr>
      <w:color w:val="800080"/>
      <w:u w:val="single"/>
    </w:rPr>
  </w:style>
  <w:style w:type="character" w:customStyle="1" w:styleId="TekstprzypisuZnakZnak5ZnakZnakZn">
    <w:name w:val="Tekst przypisu Znak Znak5 Znak Znak Zn"/>
    <w:semiHidden/>
    <w:rsid w:val="0073161E"/>
    <w:rPr>
      <w:sz w:val="24"/>
      <w:szCs w:val="24"/>
      <w:lang w:val="pl-PL" w:eastAsia="pl-PL" w:bidi="ar-SA"/>
    </w:rPr>
  </w:style>
  <w:style w:type="paragraph" w:customStyle="1" w:styleId="Default">
    <w:name w:val="Default"/>
    <w:rsid w:val="0073161E"/>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styleId="Legenda">
    <w:name w:val="caption"/>
    <w:basedOn w:val="Normalny"/>
    <w:next w:val="Normalny"/>
    <w:uiPriority w:val="35"/>
    <w:qFormat/>
    <w:rsid w:val="0073161E"/>
    <w:pPr>
      <w:ind w:right="360"/>
      <w:jc w:val="center"/>
    </w:pPr>
    <w:rPr>
      <w:rFonts w:ascii="Trebuchet MS" w:hAnsi="Trebuchet MS"/>
      <w:i/>
      <w:iCs/>
      <w:sz w:val="16"/>
    </w:rPr>
  </w:style>
  <w:style w:type="paragraph" w:styleId="Tekstkomentarza">
    <w:name w:val="annotation text"/>
    <w:basedOn w:val="Normalny"/>
    <w:link w:val="TekstkomentarzaZnak"/>
    <w:unhideWhenUsed/>
    <w:rsid w:val="0073161E"/>
    <w:rPr>
      <w:sz w:val="20"/>
      <w:szCs w:val="20"/>
      <w:lang w:val="x-none" w:eastAsia="x-none"/>
    </w:rPr>
  </w:style>
  <w:style w:type="character" w:customStyle="1" w:styleId="TekstkomentarzaZnak">
    <w:name w:val="Tekst komentarza Znak"/>
    <w:basedOn w:val="Domylnaczcionkaakapitu"/>
    <w:link w:val="Tekstkomentarza"/>
    <w:rsid w:val="0073161E"/>
    <w:rPr>
      <w:rFonts w:ascii="Times New Roman" w:eastAsia="Times New Roman" w:hAnsi="Times New Roman" w:cs="Times New Roman"/>
      <w:sz w:val="20"/>
      <w:szCs w:val="20"/>
      <w:lang w:val="x-none" w:eastAsia="x-none"/>
    </w:rPr>
  </w:style>
  <w:style w:type="paragraph" w:styleId="NormalnyWeb">
    <w:name w:val="Normal (Web)"/>
    <w:basedOn w:val="Normalny"/>
    <w:unhideWhenUsed/>
    <w:rsid w:val="0073161E"/>
    <w:pPr>
      <w:spacing w:before="100" w:beforeAutospacing="1" w:after="100" w:afterAutospacing="1"/>
    </w:pPr>
  </w:style>
  <w:style w:type="paragraph" w:customStyle="1" w:styleId="Tekstpodstawowywcity1">
    <w:name w:val="Tekst podstawowy wcięty1"/>
    <w:basedOn w:val="Normalny"/>
    <w:uiPriority w:val="99"/>
    <w:rsid w:val="0073161E"/>
    <w:pPr>
      <w:ind w:firstLine="540"/>
      <w:jc w:val="both"/>
    </w:pPr>
    <w:rPr>
      <w:rFonts w:ascii="Book Antiqua" w:hAnsi="Book Antiqua" w:cs="Tahoma"/>
      <w:color w:val="000000"/>
      <w:sz w:val="22"/>
    </w:rPr>
  </w:style>
  <w:style w:type="paragraph" w:customStyle="1" w:styleId="Bezodstpw1">
    <w:name w:val="Bez odstępów1"/>
    <w:rsid w:val="0073161E"/>
    <w:pPr>
      <w:spacing w:after="0" w:line="240" w:lineRule="auto"/>
      <w:jc w:val="both"/>
    </w:pPr>
    <w:rPr>
      <w:rFonts w:ascii="Times New Roman" w:eastAsia="Times New Roman" w:hAnsi="Times New Roman" w:cs="Times New Roman"/>
      <w:sz w:val="24"/>
      <w:szCs w:val="24"/>
      <w:lang w:eastAsia="pl-PL"/>
    </w:rPr>
  </w:style>
  <w:style w:type="paragraph" w:customStyle="1" w:styleId="Styl1">
    <w:name w:val="Styl1"/>
    <w:basedOn w:val="Normalny"/>
    <w:rsid w:val="0073161E"/>
    <w:pPr>
      <w:spacing w:line="360" w:lineRule="auto"/>
      <w:jc w:val="both"/>
    </w:pPr>
    <w:rPr>
      <w:rFonts w:eastAsiaTheme="minorHAnsi"/>
      <w:sz w:val="26"/>
      <w:szCs w:val="26"/>
      <w:lang w:val="en-US" w:eastAsia="en-US"/>
    </w:rPr>
  </w:style>
  <w:style w:type="character" w:customStyle="1" w:styleId="h2">
    <w:name w:val="h2"/>
    <w:basedOn w:val="Domylnaczcionkaakapitu"/>
    <w:rsid w:val="00A409B2"/>
  </w:style>
  <w:style w:type="paragraph" w:customStyle="1" w:styleId="ZnakZnakZnakZnakZnakZnak1">
    <w:name w:val="Znak Znak Znak Znak Znak Znak1"/>
    <w:basedOn w:val="Normalny"/>
    <w:rsid w:val="00A409B2"/>
  </w:style>
  <w:style w:type="paragraph" w:customStyle="1" w:styleId="DomylnaczcionkaakapituAkapitZnakZnakZnakZnakZnakZnakZnak">
    <w:name w:val="Domyślna czcionka akapitu Akapit Znak Znak Znak Znak Znak Znak Znak"/>
    <w:basedOn w:val="Normalny"/>
    <w:rsid w:val="00841446"/>
  </w:style>
  <w:style w:type="paragraph" w:customStyle="1" w:styleId="DomylnaczcionkaakapituAkapit">
    <w:name w:val="Domyślna czcionka akapitu Akapit"/>
    <w:basedOn w:val="Normalny"/>
    <w:rsid w:val="00841446"/>
    <w:pPr>
      <w:adjustRightInd w:val="0"/>
      <w:spacing w:line="360" w:lineRule="auto"/>
      <w:jc w:val="both"/>
    </w:pPr>
    <w:rPr>
      <w:rFonts w:ascii="Arial" w:hAnsi="Arial" w:cs="Arial"/>
      <w:sz w:val="22"/>
      <w:szCs w:val="22"/>
    </w:rPr>
  </w:style>
  <w:style w:type="character" w:customStyle="1" w:styleId="Znakiprzypiswdolnych">
    <w:name w:val="Znaki przypisów dolnych"/>
    <w:rsid w:val="00841446"/>
    <w:rPr>
      <w:rFonts w:cs="Times New Roman"/>
      <w:vertAlign w:val="superscript"/>
    </w:rPr>
  </w:style>
  <w:style w:type="character" w:customStyle="1" w:styleId="TekstprzypisukocowegoZnak">
    <w:name w:val="Tekst przypisu końcowego Znak"/>
    <w:basedOn w:val="Domylnaczcionkaakapitu"/>
    <w:link w:val="Tekstprzypisukocowego"/>
    <w:semiHidden/>
    <w:rsid w:val="00841446"/>
    <w:rPr>
      <w:rFonts w:ascii="Arial" w:eastAsia="Times New Roman" w:hAnsi="Arial" w:cs="Arial"/>
      <w:sz w:val="24"/>
      <w:szCs w:val="24"/>
      <w:lang w:eastAsia="pl-PL"/>
    </w:rPr>
  </w:style>
  <w:style w:type="paragraph" w:styleId="Tekstprzypisukocowego">
    <w:name w:val="endnote text"/>
    <w:basedOn w:val="Normalny"/>
    <w:link w:val="TekstprzypisukocowegoZnak"/>
    <w:semiHidden/>
    <w:rsid w:val="00841446"/>
    <w:pPr>
      <w:spacing w:line="360" w:lineRule="auto"/>
      <w:jc w:val="both"/>
    </w:pPr>
    <w:rPr>
      <w:rFonts w:ascii="Arial" w:hAnsi="Arial" w:cs="Arial"/>
    </w:rPr>
  </w:style>
  <w:style w:type="paragraph" w:customStyle="1" w:styleId="astrzaa">
    <w:name w:val="astrzała"/>
    <w:basedOn w:val="Normalny"/>
    <w:rsid w:val="00841446"/>
    <w:pPr>
      <w:numPr>
        <w:numId w:val="39"/>
      </w:numPr>
      <w:spacing w:line="300" w:lineRule="auto"/>
      <w:ind w:left="1276" w:hanging="425"/>
      <w:jc w:val="both"/>
    </w:pPr>
    <w:rPr>
      <w:rFonts w:ascii="Arial" w:eastAsia="MS ??" w:hAnsi="Arial" w:cs="Arial"/>
      <w:sz w:val="22"/>
      <w:szCs w:val="20"/>
    </w:rPr>
  </w:style>
  <w:style w:type="paragraph" w:customStyle="1" w:styleId="Tekstpodstawowy31">
    <w:name w:val="Tekst podstawowy 31"/>
    <w:basedOn w:val="Normalny"/>
    <w:rsid w:val="00841446"/>
    <w:pPr>
      <w:overflowPunct w:val="0"/>
      <w:autoSpaceDE w:val="0"/>
      <w:autoSpaceDN w:val="0"/>
      <w:adjustRightInd w:val="0"/>
      <w:spacing w:line="360" w:lineRule="auto"/>
      <w:jc w:val="both"/>
      <w:textAlignment w:val="baseline"/>
    </w:pPr>
    <w:rPr>
      <w:rFonts w:eastAsia="MS ??"/>
      <w:szCs w:val="20"/>
    </w:rPr>
  </w:style>
  <w:style w:type="paragraph" w:customStyle="1" w:styleId="DomylnaczcionkaakapituAkapitZnakZnakZnak">
    <w:name w:val="Domyślna czcionka akapitu Akapit Znak Znak Znak"/>
    <w:basedOn w:val="Normalny"/>
    <w:rsid w:val="00841446"/>
  </w:style>
  <w:style w:type="paragraph" w:customStyle="1" w:styleId="Normalny1">
    <w:name w:val="Normalny1"/>
    <w:rsid w:val="00841446"/>
    <w:pPr>
      <w:spacing w:after="0" w:line="240" w:lineRule="auto"/>
    </w:pPr>
    <w:rPr>
      <w:rFonts w:ascii="Times New Roman" w:eastAsia="ヒラギノ角ゴ Pro W3" w:hAnsi="Times New Roman" w:cs="Times New Roman"/>
      <w:color w:val="000000"/>
      <w:sz w:val="24"/>
      <w:szCs w:val="20"/>
      <w:lang w:eastAsia="pl-PL"/>
    </w:rPr>
  </w:style>
  <w:style w:type="paragraph" w:customStyle="1" w:styleId="Czgwna">
    <w:name w:val="Część główna"/>
    <w:rsid w:val="00841446"/>
    <w:pPr>
      <w:spacing w:after="0" w:line="240" w:lineRule="auto"/>
    </w:pPr>
    <w:rPr>
      <w:rFonts w:ascii="Helvetica" w:eastAsia="ヒラギノ角ゴ Pro W3" w:hAnsi="Helvetica" w:cs="Times New Roman"/>
      <w:color w:val="000000"/>
      <w:sz w:val="24"/>
      <w:szCs w:val="20"/>
      <w:lang w:eastAsia="pl-PL"/>
    </w:rPr>
  </w:style>
  <w:style w:type="paragraph" w:customStyle="1" w:styleId="Zwykytekst1">
    <w:name w:val="Zwykły tekst1"/>
    <w:basedOn w:val="Normalny"/>
    <w:rsid w:val="00841446"/>
    <w:pPr>
      <w:suppressAutoHyphens/>
    </w:pPr>
    <w:rPr>
      <w:rFonts w:ascii="Courier New" w:hAnsi="Courier New"/>
      <w:sz w:val="20"/>
      <w:szCs w:val="20"/>
      <w:lang w:val="en-AU"/>
    </w:rPr>
  </w:style>
  <w:style w:type="character" w:customStyle="1" w:styleId="h1">
    <w:name w:val="h1"/>
    <w:basedOn w:val="Domylnaczcionkaakapitu"/>
    <w:rsid w:val="00841446"/>
  </w:style>
  <w:style w:type="paragraph" w:customStyle="1" w:styleId="celp">
    <w:name w:val="cel_p"/>
    <w:basedOn w:val="Normalny"/>
    <w:rsid w:val="00841446"/>
    <w:pPr>
      <w:spacing w:before="100" w:beforeAutospacing="1" w:after="100" w:afterAutospacing="1"/>
    </w:pPr>
  </w:style>
  <w:style w:type="character" w:customStyle="1" w:styleId="TematkomentarzaZnak">
    <w:name w:val="Temat komentarza Znak"/>
    <w:basedOn w:val="TekstkomentarzaZnak"/>
    <w:link w:val="Tematkomentarza"/>
    <w:uiPriority w:val="99"/>
    <w:semiHidden/>
    <w:rsid w:val="00841446"/>
    <w:rPr>
      <w:rFonts w:ascii="Arial" w:eastAsia="Times New Roman" w:hAnsi="Arial" w:cs="Arial"/>
      <w:b/>
      <w:bCs/>
      <w:sz w:val="20"/>
      <w:szCs w:val="20"/>
      <w:lang w:val="x-none" w:eastAsia="pl-PL"/>
    </w:rPr>
  </w:style>
  <w:style w:type="paragraph" w:styleId="Tematkomentarza">
    <w:name w:val="annotation subject"/>
    <w:basedOn w:val="Tekstkomentarza"/>
    <w:next w:val="Tekstkomentarza"/>
    <w:link w:val="TematkomentarzaZnak"/>
    <w:uiPriority w:val="99"/>
    <w:semiHidden/>
    <w:unhideWhenUsed/>
    <w:rsid w:val="00841446"/>
    <w:pPr>
      <w:jc w:val="both"/>
    </w:pPr>
    <w:rPr>
      <w:rFonts w:ascii="Arial" w:hAnsi="Arial" w:cs="Arial"/>
      <w:b/>
      <w:bCs/>
      <w:lang w:val="pl-PL" w:eastAsia="pl-PL"/>
    </w:rPr>
  </w:style>
  <w:style w:type="character" w:customStyle="1" w:styleId="item-fieldname">
    <w:name w:val="item-fieldname"/>
    <w:basedOn w:val="Domylnaczcionkaakapitu"/>
    <w:rsid w:val="00974186"/>
  </w:style>
  <w:style w:type="character" w:customStyle="1" w:styleId="item-fieldvalue">
    <w:name w:val="item-fieldvalue"/>
    <w:basedOn w:val="Domylnaczcionkaakapitu"/>
    <w:rsid w:val="00974186"/>
  </w:style>
  <w:style w:type="character" w:customStyle="1" w:styleId="item-fielddesc">
    <w:name w:val="item-fielddesc"/>
    <w:basedOn w:val="Domylnaczcionkaakapitu"/>
    <w:rsid w:val="00974186"/>
  </w:style>
  <w:style w:type="character" w:customStyle="1" w:styleId="highlight">
    <w:name w:val="highlight"/>
    <w:basedOn w:val="Domylnaczcionkaakapitu"/>
    <w:rsid w:val="00F13D18"/>
  </w:style>
  <w:style w:type="character" w:customStyle="1" w:styleId="AkapitzlistZnak">
    <w:name w:val="Akapit z listą Znak"/>
    <w:link w:val="Akapitzlist"/>
    <w:uiPriority w:val="34"/>
    <w:rsid w:val="00043041"/>
    <w:rPr>
      <w:rFonts w:ascii="Times New Roman" w:eastAsia="Times New Roman" w:hAnsi="Times New Roman" w:cs="Times New Roman"/>
      <w:sz w:val="24"/>
      <w:szCs w:val="24"/>
      <w:lang w:eastAsia="pl-PL"/>
    </w:rPr>
  </w:style>
  <w:style w:type="character" w:customStyle="1" w:styleId="st">
    <w:name w:val="st"/>
    <w:basedOn w:val="Domylnaczcionkaakapitu"/>
    <w:rsid w:val="0072458E"/>
  </w:style>
  <w:style w:type="paragraph" w:styleId="Spistreci4">
    <w:name w:val="toc 4"/>
    <w:basedOn w:val="Normalny"/>
    <w:next w:val="Normalny"/>
    <w:autoRedefine/>
    <w:uiPriority w:val="39"/>
    <w:unhideWhenUsed/>
    <w:rsid w:val="006E1776"/>
    <w:pPr>
      <w:spacing w:after="10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83840">
      <w:bodyDiv w:val="1"/>
      <w:marLeft w:val="0"/>
      <w:marRight w:val="0"/>
      <w:marTop w:val="0"/>
      <w:marBottom w:val="0"/>
      <w:divBdr>
        <w:top w:val="none" w:sz="0" w:space="0" w:color="auto"/>
        <w:left w:val="none" w:sz="0" w:space="0" w:color="auto"/>
        <w:bottom w:val="none" w:sz="0" w:space="0" w:color="auto"/>
        <w:right w:val="none" w:sz="0" w:space="0" w:color="auto"/>
      </w:divBdr>
      <w:divsChild>
        <w:div w:id="863372572">
          <w:marLeft w:val="0"/>
          <w:marRight w:val="0"/>
          <w:marTop w:val="0"/>
          <w:marBottom w:val="0"/>
          <w:divBdr>
            <w:top w:val="none" w:sz="0" w:space="0" w:color="auto"/>
            <w:left w:val="none" w:sz="0" w:space="0" w:color="auto"/>
            <w:bottom w:val="none" w:sz="0" w:space="0" w:color="auto"/>
            <w:right w:val="none" w:sz="0" w:space="0" w:color="auto"/>
          </w:divBdr>
        </w:div>
        <w:div w:id="478110715">
          <w:marLeft w:val="0"/>
          <w:marRight w:val="0"/>
          <w:marTop w:val="0"/>
          <w:marBottom w:val="0"/>
          <w:divBdr>
            <w:top w:val="none" w:sz="0" w:space="0" w:color="auto"/>
            <w:left w:val="none" w:sz="0" w:space="0" w:color="auto"/>
            <w:bottom w:val="none" w:sz="0" w:space="0" w:color="auto"/>
            <w:right w:val="none" w:sz="0" w:space="0" w:color="auto"/>
          </w:divBdr>
        </w:div>
        <w:div w:id="1157528952">
          <w:marLeft w:val="0"/>
          <w:marRight w:val="0"/>
          <w:marTop w:val="0"/>
          <w:marBottom w:val="0"/>
          <w:divBdr>
            <w:top w:val="none" w:sz="0" w:space="0" w:color="auto"/>
            <w:left w:val="none" w:sz="0" w:space="0" w:color="auto"/>
            <w:bottom w:val="none" w:sz="0" w:space="0" w:color="auto"/>
            <w:right w:val="none" w:sz="0" w:space="0" w:color="auto"/>
          </w:divBdr>
        </w:div>
        <w:div w:id="130943308">
          <w:marLeft w:val="0"/>
          <w:marRight w:val="0"/>
          <w:marTop w:val="0"/>
          <w:marBottom w:val="0"/>
          <w:divBdr>
            <w:top w:val="none" w:sz="0" w:space="0" w:color="auto"/>
            <w:left w:val="none" w:sz="0" w:space="0" w:color="auto"/>
            <w:bottom w:val="none" w:sz="0" w:space="0" w:color="auto"/>
            <w:right w:val="none" w:sz="0" w:space="0" w:color="auto"/>
          </w:divBdr>
        </w:div>
        <w:div w:id="691422192">
          <w:marLeft w:val="0"/>
          <w:marRight w:val="0"/>
          <w:marTop w:val="0"/>
          <w:marBottom w:val="0"/>
          <w:divBdr>
            <w:top w:val="none" w:sz="0" w:space="0" w:color="auto"/>
            <w:left w:val="none" w:sz="0" w:space="0" w:color="auto"/>
            <w:bottom w:val="none" w:sz="0" w:space="0" w:color="auto"/>
            <w:right w:val="none" w:sz="0" w:space="0" w:color="auto"/>
          </w:divBdr>
        </w:div>
        <w:div w:id="1740059841">
          <w:marLeft w:val="0"/>
          <w:marRight w:val="0"/>
          <w:marTop w:val="0"/>
          <w:marBottom w:val="0"/>
          <w:divBdr>
            <w:top w:val="none" w:sz="0" w:space="0" w:color="auto"/>
            <w:left w:val="none" w:sz="0" w:space="0" w:color="auto"/>
            <w:bottom w:val="none" w:sz="0" w:space="0" w:color="auto"/>
            <w:right w:val="none" w:sz="0" w:space="0" w:color="auto"/>
          </w:divBdr>
        </w:div>
        <w:div w:id="1892225737">
          <w:marLeft w:val="0"/>
          <w:marRight w:val="0"/>
          <w:marTop w:val="0"/>
          <w:marBottom w:val="0"/>
          <w:divBdr>
            <w:top w:val="none" w:sz="0" w:space="0" w:color="auto"/>
            <w:left w:val="none" w:sz="0" w:space="0" w:color="auto"/>
            <w:bottom w:val="none" w:sz="0" w:space="0" w:color="auto"/>
            <w:right w:val="none" w:sz="0" w:space="0" w:color="auto"/>
          </w:divBdr>
        </w:div>
        <w:div w:id="626400563">
          <w:marLeft w:val="0"/>
          <w:marRight w:val="0"/>
          <w:marTop w:val="0"/>
          <w:marBottom w:val="0"/>
          <w:divBdr>
            <w:top w:val="none" w:sz="0" w:space="0" w:color="auto"/>
            <w:left w:val="none" w:sz="0" w:space="0" w:color="auto"/>
            <w:bottom w:val="none" w:sz="0" w:space="0" w:color="auto"/>
            <w:right w:val="none" w:sz="0" w:space="0" w:color="auto"/>
          </w:divBdr>
        </w:div>
        <w:div w:id="849953218">
          <w:marLeft w:val="0"/>
          <w:marRight w:val="0"/>
          <w:marTop w:val="0"/>
          <w:marBottom w:val="0"/>
          <w:divBdr>
            <w:top w:val="none" w:sz="0" w:space="0" w:color="auto"/>
            <w:left w:val="none" w:sz="0" w:space="0" w:color="auto"/>
            <w:bottom w:val="none" w:sz="0" w:space="0" w:color="auto"/>
            <w:right w:val="none" w:sz="0" w:space="0" w:color="auto"/>
          </w:divBdr>
        </w:div>
        <w:div w:id="1130589130">
          <w:marLeft w:val="0"/>
          <w:marRight w:val="0"/>
          <w:marTop w:val="0"/>
          <w:marBottom w:val="0"/>
          <w:divBdr>
            <w:top w:val="none" w:sz="0" w:space="0" w:color="auto"/>
            <w:left w:val="none" w:sz="0" w:space="0" w:color="auto"/>
            <w:bottom w:val="none" w:sz="0" w:space="0" w:color="auto"/>
            <w:right w:val="none" w:sz="0" w:space="0" w:color="auto"/>
          </w:divBdr>
        </w:div>
        <w:div w:id="1304119098">
          <w:marLeft w:val="0"/>
          <w:marRight w:val="0"/>
          <w:marTop w:val="0"/>
          <w:marBottom w:val="0"/>
          <w:divBdr>
            <w:top w:val="none" w:sz="0" w:space="0" w:color="auto"/>
            <w:left w:val="none" w:sz="0" w:space="0" w:color="auto"/>
            <w:bottom w:val="none" w:sz="0" w:space="0" w:color="auto"/>
            <w:right w:val="none" w:sz="0" w:space="0" w:color="auto"/>
          </w:divBdr>
        </w:div>
        <w:div w:id="667712025">
          <w:marLeft w:val="0"/>
          <w:marRight w:val="0"/>
          <w:marTop w:val="0"/>
          <w:marBottom w:val="0"/>
          <w:divBdr>
            <w:top w:val="none" w:sz="0" w:space="0" w:color="auto"/>
            <w:left w:val="none" w:sz="0" w:space="0" w:color="auto"/>
            <w:bottom w:val="none" w:sz="0" w:space="0" w:color="auto"/>
            <w:right w:val="none" w:sz="0" w:space="0" w:color="auto"/>
          </w:divBdr>
        </w:div>
        <w:div w:id="1343388729">
          <w:marLeft w:val="0"/>
          <w:marRight w:val="0"/>
          <w:marTop w:val="0"/>
          <w:marBottom w:val="0"/>
          <w:divBdr>
            <w:top w:val="none" w:sz="0" w:space="0" w:color="auto"/>
            <w:left w:val="none" w:sz="0" w:space="0" w:color="auto"/>
            <w:bottom w:val="none" w:sz="0" w:space="0" w:color="auto"/>
            <w:right w:val="none" w:sz="0" w:space="0" w:color="auto"/>
          </w:divBdr>
        </w:div>
        <w:div w:id="1447919204">
          <w:marLeft w:val="0"/>
          <w:marRight w:val="0"/>
          <w:marTop w:val="0"/>
          <w:marBottom w:val="0"/>
          <w:divBdr>
            <w:top w:val="none" w:sz="0" w:space="0" w:color="auto"/>
            <w:left w:val="none" w:sz="0" w:space="0" w:color="auto"/>
            <w:bottom w:val="none" w:sz="0" w:space="0" w:color="auto"/>
            <w:right w:val="none" w:sz="0" w:space="0" w:color="auto"/>
          </w:divBdr>
        </w:div>
        <w:div w:id="1773162341">
          <w:marLeft w:val="0"/>
          <w:marRight w:val="0"/>
          <w:marTop w:val="0"/>
          <w:marBottom w:val="0"/>
          <w:divBdr>
            <w:top w:val="none" w:sz="0" w:space="0" w:color="auto"/>
            <w:left w:val="none" w:sz="0" w:space="0" w:color="auto"/>
            <w:bottom w:val="none" w:sz="0" w:space="0" w:color="auto"/>
            <w:right w:val="none" w:sz="0" w:space="0" w:color="auto"/>
          </w:divBdr>
        </w:div>
        <w:div w:id="1887831021">
          <w:marLeft w:val="0"/>
          <w:marRight w:val="0"/>
          <w:marTop w:val="0"/>
          <w:marBottom w:val="0"/>
          <w:divBdr>
            <w:top w:val="none" w:sz="0" w:space="0" w:color="auto"/>
            <w:left w:val="none" w:sz="0" w:space="0" w:color="auto"/>
            <w:bottom w:val="none" w:sz="0" w:space="0" w:color="auto"/>
            <w:right w:val="none" w:sz="0" w:space="0" w:color="auto"/>
          </w:divBdr>
        </w:div>
        <w:div w:id="435561178">
          <w:marLeft w:val="0"/>
          <w:marRight w:val="0"/>
          <w:marTop w:val="0"/>
          <w:marBottom w:val="0"/>
          <w:divBdr>
            <w:top w:val="none" w:sz="0" w:space="0" w:color="auto"/>
            <w:left w:val="none" w:sz="0" w:space="0" w:color="auto"/>
            <w:bottom w:val="none" w:sz="0" w:space="0" w:color="auto"/>
            <w:right w:val="none" w:sz="0" w:space="0" w:color="auto"/>
          </w:divBdr>
        </w:div>
        <w:div w:id="335573587">
          <w:marLeft w:val="0"/>
          <w:marRight w:val="0"/>
          <w:marTop w:val="0"/>
          <w:marBottom w:val="0"/>
          <w:divBdr>
            <w:top w:val="none" w:sz="0" w:space="0" w:color="auto"/>
            <w:left w:val="none" w:sz="0" w:space="0" w:color="auto"/>
            <w:bottom w:val="none" w:sz="0" w:space="0" w:color="auto"/>
            <w:right w:val="none" w:sz="0" w:space="0" w:color="auto"/>
          </w:divBdr>
        </w:div>
        <w:div w:id="295724193">
          <w:marLeft w:val="0"/>
          <w:marRight w:val="0"/>
          <w:marTop w:val="0"/>
          <w:marBottom w:val="0"/>
          <w:divBdr>
            <w:top w:val="none" w:sz="0" w:space="0" w:color="auto"/>
            <w:left w:val="none" w:sz="0" w:space="0" w:color="auto"/>
            <w:bottom w:val="none" w:sz="0" w:space="0" w:color="auto"/>
            <w:right w:val="none" w:sz="0" w:space="0" w:color="auto"/>
          </w:divBdr>
        </w:div>
        <w:div w:id="563877454">
          <w:marLeft w:val="0"/>
          <w:marRight w:val="0"/>
          <w:marTop w:val="0"/>
          <w:marBottom w:val="0"/>
          <w:divBdr>
            <w:top w:val="none" w:sz="0" w:space="0" w:color="auto"/>
            <w:left w:val="none" w:sz="0" w:space="0" w:color="auto"/>
            <w:bottom w:val="none" w:sz="0" w:space="0" w:color="auto"/>
            <w:right w:val="none" w:sz="0" w:space="0" w:color="auto"/>
          </w:divBdr>
        </w:div>
        <w:div w:id="1039820674">
          <w:marLeft w:val="0"/>
          <w:marRight w:val="0"/>
          <w:marTop w:val="0"/>
          <w:marBottom w:val="0"/>
          <w:divBdr>
            <w:top w:val="none" w:sz="0" w:space="0" w:color="auto"/>
            <w:left w:val="none" w:sz="0" w:space="0" w:color="auto"/>
            <w:bottom w:val="none" w:sz="0" w:space="0" w:color="auto"/>
            <w:right w:val="none" w:sz="0" w:space="0" w:color="auto"/>
          </w:divBdr>
        </w:div>
        <w:div w:id="2079981638">
          <w:marLeft w:val="0"/>
          <w:marRight w:val="0"/>
          <w:marTop w:val="0"/>
          <w:marBottom w:val="0"/>
          <w:divBdr>
            <w:top w:val="none" w:sz="0" w:space="0" w:color="auto"/>
            <w:left w:val="none" w:sz="0" w:space="0" w:color="auto"/>
            <w:bottom w:val="none" w:sz="0" w:space="0" w:color="auto"/>
            <w:right w:val="none" w:sz="0" w:space="0" w:color="auto"/>
          </w:divBdr>
        </w:div>
        <w:div w:id="2114743695">
          <w:marLeft w:val="0"/>
          <w:marRight w:val="0"/>
          <w:marTop w:val="0"/>
          <w:marBottom w:val="0"/>
          <w:divBdr>
            <w:top w:val="none" w:sz="0" w:space="0" w:color="auto"/>
            <w:left w:val="none" w:sz="0" w:space="0" w:color="auto"/>
            <w:bottom w:val="none" w:sz="0" w:space="0" w:color="auto"/>
            <w:right w:val="none" w:sz="0" w:space="0" w:color="auto"/>
          </w:divBdr>
        </w:div>
        <w:div w:id="916017091">
          <w:marLeft w:val="0"/>
          <w:marRight w:val="0"/>
          <w:marTop w:val="0"/>
          <w:marBottom w:val="0"/>
          <w:divBdr>
            <w:top w:val="none" w:sz="0" w:space="0" w:color="auto"/>
            <w:left w:val="none" w:sz="0" w:space="0" w:color="auto"/>
            <w:bottom w:val="none" w:sz="0" w:space="0" w:color="auto"/>
            <w:right w:val="none" w:sz="0" w:space="0" w:color="auto"/>
          </w:divBdr>
        </w:div>
        <w:div w:id="334067493">
          <w:marLeft w:val="0"/>
          <w:marRight w:val="0"/>
          <w:marTop w:val="0"/>
          <w:marBottom w:val="0"/>
          <w:divBdr>
            <w:top w:val="none" w:sz="0" w:space="0" w:color="auto"/>
            <w:left w:val="none" w:sz="0" w:space="0" w:color="auto"/>
            <w:bottom w:val="none" w:sz="0" w:space="0" w:color="auto"/>
            <w:right w:val="none" w:sz="0" w:space="0" w:color="auto"/>
          </w:divBdr>
        </w:div>
        <w:div w:id="1812820987">
          <w:marLeft w:val="0"/>
          <w:marRight w:val="0"/>
          <w:marTop w:val="0"/>
          <w:marBottom w:val="0"/>
          <w:divBdr>
            <w:top w:val="none" w:sz="0" w:space="0" w:color="auto"/>
            <w:left w:val="none" w:sz="0" w:space="0" w:color="auto"/>
            <w:bottom w:val="none" w:sz="0" w:space="0" w:color="auto"/>
            <w:right w:val="none" w:sz="0" w:space="0" w:color="auto"/>
          </w:divBdr>
        </w:div>
        <w:div w:id="2117945711">
          <w:marLeft w:val="0"/>
          <w:marRight w:val="0"/>
          <w:marTop w:val="0"/>
          <w:marBottom w:val="0"/>
          <w:divBdr>
            <w:top w:val="none" w:sz="0" w:space="0" w:color="auto"/>
            <w:left w:val="none" w:sz="0" w:space="0" w:color="auto"/>
            <w:bottom w:val="none" w:sz="0" w:space="0" w:color="auto"/>
            <w:right w:val="none" w:sz="0" w:space="0" w:color="auto"/>
          </w:divBdr>
        </w:div>
        <w:div w:id="902837375">
          <w:marLeft w:val="0"/>
          <w:marRight w:val="0"/>
          <w:marTop w:val="0"/>
          <w:marBottom w:val="0"/>
          <w:divBdr>
            <w:top w:val="none" w:sz="0" w:space="0" w:color="auto"/>
            <w:left w:val="none" w:sz="0" w:space="0" w:color="auto"/>
            <w:bottom w:val="none" w:sz="0" w:space="0" w:color="auto"/>
            <w:right w:val="none" w:sz="0" w:space="0" w:color="auto"/>
          </w:divBdr>
        </w:div>
        <w:div w:id="374431203">
          <w:marLeft w:val="0"/>
          <w:marRight w:val="0"/>
          <w:marTop w:val="0"/>
          <w:marBottom w:val="0"/>
          <w:divBdr>
            <w:top w:val="none" w:sz="0" w:space="0" w:color="auto"/>
            <w:left w:val="none" w:sz="0" w:space="0" w:color="auto"/>
            <w:bottom w:val="none" w:sz="0" w:space="0" w:color="auto"/>
            <w:right w:val="none" w:sz="0" w:space="0" w:color="auto"/>
          </w:divBdr>
        </w:div>
        <w:div w:id="1804810144">
          <w:marLeft w:val="0"/>
          <w:marRight w:val="0"/>
          <w:marTop w:val="0"/>
          <w:marBottom w:val="0"/>
          <w:divBdr>
            <w:top w:val="none" w:sz="0" w:space="0" w:color="auto"/>
            <w:left w:val="none" w:sz="0" w:space="0" w:color="auto"/>
            <w:bottom w:val="none" w:sz="0" w:space="0" w:color="auto"/>
            <w:right w:val="none" w:sz="0" w:space="0" w:color="auto"/>
          </w:divBdr>
        </w:div>
        <w:div w:id="413816456">
          <w:marLeft w:val="0"/>
          <w:marRight w:val="0"/>
          <w:marTop w:val="0"/>
          <w:marBottom w:val="0"/>
          <w:divBdr>
            <w:top w:val="none" w:sz="0" w:space="0" w:color="auto"/>
            <w:left w:val="none" w:sz="0" w:space="0" w:color="auto"/>
            <w:bottom w:val="none" w:sz="0" w:space="0" w:color="auto"/>
            <w:right w:val="none" w:sz="0" w:space="0" w:color="auto"/>
          </w:divBdr>
        </w:div>
        <w:div w:id="1358850607">
          <w:marLeft w:val="0"/>
          <w:marRight w:val="0"/>
          <w:marTop w:val="0"/>
          <w:marBottom w:val="0"/>
          <w:divBdr>
            <w:top w:val="none" w:sz="0" w:space="0" w:color="auto"/>
            <w:left w:val="none" w:sz="0" w:space="0" w:color="auto"/>
            <w:bottom w:val="none" w:sz="0" w:space="0" w:color="auto"/>
            <w:right w:val="none" w:sz="0" w:space="0" w:color="auto"/>
          </w:divBdr>
        </w:div>
        <w:div w:id="665209739">
          <w:marLeft w:val="0"/>
          <w:marRight w:val="0"/>
          <w:marTop w:val="0"/>
          <w:marBottom w:val="0"/>
          <w:divBdr>
            <w:top w:val="none" w:sz="0" w:space="0" w:color="auto"/>
            <w:left w:val="none" w:sz="0" w:space="0" w:color="auto"/>
            <w:bottom w:val="none" w:sz="0" w:space="0" w:color="auto"/>
            <w:right w:val="none" w:sz="0" w:space="0" w:color="auto"/>
          </w:divBdr>
        </w:div>
        <w:div w:id="788091186">
          <w:marLeft w:val="0"/>
          <w:marRight w:val="0"/>
          <w:marTop w:val="0"/>
          <w:marBottom w:val="0"/>
          <w:divBdr>
            <w:top w:val="none" w:sz="0" w:space="0" w:color="auto"/>
            <w:left w:val="none" w:sz="0" w:space="0" w:color="auto"/>
            <w:bottom w:val="none" w:sz="0" w:space="0" w:color="auto"/>
            <w:right w:val="none" w:sz="0" w:space="0" w:color="auto"/>
          </w:divBdr>
        </w:div>
        <w:div w:id="480001033">
          <w:marLeft w:val="0"/>
          <w:marRight w:val="0"/>
          <w:marTop w:val="0"/>
          <w:marBottom w:val="0"/>
          <w:divBdr>
            <w:top w:val="none" w:sz="0" w:space="0" w:color="auto"/>
            <w:left w:val="none" w:sz="0" w:space="0" w:color="auto"/>
            <w:bottom w:val="none" w:sz="0" w:space="0" w:color="auto"/>
            <w:right w:val="none" w:sz="0" w:space="0" w:color="auto"/>
          </w:divBdr>
        </w:div>
        <w:div w:id="800998930">
          <w:marLeft w:val="0"/>
          <w:marRight w:val="0"/>
          <w:marTop w:val="0"/>
          <w:marBottom w:val="0"/>
          <w:divBdr>
            <w:top w:val="none" w:sz="0" w:space="0" w:color="auto"/>
            <w:left w:val="none" w:sz="0" w:space="0" w:color="auto"/>
            <w:bottom w:val="none" w:sz="0" w:space="0" w:color="auto"/>
            <w:right w:val="none" w:sz="0" w:space="0" w:color="auto"/>
          </w:divBdr>
        </w:div>
        <w:div w:id="1059208933">
          <w:marLeft w:val="0"/>
          <w:marRight w:val="0"/>
          <w:marTop w:val="0"/>
          <w:marBottom w:val="0"/>
          <w:divBdr>
            <w:top w:val="none" w:sz="0" w:space="0" w:color="auto"/>
            <w:left w:val="none" w:sz="0" w:space="0" w:color="auto"/>
            <w:bottom w:val="none" w:sz="0" w:space="0" w:color="auto"/>
            <w:right w:val="none" w:sz="0" w:space="0" w:color="auto"/>
          </w:divBdr>
        </w:div>
        <w:div w:id="1796484797">
          <w:marLeft w:val="0"/>
          <w:marRight w:val="0"/>
          <w:marTop w:val="0"/>
          <w:marBottom w:val="0"/>
          <w:divBdr>
            <w:top w:val="none" w:sz="0" w:space="0" w:color="auto"/>
            <w:left w:val="none" w:sz="0" w:space="0" w:color="auto"/>
            <w:bottom w:val="none" w:sz="0" w:space="0" w:color="auto"/>
            <w:right w:val="none" w:sz="0" w:space="0" w:color="auto"/>
          </w:divBdr>
        </w:div>
        <w:div w:id="557132644">
          <w:marLeft w:val="0"/>
          <w:marRight w:val="0"/>
          <w:marTop w:val="0"/>
          <w:marBottom w:val="0"/>
          <w:divBdr>
            <w:top w:val="none" w:sz="0" w:space="0" w:color="auto"/>
            <w:left w:val="none" w:sz="0" w:space="0" w:color="auto"/>
            <w:bottom w:val="none" w:sz="0" w:space="0" w:color="auto"/>
            <w:right w:val="none" w:sz="0" w:space="0" w:color="auto"/>
          </w:divBdr>
        </w:div>
        <w:div w:id="553397068">
          <w:marLeft w:val="0"/>
          <w:marRight w:val="0"/>
          <w:marTop w:val="0"/>
          <w:marBottom w:val="0"/>
          <w:divBdr>
            <w:top w:val="none" w:sz="0" w:space="0" w:color="auto"/>
            <w:left w:val="none" w:sz="0" w:space="0" w:color="auto"/>
            <w:bottom w:val="none" w:sz="0" w:space="0" w:color="auto"/>
            <w:right w:val="none" w:sz="0" w:space="0" w:color="auto"/>
          </w:divBdr>
        </w:div>
        <w:div w:id="258300314">
          <w:marLeft w:val="0"/>
          <w:marRight w:val="0"/>
          <w:marTop w:val="0"/>
          <w:marBottom w:val="0"/>
          <w:divBdr>
            <w:top w:val="none" w:sz="0" w:space="0" w:color="auto"/>
            <w:left w:val="none" w:sz="0" w:space="0" w:color="auto"/>
            <w:bottom w:val="none" w:sz="0" w:space="0" w:color="auto"/>
            <w:right w:val="none" w:sz="0" w:space="0" w:color="auto"/>
          </w:divBdr>
        </w:div>
        <w:div w:id="459228236">
          <w:marLeft w:val="0"/>
          <w:marRight w:val="0"/>
          <w:marTop w:val="0"/>
          <w:marBottom w:val="0"/>
          <w:divBdr>
            <w:top w:val="none" w:sz="0" w:space="0" w:color="auto"/>
            <w:left w:val="none" w:sz="0" w:space="0" w:color="auto"/>
            <w:bottom w:val="none" w:sz="0" w:space="0" w:color="auto"/>
            <w:right w:val="none" w:sz="0" w:space="0" w:color="auto"/>
          </w:divBdr>
        </w:div>
        <w:div w:id="958758597">
          <w:marLeft w:val="0"/>
          <w:marRight w:val="0"/>
          <w:marTop w:val="0"/>
          <w:marBottom w:val="0"/>
          <w:divBdr>
            <w:top w:val="none" w:sz="0" w:space="0" w:color="auto"/>
            <w:left w:val="none" w:sz="0" w:space="0" w:color="auto"/>
            <w:bottom w:val="none" w:sz="0" w:space="0" w:color="auto"/>
            <w:right w:val="none" w:sz="0" w:space="0" w:color="auto"/>
          </w:divBdr>
        </w:div>
        <w:div w:id="136262284">
          <w:marLeft w:val="0"/>
          <w:marRight w:val="0"/>
          <w:marTop w:val="0"/>
          <w:marBottom w:val="0"/>
          <w:divBdr>
            <w:top w:val="none" w:sz="0" w:space="0" w:color="auto"/>
            <w:left w:val="none" w:sz="0" w:space="0" w:color="auto"/>
            <w:bottom w:val="none" w:sz="0" w:space="0" w:color="auto"/>
            <w:right w:val="none" w:sz="0" w:space="0" w:color="auto"/>
          </w:divBdr>
        </w:div>
        <w:div w:id="1098521250">
          <w:marLeft w:val="0"/>
          <w:marRight w:val="0"/>
          <w:marTop w:val="0"/>
          <w:marBottom w:val="0"/>
          <w:divBdr>
            <w:top w:val="none" w:sz="0" w:space="0" w:color="auto"/>
            <w:left w:val="none" w:sz="0" w:space="0" w:color="auto"/>
            <w:bottom w:val="none" w:sz="0" w:space="0" w:color="auto"/>
            <w:right w:val="none" w:sz="0" w:space="0" w:color="auto"/>
          </w:divBdr>
        </w:div>
        <w:div w:id="1524828275">
          <w:marLeft w:val="0"/>
          <w:marRight w:val="0"/>
          <w:marTop w:val="0"/>
          <w:marBottom w:val="0"/>
          <w:divBdr>
            <w:top w:val="none" w:sz="0" w:space="0" w:color="auto"/>
            <w:left w:val="none" w:sz="0" w:space="0" w:color="auto"/>
            <w:bottom w:val="none" w:sz="0" w:space="0" w:color="auto"/>
            <w:right w:val="none" w:sz="0" w:space="0" w:color="auto"/>
          </w:divBdr>
        </w:div>
        <w:div w:id="852457852">
          <w:marLeft w:val="0"/>
          <w:marRight w:val="0"/>
          <w:marTop w:val="0"/>
          <w:marBottom w:val="0"/>
          <w:divBdr>
            <w:top w:val="none" w:sz="0" w:space="0" w:color="auto"/>
            <w:left w:val="none" w:sz="0" w:space="0" w:color="auto"/>
            <w:bottom w:val="none" w:sz="0" w:space="0" w:color="auto"/>
            <w:right w:val="none" w:sz="0" w:space="0" w:color="auto"/>
          </w:divBdr>
        </w:div>
        <w:div w:id="1105228533">
          <w:marLeft w:val="0"/>
          <w:marRight w:val="0"/>
          <w:marTop w:val="0"/>
          <w:marBottom w:val="0"/>
          <w:divBdr>
            <w:top w:val="none" w:sz="0" w:space="0" w:color="auto"/>
            <w:left w:val="none" w:sz="0" w:space="0" w:color="auto"/>
            <w:bottom w:val="none" w:sz="0" w:space="0" w:color="auto"/>
            <w:right w:val="none" w:sz="0" w:space="0" w:color="auto"/>
          </w:divBdr>
        </w:div>
        <w:div w:id="1305084173">
          <w:marLeft w:val="0"/>
          <w:marRight w:val="0"/>
          <w:marTop w:val="0"/>
          <w:marBottom w:val="0"/>
          <w:divBdr>
            <w:top w:val="none" w:sz="0" w:space="0" w:color="auto"/>
            <w:left w:val="none" w:sz="0" w:space="0" w:color="auto"/>
            <w:bottom w:val="none" w:sz="0" w:space="0" w:color="auto"/>
            <w:right w:val="none" w:sz="0" w:space="0" w:color="auto"/>
          </w:divBdr>
        </w:div>
        <w:div w:id="1429230941">
          <w:marLeft w:val="0"/>
          <w:marRight w:val="0"/>
          <w:marTop w:val="0"/>
          <w:marBottom w:val="0"/>
          <w:divBdr>
            <w:top w:val="none" w:sz="0" w:space="0" w:color="auto"/>
            <w:left w:val="none" w:sz="0" w:space="0" w:color="auto"/>
            <w:bottom w:val="none" w:sz="0" w:space="0" w:color="auto"/>
            <w:right w:val="none" w:sz="0" w:space="0" w:color="auto"/>
          </w:divBdr>
        </w:div>
        <w:div w:id="1676570239">
          <w:marLeft w:val="0"/>
          <w:marRight w:val="0"/>
          <w:marTop w:val="0"/>
          <w:marBottom w:val="0"/>
          <w:divBdr>
            <w:top w:val="none" w:sz="0" w:space="0" w:color="auto"/>
            <w:left w:val="none" w:sz="0" w:space="0" w:color="auto"/>
            <w:bottom w:val="none" w:sz="0" w:space="0" w:color="auto"/>
            <w:right w:val="none" w:sz="0" w:space="0" w:color="auto"/>
          </w:divBdr>
        </w:div>
        <w:div w:id="762653725">
          <w:marLeft w:val="0"/>
          <w:marRight w:val="0"/>
          <w:marTop w:val="0"/>
          <w:marBottom w:val="0"/>
          <w:divBdr>
            <w:top w:val="none" w:sz="0" w:space="0" w:color="auto"/>
            <w:left w:val="none" w:sz="0" w:space="0" w:color="auto"/>
            <w:bottom w:val="none" w:sz="0" w:space="0" w:color="auto"/>
            <w:right w:val="none" w:sz="0" w:space="0" w:color="auto"/>
          </w:divBdr>
        </w:div>
        <w:div w:id="1732920072">
          <w:marLeft w:val="0"/>
          <w:marRight w:val="0"/>
          <w:marTop w:val="0"/>
          <w:marBottom w:val="0"/>
          <w:divBdr>
            <w:top w:val="none" w:sz="0" w:space="0" w:color="auto"/>
            <w:left w:val="none" w:sz="0" w:space="0" w:color="auto"/>
            <w:bottom w:val="none" w:sz="0" w:space="0" w:color="auto"/>
            <w:right w:val="none" w:sz="0" w:space="0" w:color="auto"/>
          </w:divBdr>
        </w:div>
        <w:div w:id="322661821">
          <w:marLeft w:val="0"/>
          <w:marRight w:val="0"/>
          <w:marTop w:val="0"/>
          <w:marBottom w:val="0"/>
          <w:divBdr>
            <w:top w:val="none" w:sz="0" w:space="0" w:color="auto"/>
            <w:left w:val="none" w:sz="0" w:space="0" w:color="auto"/>
            <w:bottom w:val="none" w:sz="0" w:space="0" w:color="auto"/>
            <w:right w:val="none" w:sz="0" w:space="0" w:color="auto"/>
          </w:divBdr>
        </w:div>
        <w:div w:id="526602116">
          <w:marLeft w:val="0"/>
          <w:marRight w:val="0"/>
          <w:marTop w:val="0"/>
          <w:marBottom w:val="0"/>
          <w:divBdr>
            <w:top w:val="none" w:sz="0" w:space="0" w:color="auto"/>
            <w:left w:val="none" w:sz="0" w:space="0" w:color="auto"/>
            <w:bottom w:val="none" w:sz="0" w:space="0" w:color="auto"/>
            <w:right w:val="none" w:sz="0" w:space="0" w:color="auto"/>
          </w:divBdr>
        </w:div>
        <w:div w:id="619340780">
          <w:marLeft w:val="0"/>
          <w:marRight w:val="0"/>
          <w:marTop w:val="0"/>
          <w:marBottom w:val="0"/>
          <w:divBdr>
            <w:top w:val="none" w:sz="0" w:space="0" w:color="auto"/>
            <w:left w:val="none" w:sz="0" w:space="0" w:color="auto"/>
            <w:bottom w:val="none" w:sz="0" w:space="0" w:color="auto"/>
            <w:right w:val="none" w:sz="0" w:space="0" w:color="auto"/>
          </w:divBdr>
        </w:div>
      </w:divsChild>
    </w:div>
    <w:div w:id="153032289">
      <w:bodyDiv w:val="1"/>
      <w:marLeft w:val="0"/>
      <w:marRight w:val="0"/>
      <w:marTop w:val="0"/>
      <w:marBottom w:val="0"/>
      <w:divBdr>
        <w:top w:val="none" w:sz="0" w:space="0" w:color="auto"/>
        <w:left w:val="none" w:sz="0" w:space="0" w:color="auto"/>
        <w:bottom w:val="none" w:sz="0" w:space="0" w:color="auto"/>
        <w:right w:val="none" w:sz="0" w:space="0" w:color="auto"/>
      </w:divBdr>
      <w:divsChild>
        <w:div w:id="262302102">
          <w:marLeft w:val="0"/>
          <w:marRight w:val="0"/>
          <w:marTop w:val="0"/>
          <w:marBottom w:val="0"/>
          <w:divBdr>
            <w:top w:val="none" w:sz="0" w:space="0" w:color="auto"/>
            <w:left w:val="none" w:sz="0" w:space="0" w:color="auto"/>
            <w:bottom w:val="none" w:sz="0" w:space="0" w:color="auto"/>
            <w:right w:val="none" w:sz="0" w:space="0" w:color="auto"/>
          </w:divBdr>
        </w:div>
        <w:div w:id="1126200715">
          <w:marLeft w:val="0"/>
          <w:marRight w:val="0"/>
          <w:marTop w:val="0"/>
          <w:marBottom w:val="0"/>
          <w:divBdr>
            <w:top w:val="none" w:sz="0" w:space="0" w:color="auto"/>
            <w:left w:val="none" w:sz="0" w:space="0" w:color="auto"/>
            <w:bottom w:val="none" w:sz="0" w:space="0" w:color="auto"/>
            <w:right w:val="none" w:sz="0" w:space="0" w:color="auto"/>
          </w:divBdr>
        </w:div>
        <w:div w:id="118884022">
          <w:marLeft w:val="0"/>
          <w:marRight w:val="0"/>
          <w:marTop w:val="0"/>
          <w:marBottom w:val="0"/>
          <w:divBdr>
            <w:top w:val="none" w:sz="0" w:space="0" w:color="auto"/>
            <w:left w:val="none" w:sz="0" w:space="0" w:color="auto"/>
            <w:bottom w:val="none" w:sz="0" w:space="0" w:color="auto"/>
            <w:right w:val="none" w:sz="0" w:space="0" w:color="auto"/>
          </w:divBdr>
        </w:div>
        <w:div w:id="216086376">
          <w:marLeft w:val="0"/>
          <w:marRight w:val="0"/>
          <w:marTop w:val="0"/>
          <w:marBottom w:val="0"/>
          <w:divBdr>
            <w:top w:val="none" w:sz="0" w:space="0" w:color="auto"/>
            <w:left w:val="none" w:sz="0" w:space="0" w:color="auto"/>
            <w:bottom w:val="none" w:sz="0" w:space="0" w:color="auto"/>
            <w:right w:val="none" w:sz="0" w:space="0" w:color="auto"/>
          </w:divBdr>
        </w:div>
        <w:div w:id="756899873">
          <w:marLeft w:val="0"/>
          <w:marRight w:val="0"/>
          <w:marTop w:val="0"/>
          <w:marBottom w:val="0"/>
          <w:divBdr>
            <w:top w:val="none" w:sz="0" w:space="0" w:color="auto"/>
            <w:left w:val="none" w:sz="0" w:space="0" w:color="auto"/>
            <w:bottom w:val="none" w:sz="0" w:space="0" w:color="auto"/>
            <w:right w:val="none" w:sz="0" w:space="0" w:color="auto"/>
          </w:divBdr>
        </w:div>
      </w:divsChild>
    </w:div>
    <w:div w:id="166557772">
      <w:bodyDiv w:val="1"/>
      <w:marLeft w:val="0"/>
      <w:marRight w:val="0"/>
      <w:marTop w:val="0"/>
      <w:marBottom w:val="0"/>
      <w:divBdr>
        <w:top w:val="none" w:sz="0" w:space="0" w:color="auto"/>
        <w:left w:val="none" w:sz="0" w:space="0" w:color="auto"/>
        <w:bottom w:val="none" w:sz="0" w:space="0" w:color="auto"/>
        <w:right w:val="none" w:sz="0" w:space="0" w:color="auto"/>
      </w:divBdr>
      <w:divsChild>
        <w:div w:id="1176263105">
          <w:marLeft w:val="0"/>
          <w:marRight w:val="0"/>
          <w:marTop w:val="0"/>
          <w:marBottom w:val="0"/>
          <w:divBdr>
            <w:top w:val="none" w:sz="0" w:space="0" w:color="auto"/>
            <w:left w:val="none" w:sz="0" w:space="0" w:color="auto"/>
            <w:bottom w:val="none" w:sz="0" w:space="0" w:color="auto"/>
            <w:right w:val="none" w:sz="0" w:space="0" w:color="auto"/>
          </w:divBdr>
        </w:div>
        <w:div w:id="1812406959">
          <w:marLeft w:val="0"/>
          <w:marRight w:val="0"/>
          <w:marTop w:val="0"/>
          <w:marBottom w:val="0"/>
          <w:divBdr>
            <w:top w:val="none" w:sz="0" w:space="0" w:color="auto"/>
            <w:left w:val="none" w:sz="0" w:space="0" w:color="auto"/>
            <w:bottom w:val="none" w:sz="0" w:space="0" w:color="auto"/>
            <w:right w:val="none" w:sz="0" w:space="0" w:color="auto"/>
          </w:divBdr>
        </w:div>
        <w:div w:id="626156416">
          <w:marLeft w:val="0"/>
          <w:marRight w:val="0"/>
          <w:marTop w:val="0"/>
          <w:marBottom w:val="0"/>
          <w:divBdr>
            <w:top w:val="none" w:sz="0" w:space="0" w:color="auto"/>
            <w:left w:val="none" w:sz="0" w:space="0" w:color="auto"/>
            <w:bottom w:val="none" w:sz="0" w:space="0" w:color="auto"/>
            <w:right w:val="none" w:sz="0" w:space="0" w:color="auto"/>
          </w:divBdr>
        </w:div>
        <w:div w:id="1288314433">
          <w:marLeft w:val="0"/>
          <w:marRight w:val="0"/>
          <w:marTop w:val="0"/>
          <w:marBottom w:val="0"/>
          <w:divBdr>
            <w:top w:val="none" w:sz="0" w:space="0" w:color="auto"/>
            <w:left w:val="none" w:sz="0" w:space="0" w:color="auto"/>
            <w:bottom w:val="none" w:sz="0" w:space="0" w:color="auto"/>
            <w:right w:val="none" w:sz="0" w:space="0" w:color="auto"/>
          </w:divBdr>
        </w:div>
        <w:div w:id="599528130">
          <w:marLeft w:val="0"/>
          <w:marRight w:val="0"/>
          <w:marTop w:val="0"/>
          <w:marBottom w:val="0"/>
          <w:divBdr>
            <w:top w:val="none" w:sz="0" w:space="0" w:color="auto"/>
            <w:left w:val="none" w:sz="0" w:space="0" w:color="auto"/>
            <w:bottom w:val="none" w:sz="0" w:space="0" w:color="auto"/>
            <w:right w:val="none" w:sz="0" w:space="0" w:color="auto"/>
          </w:divBdr>
        </w:div>
        <w:div w:id="420836270">
          <w:marLeft w:val="0"/>
          <w:marRight w:val="0"/>
          <w:marTop w:val="0"/>
          <w:marBottom w:val="0"/>
          <w:divBdr>
            <w:top w:val="none" w:sz="0" w:space="0" w:color="auto"/>
            <w:left w:val="none" w:sz="0" w:space="0" w:color="auto"/>
            <w:bottom w:val="none" w:sz="0" w:space="0" w:color="auto"/>
            <w:right w:val="none" w:sz="0" w:space="0" w:color="auto"/>
          </w:divBdr>
        </w:div>
        <w:div w:id="1916233896">
          <w:marLeft w:val="0"/>
          <w:marRight w:val="0"/>
          <w:marTop w:val="0"/>
          <w:marBottom w:val="0"/>
          <w:divBdr>
            <w:top w:val="none" w:sz="0" w:space="0" w:color="auto"/>
            <w:left w:val="none" w:sz="0" w:space="0" w:color="auto"/>
            <w:bottom w:val="none" w:sz="0" w:space="0" w:color="auto"/>
            <w:right w:val="none" w:sz="0" w:space="0" w:color="auto"/>
          </w:divBdr>
        </w:div>
        <w:div w:id="396367368">
          <w:marLeft w:val="0"/>
          <w:marRight w:val="0"/>
          <w:marTop w:val="0"/>
          <w:marBottom w:val="0"/>
          <w:divBdr>
            <w:top w:val="none" w:sz="0" w:space="0" w:color="auto"/>
            <w:left w:val="none" w:sz="0" w:space="0" w:color="auto"/>
            <w:bottom w:val="none" w:sz="0" w:space="0" w:color="auto"/>
            <w:right w:val="none" w:sz="0" w:space="0" w:color="auto"/>
          </w:divBdr>
        </w:div>
        <w:div w:id="1282499404">
          <w:marLeft w:val="0"/>
          <w:marRight w:val="0"/>
          <w:marTop w:val="0"/>
          <w:marBottom w:val="0"/>
          <w:divBdr>
            <w:top w:val="none" w:sz="0" w:space="0" w:color="auto"/>
            <w:left w:val="none" w:sz="0" w:space="0" w:color="auto"/>
            <w:bottom w:val="none" w:sz="0" w:space="0" w:color="auto"/>
            <w:right w:val="none" w:sz="0" w:space="0" w:color="auto"/>
          </w:divBdr>
        </w:div>
        <w:div w:id="203757303">
          <w:marLeft w:val="0"/>
          <w:marRight w:val="0"/>
          <w:marTop w:val="0"/>
          <w:marBottom w:val="0"/>
          <w:divBdr>
            <w:top w:val="none" w:sz="0" w:space="0" w:color="auto"/>
            <w:left w:val="none" w:sz="0" w:space="0" w:color="auto"/>
            <w:bottom w:val="none" w:sz="0" w:space="0" w:color="auto"/>
            <w:right w:val="none" w:sz="0" w:space="0" w:color="auto"/>
          </w:divBdr>
        </w:div>
        <w:div w:id="72750252">
          <w:marLeft w:val="0"/>
          <w:marRight w:val="0"/>
          <w:marTop w:val="0"/>
          <w:marBottom w:val="0"/>
          <w:divBdr>
            <w:top w:val="none" w:sz="0" w:space="0" w:color="auto"/>
            <w:left w:val="none" w:sz="0" w:space="0" w:color="auto"/>
            <w:bottom w:val="none" w:sz="0" w:space="0" w:color="auto"/>
            <w:right w:val="none" w:sz="0" w:space="0" w:color="auto"/>
          </w:divBdr>
        </w:div>
        <w:div w:id="368994116">
          <w:marLeft w:val="0"/>
          <w:marRight w:val="0"/>
          <w:marTop w:val="0"/>
          <w:marBottom w:val="0"/>
          <w:divBdr>
            <w:top w:val="none" w:sz="0" w:space="0" w:color="auto"/>
            <w:left w:val="none" w:sz="0" w:space="0" w:color="auto"/>
            <w:bottom w:val="none" w:sz="0" w:space="0" w:color="auto"/>
            <w:right w:val="none" w:sz="0" w:space="0" w:color="auto"/>
          </w:divBdr>
        </w:div>
        <w:div w:id="1006205365">
          <w:marLeft w:val="0"/>
          <w:marRight w:val="0"/>
          <w:marTop w:val="0"/>
          <w:marBottom w:val="0"/>
          <w:divBdr>
            <w:top w:val="none" w:sz="0" w:space="0" w:color="auto"/>
            <w:left w:val="none" w:sz="0" w:space="0" w:color="auto"/>
            <w:bottom w:val="none" w:sz="0" w:space="0" w:color="auto"/>
            <w:right w:val="none" w:sz="0" w:space="0" w:color="auto"/>
          </w:divBdr>
        </w:div>
        <w:div w:id="820997042">
          <w:marLeft w:val="0"/>
          <w:marRight w:val="0"/>
          <w:marTop w:val="0"/>
          <w:marBottom w:val="0"/>
          <w:divBdr>
            <w:top w:val="none" w:sz="0" w:space="0" w:color="auto"/>
            <w:left w:val="none" w:sz="0" w:space="0" w:color="auto"/>
            <w:bottom w:val="none" w:sz="0" w:space="0" w:color="auto"/>
            <w:right w:val="none" w:sz="0" w:space="0" w:color="auto"/>
          </w:divBdr>
        </w:div>
        <w:div w:id="1028338631">
          <w:marLeft w:val="0"/>
          <w:marRight w:val="0"/>
          <w:marTop w:val="0"/>
          <w:marBottom w:val="0"/>
          <w:divBdr>
            <w:top w:val="none" w:sz="0" w:space="0" w:color="auto"/>
            <w:left w:val="none" w:sz="0" w:space="0" w:color="auto"/>
            <w:bottom w:val="none" w:sz="0" w:space="0" w:color="auto"/>
            <w:right w:val="none" w:sz="0" w:space="0" w:color="auto"/>
          </w:divBdr>
        </w:div>
        <w:div w:id="1768041425">
          <w:marLeft w:val="0"/>
          <w:marRight w:val="0"/>
          <w:marTop w:val="0"/>
          <w:marBottom w:val="0"/>
          <w:divBdr>
            <w:top w:val="none" w:sz="0" w:space="0" w:color="auto"/>
            <w:left w:val="none" w:sz="0" w:space="0" w:color="auto"/>
            <w:bottom w:val="none" w:sz="0" w:space="0" w:color="auto"/>
            <w:right w:val="none" w:sz="0" w:space="0" w:color="auto"/>
          </w:divBdr>
        </w:div>
        <w:div w:id="312835334">
          <w:marLeft w:val="0"/>
          <w:marRight w:val="0"/>
          <w:marTop w:val="0"/>
          <w:marBottom w:val="0"/>
          <w:divBdr>
            <w:top w:val="none" w:sz="0" w:space="0" w:color="auto"/>
            <w:left w:val="none" w:sz="0" w:space="0" w:color="auto"/>
            <w:bottom w:val="none" w:sz="0" w:space="0" w:color="auto"/>
            <w:right w:val="none" w:sz="0" w:space="0" w:color="auto"/>
          </w:divBdr>
        </w:div>
        <w:div w:id="189955487">
          <w:marLeft w:val="0"/>
          <w:marRight w:val="0"/>
          <w:marTop w:val="0"/>
          <w:marBottom w:val="0"/>
          <w:divBdr>
            <w:top w:val="none" w:sz="0" w:space="0" w:color="auto"/>
            <w:left w:val="none" w:sz="0" w:space="0" w:color="auto"/>
            <w:bottom w:val="none" w:sz="0" w:space="0" w:color="auto"/>
            <w:right w:val="none" w:sz="0" w:space="0" w:color="auto"/>
          </w:divBdr>
        </w:div>
        <w:div w:id="1584026466">
          <w:marLeft w:val="0"/>
          <w:marRight w:val="0"/>
          <w:marTop w:val="0"/>
          <w:marBottom w:val="0"/>
          <w:divBdr>
            <w:top w:val="none" w:sz="0" w:space="0" w:color="auto"/>
            <w:left w:val="none" w:sz="0" w:space="0" w:color="auto"/>
            <w:bottom w:val="none" w:sz="0" w:space="0" w:color="auto"/>
            <w:right w:val="none" w:sz="0" w:space="0" w:color="auto"/>
          </w:divBdr>
        </w:div>
        <w:div w:id="1684546910">
          <w:marLeft w:val="0"/>
          <w:marRight w:val="0"/>
          <w:marTop w:val="0"/>
          <w:marBottom w:val="0"/>
          <w:divBdr>
            <w:top w:val="none" w:sz="0" w:space="0" w:color="auto"/>
            <w:left w:val="none" w:sz="0" w:space="0" w:color="auto"/>
            <w:bottom w:val="none" w:sz="0" w:space="0" w:color="auto"/>
            <w:right w:val="none" w:sz="0" w:space="0" w:color="auto"/>
          </w:divBdr>
        </w:div>
        <w:div w:id="331950235">
          <w:marLeft w:val="0"/>
          <w:marRight w:val="0"/>
          <w:marTop w:val="0"/>
          <w:marBottom w:val="0"/>
          <w:divBdr>
            <w:top w:val="none" w:sz="0" w:space="0" w:color="auto"/>
            <w:left w:val="none" w:sz="0" w:space="0" w:color="auto"/>
            <w:bottom w:val="none" w:sz="0" w:space="0" w:color="auto"/>
            <w:right w:val="none" w:sz="0" w:space="0" w:color="auto"/>
          </w:divBdr>
        </w:div>
        <w:div w:id="1290554053">
          <w:marLeft w:val="0"/>
          <w:marRight w:val="0"/>
          <w:marTop w:val="0"/>
          <w:marBottom w:val="0"/>
          <w:divBdr>
            <w:top w:val="none" w:sz="0" w:space="0" w:color="auto"/>
            <w:left w:val="none" w:sz="0" w:space="0" w:color="auto"/>
            <w:bottom w:val="none" w:sz="0" w:space="0" w:color="auto"/>
            <w:right w:val="none" w:sz="0" w:space="0" w:color="auto"/>
          </w:divBdr>
        </w:div>
        <w:div w:id="235215579">
          <w:marLeft w:val="0"/>
          <w:marRight w:val="0"/>
          <w:marTop w:val="0"/>
          <w:marBottom w:val="0"/>
          <w:divBdr>
            <w:top w:val="none" w:sz="0" w:space="0" w:color="auto"/>
            <w:left w:val="none" w:sz="0" w:space="0" w:color="auto"/>
            <w:bottom w:val="none" w:sz="0" w:space="0" w:color="auto"/>
            <w:right w:val="none" w:sz="0" w:space="0" w:color="auto"/>
          </w:divBdr>
        </w:div>
        <w:div w:id="1213034309">
          <w:marLeft w:val="0"/>
          <w:marRight w:val="0"/>
          <w:marTop w:val="0"/>
          <w:marBottom w:val="0"/>
          <w:divBdr>
            <w:top w:val="none" w:sz="0" w:space="0" w:color="auto"/>
            <w:left w:val="none" w:sz="0" w:space="0" w:color="auto"/>
            <w:bottom w:val="none" w:sz="0" w:space="0" w:color="auto"/>
            <w:right w:val="none" w:sz="0" w:space="0" w:color="auto"/>
          </w:divBdr>
        </w:div>
        <w:div w:id="1710641922">
          <w:marLeft w:val="0"/>
          <w:marRight w:val="0"/>
          <w:marTop w:val="0"/>
          <w:marBottom w:val="0"/>
          <w:divBdr>
            <w:top w:val="none" w:sz="0" w:space="0" w:color="auto"/>
            <w:left w:val="none" w:sz="0" w:space="0" w:color="auto"/>
            <w:bottom w:val="none" w:sz="0" w:space="0" w:color="auto"/>
            <w:right w:val="none" w:sz="0" w:space="0" w:color="auto"/>
          </w:divBdr>
        </w:div>
        <w:div w:id="214510186">
          <w:marLeft w:val="0"/>
          <w:marRight w:val="0"/>
          <w:marTop w:val="0"/>
          <w:marBottom w:val="0"/>
          <w:divBdr>
            <w:top w:val="none" w:sz="0" w:space="0" w:color="auto"/>
            <w:left w:val="none" w:sz="0" w:space="0" w:color="auto"/>
            <w:bottom w:val="none" w:sz="0" w:space="0" w:color="auto"/>
            <w:right w:val="none" w:sz="0" w:space="0" w:color="auto"/>
          </w:divBdr>
        </w:div>
        <w:div w:id="1117943890">
          <w:marLeft w:val="0"/>
          <w:marRight w:val="0"/>
          <w:marTop w:val="0"/>
          <w:marBottom w:val="0"/>
          <w:divBdr>
            <w:top w:val="none" w:sz="0" w:space="0" w:color="auto"/>
            <w:left w:val="none" w:sz="0" w:space="0" w:color="auto"/>
            <w:bottom w:val="none" w:sz="0" w:space="0" w:color="auto"/>
            <w:right w:val="none" w:sz="0" w:space="0" w:color="auto"/>
          </w:divBdr>
        </w:div>
        <w:div w:id="494610177">
          <w:marLeft w:val="0"/>
          <w:marRight w:val="0"/>
          <w:marTop w:val="0"/>
          <w:marBottom w:val="0"/>
          <w:divBdr>
            <w:top w:val="none" w:sz="0" w:space="0" w:color="auto"/>
            <w:left w:val="none" w:sz="0" w:space="0" w:color="auto"/>
            <w:bottom w:val="none" w:sz="0" w:space="0" w:color="auto"/>
            <w:right w:val="none" w:sz="0" w:space="0" w:color="auto"/>
          </w:divBdr>
        </w:div>
        <w:div w:id="1760710748">
          <w:marLeft w:val="0"/>
          <w:marRight w:val="0"/>
          <w:marTop w:val="0"/>
          <w:marBottom w:val="0"/>
          <w:divBdr>
            <w:top w:val="none" w:sz="0" w:space="0" w:color="auto"/>
            <w:left w:val="none" w:sz="0" w:space="0" w:color="auto"/>
            <w:bottom w:val="none" w:sz="0" w:space="0" w:color="auto"/>
            <w:right w:val="none" w:sz="0" w:space="0" w:color="auto"/>
          </w:divBdr>
        </w:div>
      </w:divsChild>
    </w:div>
    <w:div w:id="213346387">
      <w:bodyDiv w:val="1"/>
      <w:marLeft w:val="0"/>
      <w:marRight w:val="0"/>
      <w:marTop w:val="0"/>
      <w:marBottom w:val="0"/>
      <w:divBdr>
        <w:top w:val="none" w:sz="0" w:space="0" w:color="auto"/>
        <w:left w:val="none" w:sz="0" w:space="0" w:color="auto"/>
        <w:bottom w:val="none" w:sz="0" w:space="0" w:color="auto"/>
        <w:right w:val="none" w:sz="0" w:space="0" w:color="auto"/>
      </w:divBdr>
      <w:divsChild>
        <w:div w:id="709299686">
          <w:marLeft w:val="0"/>
          <w:marRight w:val="0"/>
          <w:marTop w:val="0"/>
          <w:marBottom w:val="0"/>
          <w:divBdr>
            <w:top w:val="none" w:sz="0" w:space="0" w:color="auto"/>
            <w:left w:val="none" w:sz="0" w:space="0" w:color="auto"/>
            <w:bottom w:val="none" w:sz="0" w:space="0" w:color="auto"/>
            <w:right w:val="none" w:sz="0" w:space="0" w:color="auto"/>
          </w:divBdr>
        </w:div>
        <w:div w:id="1140729334">
          <w:marLeft w:val="0"/>
          <w:marRight w:val="0"/>
          <w:marTop w:val="0"/>
          <w:marBottom w:val="0"/>
          <w:divBdr>
            <w:top w:val="none" w:sz="0" w:space="0" w:color="auto"/>
            <w:left w:val="none" w:sz="0" w:space="0" w:color="auto"/>
            <w:bottom w:val="none" w:sz="0" w:space="0" w:color="auto"/>
            <w:right w:val="none" w:sz="0" w:space="0" w:color="auto"/>
          </w:divBdr>
        </w:div>
        <w:div w:id="1671642449">
          <w:marLeft w:val="0"/>
          <w:marRight w:val="0"/>
          <w:marTop w:val="0"/>
          <w:marBottom w:val="0"/>
          <w:divBdr>
            <w:top w:val="none" w:sz="0" w:space="0" w:color="auto"/>
            <w:left w:val="none" w:sz="0" w:space="0" w:color="auto"/>
            <w:bottom w:val="none" w:sz="0" w:space="0" w:color="auto"/>
            <w:right w:val="none" w:sz="0" w:space="0" w:color="auto"/>
          </w:divBdr>
        </w:div>
        <w:div w:id="1684044504">
          <w:marLeft w:val="0"/>
          <w:marRight w:val="0"/>
          <w:marTop w:val="0"/>
          <w:marBottom w:val="0"/>
          <w:divBdr>
            <w:top w:val="none" w:sz="0" w:space="0" w:color="auto"/>
            <w:left w:val="none" w:sz="0" w:space="0" w:color="auto"/>
            <w:bottom w:val="none" w:sz="0" w:space="0" w:color="auto"/>
            <w:right w:val="none" w:sz="0" w:space="0" w:color="auto"/>
          </w:divBdr>
        </w:div>
        <w:div w:id="1644848768">
          <w:marLeft w:val="0"/>
          <w:marRight w:val="0"/>
          <w:marTop w:val="0"/>
          <w:marBottom w:val="0"/>
          <w:divBdr>
            <w:top w:val="none" w:sz="0" w:space="0" w:color="auto"/>
            <w:left w:val="none" w:sz="0" w:space="0" w:color="auto"/>
            <w:bottom w:val="none" w:sz="0" w:space="0" w:color="auto"/>
            <w:right w:val="none" w:sz="0" w:space="0" w:color="auto"/>
          </w:divBdr>
        </w:div>
        <w:div w:id="1555190013">
          <w:marLeft w:val="0"/>
          <w:marRight w:val="0"/>
          <w:marTop w:val="0"/>
          <w:marBottom w:val="0"/>
          <w:divBdr>
            <w:top w:val="none" w:sz="0" w:space="0" w:color="auto"/>
            <w:left w:val="none" w:sz="0" w:space="0" w:color="auto"/>
            <w:bottom w:val="none" w:sz="0" w:space="0" w:color="auto"/>
            <w:right w:val="none" w:sz="0" w:space="0" w:color="auto"/>
          </w:divBdr>
        </w:div>
      </w:divsChild>
    </w:div>
    <w:div w:id="234557580">
      <w:bodyDiv w:val="1"/>
      <w:marLeft w:val="0"/>
      <w:marRight w:val="0"/>
      <w:marTop w:val="0"/>
      <w:marBottom w:val="0"/>
      <w:divBdr>
        <w:top w:val="none" w:sz="0" w:space="0" w:color="auto"/>
        <w:left w:val="none" w:sz="0" w:space="0" w:color="auto"/>
        <w:bottom w:val="none" w:sz="0" w:space="0" w:color="auto"/>
        <w:right w:val="none" w:sz="0" w:space="0" w:color="auto"/>
      </w:divBdr>
      <w:divsChild>
        <w:div w:id="986085682">
          <w:marLeft w:val="0"/>
          <w:marRight w:val="0"/>
          <w:marTop w:val="0"/>
          <w:marBottom w:val="0"/>
          <w:divBdr>
            <w:top w:val="none" w:sz="0" w:space="0" w:color="auto"/>
            <w:left w:val="none" w:sz="0" w:space="0" w:color="auto"/>
            <w:bottom w:val="none" w:sz="0" w:space="0" w:color="auto"/>
            <w:right w:val="none" w:sz="0" w:space="0" w:color="auto"/>
          </w:divBdr>
        </w:div>
        <w:div w:id="702556126">
          <w:marLeft w:val="0"/>
          <w:marRight w:val="0"/>
          <w:marTop w:val="0"/>
          <w:marBottom w:val="0"/>
          <w:divBdr>
            <w:top w:val="none" w:sz="0" w:space="0" w:color="auto"/>
            <w:left w:val="none" w:sz="0" w:space="0" w:color="auto"/>
            <w:bottom w:val="none" w:sz="0" w:space="0" w:color="auto"/>
            <w:right w:val="none" w:sz="0" w:space="0" w:color="auto"/>
          </w:divBdr>
        </w:div>
        <w:div w:id="151145785">
          <w:marLeft w:val="0"/>
          <w:marRight w:val="0"/>
          <w:marTop w:val="0"/>
          <w:marBottom w:val="0"/>
          <w:divBdr>
            <w:top w:val="none" w:sz="0" w:space="0" w:color="auto"/>
            <w:left w:val="none" w:sz="0" w:space="0" w:color="auto"/>
            <w:bottom w:val="none" w:sz="0" w:space="0" w:color="auto"/>
            <w:right w:val="none" w:sz="0" w:space="0" w:color="auto"/>
          </w:divBdr>
        </w:div>
        <w:div w:id="602304644">
          <w:marLeft w:val="0"/>
          <w:marRight w:val="0"/>
          <w:marTop w:val="0"/>
          <w:marBottom w:val="0"/>
          <w:divBdr>
            <w:top w:val="none" w:sz="0" w:space="0" w:color="auto"/>
            <w:left w:val="none" w:sz="0" w:space="0" w:color="auto"/>
            <w:bottom w:val="none" w:sz="0" w:space="0" w:color="auto"/>
            <w:right w:val="none" w:sz="0" w:space="0" w:color="auto"/>
          </w:divBdr>
        </w:div>
        <w:div w:id="851263443">
          <w:marLeft w:val="0"/>
          <w:marRight w:val="0"/>
          <w:marTop w:val="0"/>
          <w:marBottom w:val="0"/>
          <w:divBdr>
            <w:top w:val="none" w:sz="0" w:space="0" w:color="auto"/>
            <w:left w:val="none" w:sz="0" w:space="0" w:color="auto"/>
            <w:bottom w:val="none" w:sz="0" w:space="0" w:color="auto"/>
            <w:right w:val="none" w:sz="0" w:space="0" w:color="auto"/>
          </w:divBdr>
        </w:div>
        <w:div w:id="447967644">
          <w:marLeft w:val="0"/>
          <w:marRight w:val="0"/>
          <w:marTop w:val="0"/>
          <w:marBottom w:val="0"/>
          <w:divBdr>
            <w:top w:val="none" w:sz="0" w:space="0" w:color="auto"/>
            <w:left w:val="none" w:sz="0" w:space="0" w:color="auto"/>
            <w:bottom w:val="none" w:sz="0" w:space="0" w:color="auto"/>
            <w:right w:val="none" w:sz="0" w:space="0" w:color="auto"/>
          </w:divBdr>
        </w:div>
        <w:div w:id="715661291">
          <w:marLeft w:val="0"/>
          <w:marRight w:val="0"/>
          <w:marTop w:val="0"/>
          <w:marBottom w:val="0"/>
          <w:divBdr>
            <w:top w:val="none" w:sz="0" w:space="0" w:color="auto"/>
            <w:left w:val="none" w:sz="0" w:space="0" w:color="auto"/>
            <w:bottom w:val="none" w:sz="0" w:space="0" w:color="auto"/>
            <w:right w:val="none" w:sz="0" w:space="0" w:color="auto"/>
          </w:divBdr>
        </w:div>
        <w:div w:id="2046170394">
          <w:marLeft w:val="0"/>
          <w:marRight w:val="0"/>
          <w:marTop w:val="0"/>
          <w:marBottom w:val="0"/>
          <w:divBdr>
            <w:top w:val="none" w:sz="0" w:space="0" w:color="auto"/>
            <w:left w:val="none" w:sz="0" w:space="0" w:color="auto"/>
            <w:bottom w:val="none" w:sz="0" w:space="0" w:color="auto"/>
            <w:right w:val="none" w:sz="0" w:space="0" w:color="auto"/>
          </w:divBdr>
        </w:div>
        <w:div w:id="368577619">
          <w:marLeft w:val="0"/>
          <w:marRight w:val="0"/>
          <w:marTop w:val="0"/>
          <w:marBottom w:val="0"/>
          <w:divBdr>
            <w:top w:val="none" w:sz="0" w:space="0" w:color="auto"/>
            <w:left w:val="none" w:sz="0" w:space="0" w:color="auto"/>
            <w:bottom w:val="none" w:sz="0" w:space="0" w:color="auto"/>
            <w:right w:val="none" w:sz="0" w:space="0" w:color="auto"/>
          </w:divBdr>
        </w:div>
        <w:div w:id="1768304609">
          <w:marLeft w:val="0"/>
          <w:marRight w:val="0"/>
          <w:marTop w:val="0"/>
          <w:marBottom w:val="0"/>
          <w:divBdr>
            <w:top w:val="none" w:sz="0" w:space="0" w:color="auto"/>
            <w:left w:val="none" w:sz="0" w:space="0" w:color="auto"/>
            <w:bottom w:val="none" w:sz="0" w:space="0" w:color="auto"/>
            <w:right w:val="none" w:sz="0" w:space="0" w:color="auto"/>
          </w:divBdr>
        </w:div>
        <w:div w:id="1938715160">
          <w:marLeft w:val="0"/>
          <w:marRight w:val="0"/>
          <w:marTop w:val="0"/>
          <w:marBottom w:val="0"/>
          <w:divBdr>
            <w:top w:val="none" w:sz="0" w:space="0" w:color="auto"/>
            <w:left w:val="none" w:sz="0" w:space="0" w:color="auto"/>
            <w:bottom w:val="none" w:sz="0" w:space="0" w:color="auto"/>
            <w:right w:val="none" w:sz="0" w:space="0" w:color="auto"/>
          </w:divBdr>
        </w:div>
        <w:div w:id="625235508">
          <w:marLeft w:val="0"/>
          <w:marRight w:val="0"/>
          <w:marTop w:val="0"/>
          <w:marBottom w:val="0"/>
          <w:divBdr>
            <w:top w:val="none" w:sz="0" w:space="0" w:color="auto"/>
            <w:left w:val="none" w:sz="0" w:space="0" w:color="auto"/>
            <w:bottom w:val="none" w:sz="0" w:space="0" w:color="auto"/>
            <w:right w:val="none" w:sz="0" w:space="0" w:color="auto"/>
          </w:divBdr>
        </w:div>
        <w:div w:id="785196764">
          <w:marLeft w:val="0"/>
          <w:marRight w:val="0"/>
          <w:marTop w:val="0"/>
          <w:marBottom w:val="0"/>
          <w:divBdr>
            <w:top w:val="none" w:sz="0" w:space="0" w:color="auto"/>
            <w:left w:val="none" w:sz="0" w:space="0" w:color="auto"/>
            <w:bottom w:val="none" w:sz="0" w:space="0" w:color="auto"/>
            <w:right w:val="none" w:sz="0" w:space="0" w:color="auto"/>
          </w:divBdr>
        </w:div>
        <w:div w:id="1724061372">
          <w:marLeft w:val="0"/>
          <w:marRight w:val="0"/>
          <w:marTop w:val="0"/>
          <w:marBottom w:val="0"/>
          <w:divBdr>
            <w:top w:val="none" w:sz="0" w:space="0" w:color="auto"/>
            <w:left w:val="none" w:sz="0" w:space="0" w:color="auto"/>
            <w:bottom w:val="none" w:sz="0" w:space="0" w:color="auto"/>
            <w:right w:val="none" w:sz="0" w:space="0" w:color="auto"/>
          </w:divBdr>
        </w:div>
        <w:div w:id="639190288">
          <w:marLeft w:val="0"/>
          <w:marRight w:val="0"/>
          <w:marTop w:val="0"/>
          <w:marBottom w:val="0"/>
          <w:divBdr>
            <w:top w:val="none" w:sz="0" w:space="0" w:color="auto"/>
            <w:left w:val="none" w:sz="0" w:space="0" w:color="auto"/>
            <w:bottom w:val="none" w:sz="0" w:space="0" w:color="auto"/>
            <w:right w:val="none" w:sz="0" w:space="0" w:color="auto"/>
          </w:divBdr>
        </w:div>
      </w:divsChild>
    </w:div>
    <w:div w:id="284775257">
      <w:bodyDiv w:val="1"/>
      <w:marLeft w:val="0"/>
      <w:marRight w:val="0"/>
      <w:marTop w:val="0"/>
      <w:marBottom w:val="0"/>
      <w:divBdr>
        <w:top w:val="none" w:sz="0" w:space="0" w:color="auto"/>
        <w:left w:val="none" w:sz="0" w:space="0" w:color="auto"/>
        <w:bottom w:val="none" w:sz="0" w:space="0" w:color="auto"/>
        <w:right w:val="none" w:sz="0" w:space="0" w:color="auto"/>
      </w:divBdr>
      <w:divsChild>
        <w:div w:id="1555316594">
          <w:marLeft w:val="0"/>
          <w:marRight w:val="0"/>
          <w:marTop w:val="0"/>
          <w:marBottom w:val="0"/>
          <w:divBdr>
            <w:top w:val="none" w:sz="0" w:space="0" w:color="auto"/>
            <w:left w:val="none" w:sz="0" w:space="0" w:color="auto"/>
            <w:bottom w:val="none" w:sz="0" w:space="0" w:color="auto"/>
            <w:right w:val="none" w:sz="0" w:space="0" w:color="auto"/>
          </w:divBdr>
        </w:div>
        <w:div w:id="32969143">
          <w:marLeft w:val="0"/>
          <w:marRight w:val="0"/>
          <w:marTop w:val="0"/>
          <w:marBottom w:val="0"/>
          <w:divBdr>
            <w:top w:val="none" w:sz="0" w:space="0" w:color="auto"/>
            <w:left w:val="none" w:sz="0" w:space="0" w:color="auto"/>
            <w:bottom w:val="none" w:sz="0" w:space="0" w:color="auto"/>
            <w:right w:val="none" w:sz="0" w:space="0" w:color="auto"/>
          </w:divBdr>
        </w:div>
        <w:div w:id="533884064">
          <w:marLeft w:val="0"/>
          <w:marRight w:val="0"/>
          <w:marTop w:val="0"/>
          <w:marBottom w:val="0"/>
          <w:divBdr>
            <w:top w:val="none" w:sz="0" w:space="0" w:color="auto"/>
            <w:left w:val="none" w:sz="0" w:space="0" w:color="auto"/>
            <w:bottom w:val="none" w:sz="0" w:space="0" w:color="auto"/>
            <w:right w:val="none" w:sz="0" w:space="0" w:color="auto"/>
          </w:divBdr>
        </w:div>
        <w:div w:id="1395473808">
          <w:marLeft w:val="0"/>
          <w:marRight w:val="0"/>
          <w:marTop w:val="0"/>
          <w:marBottom w:val="0"/>
          <w:divBdr>
            <w:top w:val="none" w:sz="0" w:space="0" w:color="auto"/>
            <w:left w:val="none" w:sz="0" w:space="0" w:color="auto"/>
            <w:bottom w:val="none" w:sz="0" w:space="0" w:color="auto"/>
            <w:right w:val="none" w:sz="0" w:space="0" w:color="auto"/>
          </w:divBdr>
        </w:div>
        <w:div w:id="1580094572">
          <w:marLeft w:val="0"/>
          <w:marRight w:val="0"/>
          <w:marTop w:val="0"/>
          <w:marBottom w:val="0"/>
          <w:divBdr>
            <w:top w:val="none" w:sz="0" w:space="0" w:color="auto"/>
            <w:left w:val="none" w:sz="0" w:space="0" w:color="auto"/>
            <w:bottom w:val="none" w:sz="0" w:space="0" w:color="auto"/>
            <w:right w:val="none" w:sz="0" w:space="0" w:color="auto"/>
          </w:divBdr>
        </w:div>
        <w:div w:id="1719746916">
          <w:marLeft w:val="0"/>
          <w:marRight w:val="0"/>
          <w:marTop w:val="0"/>
          <w:marBottom w:val="0"/>
          <w:divBdr>
            <w:top w:val="none" w:sz="0" w:space="0" w:color="auto"/>
            <w:left w:val="none" w:sz="0" w:space="0" w:color="auto"/>
            <w:bottom w:val="none" w:sz="0" w:space="0" w:color="auto"/>
            <w:right w:val="none" w:sz="0" w:space="0" w:color="auto"/>
          </w:divBdr>
        </w:div>
        <w:div w:id="1059597790">
          <w:marLeft w:val="0"/>
          <w:marRight w:val="0"/>
          <w:marTop w:val="0"/>
          <w:marBottom w:val="0"/>
          <w:divBdr>
            <w:top w:val="none" w:sz="0" w:space="0" w:color="auto"/>
            <w:left w:val="none" w:sz="0" w:space="0" w:color="auto"/>
            <w:bottom w:val="none" w:sz="0" w:space="0" w:color="auto"/>
            <w:right w:val="none" w:sz="0" w:space="0" w:color="auto"/>
          </w:divBdr>
        </w:div>
        <w:div w:id="950891097">
          <w:marLeft w:val="0"/>
          <w:marRight w:val="0"/>
          <w:marTop w:val="0"/>
          <w:marBottom w:val="0"/>
          <w:divBdr>
            <w:top w:val="none" w:sz="0" w:space="0" w:color="auto"/>
            <w:left w:val="none" w:sz="0" w:space="0" w:color="auto"/>
            <w:bottom w:val="none" w:sz="0" w:space="0" w:color="auto"/>
            <w:right w:val="none" w:sz="0" w:space="0" w:color="auto"/>
          </w:divBdr>
        </w:div>
        <w:div w:id="1863740888">
          <w:marLeft w:val="0"/>
          <w:marRight w:val="0"/>
          <w:marTop w:val="0"/>
          <w:marBottom w:val="0"/>
          <w:divBdr>
            <w:top w:val="none" w:sz="0" w:space="0" w:color="auto"/>
            <w:left w:val="none" w:sz="0" w:space="0" w:color="auto"/>
            <w:bottom w:val="none" w:sz="0" w:space="0" w:color="auto"/>
            <w:right w:val="none" w:sz="0" w:space="0" w:color="auto"/>
          </w:divBdr>
        </w:div>
        <w:div w:id="624459198">
          <w:marLeft w:val="0"/>
          <w:marRight w:val="0"/>
          <w:marTop w:val="0"/>
          <w:marBottom w:val="0"/>
          <w:divBdr>
            <w:top w:val="none" w:sz="0" w:space="0" w:color="auto"/>
            <w:left w:val="none" w:sz="0" w:space="0" w:color="auto"/>
            <w:bottom w:val="none" w:sz="0" w:space="0" w:color="auto"/>
            <w:right w:val="none" w:sz="0" w:space="0" w:color="auto"/>
          </w:divBdr>
        </w:div>
        <w:div w:id="62262972">
          <w:marLeft w:val="0"/>
          <w:marRight w:val="0"/>
          <w:marTop w:val="0"/>
          <w:marBottom w:val="0"/>
          <w:divBdr>
            <w:top w:val="none" w:sz="0" w:space="0" w:color="auto"/>
            <w:left w:val="none" w:sz="0" w:space="0" w:color="auto"/>
            <w:bottom w:val="none" w:sz="0" w:space="0" w:color="auto"/>
            <w:right w:val="none" w:sz="0" w:space="0" w:color="auto"/>
          </w:divBdr>
        </w:div>
        <w:div w:id="1409770365">
          <w:marLeft w:val="0"/>
          <w:marRight w:val="0"/>
          <w:marTop w:val="0"/>
          <w:marBottom w:val="0"/>
          <w:divBdr>
            <w:top w:val="none" w:sz="0" w:space="0" w:color="auto"/>
            <w:left w:val="none" w:sz="0" w:space="0" w:color="auto"/>
            <w:bottom w:val="none" w:sz="0" w:space="0" w:color="auto"/>
            <w:right w:val="none" w:sz="0" w:space="0" w:color="auto"/>
          </w:divBdr>
        </w:div>
        <w:div w:id="1587835954">
          <w:marLeft w:val="0"/>
          <w:marRight w:val="0"/>
          <w:marTop w:val="0"/>
          <w:marBottom w:val="0"/>
          <w:divBdr>
            <w:top w:val="none" w:sz="0" w:space="0" w:color="auto"/>
            <w:left w:val="none" w:sz="0" w:space="0" w:color="auto"/>
            <w:bottom w:val="none" w:sz="0" w:space="0" w:color="auto"/>
            <w:right w:val="none" w:sz="0" w:space="0" w:color="auto"/>
          </w:divBdr>
        </w:div>
        <w:div w:id="1117287267">
          <w:marLeft w:val="0"/>
          <w:marRight w:val="0"/>
          <w:marTop w:val="0"/>
          <w:marBottom w:val="0"/>
          <w:divBdr>
            <w:top w:val="none" w:sz="0" w:space="0" w:color="auto"/>
            <w:left w:val="none" w:sz="0" w:space="0" w:color="auto"/>
            <w:bottom w:val="none" w:sz="0" w:space="0" w:color="auto"/>
            <w:right w:val="none" w:sz="0" w:space="0" w:color="auto"/>
          </w:divBdr>
        </w:div>
        <w:div w:id="1263338215">
          <w:marLeft w:val="0"/>
          <w:marRight w:val="0"/>
          <w:marTop w:val="0"/>
          <w:marBottom w:val="0"/>
          <w:divBdr>
            <w:top w:val="none" w:sz="0" w:space="0" w:color="auto"/>
            <w:left w:val="none" w:sz="0" w:space="0" w:color="auto"/>
            <w:bottom w:val="none" w:sz="0" w:space="0" w:color="auto"/>
            <w:right w:val="none" w:sz="0" w:space="0" w:color="auto"/>
          </w:divBdr>
        </w:div>
        <w:div w:id="1356271482">
          <w:marLeft w:val="0"/>
          <w:marRight w:val="0"/>
          <w:marTop w:val="0"/>
          <w:marBottom w:val="0"/>
          <w:divBdr>
            <w:top w:val="none" w:sz="0" w:space="0" w:color="auto"/>
            <w:left w:val="none" w:sz="0" w:space="0" w:color="auto"/>
            <w:bottom w:val="none" w:sz="0" w:space="0" w:color="auto"/>
            <w:right w:val="none" w:sz="0" w:space="0" w:color="auto"/>
          </w:divBdr>
        </w:div>
        <w:div w:id="976028054">
          <w:marLeft w:val="0"/>
          <w:marRight w:val="0"/>
          <w:marTop w:val="0"/>
          <w:marBottom w:val="0"/>
          <w:divBdr>
            <w:top w:val="none" w:sz="0" w:space="0" w:color="auto"/>
            <w:left w:val="none" w:sz="0" w:space="0" w:color="auto"/>
            <w:bottom w:val="none" w:sz="0" w:space="0" w:color="auto"/>
            <w:right w:val="none" w:sz="0" w:space="0" w:color="auto"/>
          </w:divBdr>
        </w:div>
        <w:div w:id="1824354433">
          <w:marLeft w:val="0"/>
          <w:marRight w:val="0"/>
          <w:marTop w:val="0"/>
          <w:marBottom w:val="0"/>
          <w:divBdr>
            <w:top w:val="none" w:sz="0" w:space="0" w:color="auto"/>
            <w:left w:val="none" w:sz="0" w:space="0" w:color="auto"/>
            <w:bottom w:val="none" w:sz="0" w:space="0" w:color="auto"/>
            <w:right w:val="none" w:sz="0" w:space="0" w:color="auto"/>
          </w:divBdr>
        </w:div>
        <w:div w:id="539826277">
          <w:marLeft w:val="0"/>
          <w:marRight w:val="0"/>
          <w:marTop w:val="0"/>
          <w:marBottom w:val="0"/>
          <w:divBdr>
            <w:top w:val="none" w:sz="0" w:space="0" w:color="auto"/>
            <w:left w:val="none" w:sz="0" w:space="0" w:color="auto"/>
            <w:bottom w:val="none" w:sz="0" w:space="0" w:color="auto"/>
            <w:right w:val="none" w:sz="0" w:space="0" w:color="auto"/>
          </w:divBdr>
        </w:div>
        <w:div w:id="1864005014">
          <w:marLeft w:val="0"/>
          <w:marRight w:val="0"/>
          <w:marTop w:val="0"/>
          <w:marBottom w:val="0"/>
          <w:divBdr>
            <w:top w:val="none" w:sz="0" w:space="0" w:color="auto"/>
            <w:left w:val="none" w:sz="0" w:space="0" w:color="auto"/>
            <w:bottom w:val="none" w:sz="0" w:space="0" w:color="auto"/>
            <w:right w:val="none" w:sz="0" w:space="0" w:color="auto"/>
          </w:divBdr>
        </w:div>
        <w:div w:id="793988520">
          <w:marLeft w:val="0"/>
          <w:marRight w:val="0"/>
          <w:marTop w:val="0"/>
          <w:marBottom w:val="0"/>
          <w:divBdr>
            <w:top w:val="none" w:sz="0" w:space="0" w:color="auto"/>
            <w:left w:val="none" w:sz="0" w:space="0" w:color="auto"/>
            <w:bottom w:val="none" w:sz="0" w:space="0" w:color="auto"/>
            <w:right w:val="none" w:sz="0" w:space="0" w:color="auto"/>
          </w:divBdr>
        </w:div>
        <w:div w:id="939918477">
          <w:marLeft w:val="0"/>
          <w:marRight w:val="0"/>
          <w:marTop w:val="0"/>
          <w:marBottom w:val="0"/>
          <w:divBdr>
            <w:top w:val="none" w:sz="0" w:space="0" w:color="auto"/>
            <w:left w:val="none" w:sz="0" w:space="0" w:color="auto"/>
            <w:bottom w:val="none" w:sz="0" w:space="0" w:color="auto"/>
            <w:right w:val="none" w:sz="0" w:space="0" w:color="auto"/>
          </w:divBdr>
        </w:div>
        <w:div w:id="405763939">
          <w:marLeft w:val="0"/>
          <w:marRight w:val="0"/>
          <w:marTop w:val="0"/>
          <w:marBottom w:val="0"/>
          <w:divBdr>
            <w:top w:val="none" w:sz="0" w:space="0" w:color="auto"/>
            <w:left w:val="none" w:sz="0" w:space="0" w:color="auto"/>
            <w:bottom w:val="none" w:sz="0" w:space="0" w:color="auto"/>
            <w:right w:val="none" w:sz="0" w:space="0" w:color="auto"/>
          </w:divBdr>
        </w:div>
        <w:div w:id="1101679070">
          <w:marLeft w:val="0"/>
          <w:marRight w:val="0"/>
          <w:marTop w:val="0"/>
          <w:marBottom w:val="0"/>
          <w:divBdr>
            <w:top w:val="none" w:sz="0" w:space="0" w:color="auto"/>
            <w:left w:val="none" w:sz="0" w:space="0" w:color="auto"/>
            <w:bottom w:val="none" w:sz="0" w:space="0" w:color="auto"/>
            <w:right w:val="none" w:sz="0" w:space="0" w:color="auto"/>
          </w:divBdr>
        </w:div>
        <w:div w:id="1489904015">
          <w:marLeft w:val="0"/>
          <w:marRight w:val="0"/>
          <w:marTop w:val="0"/>
          <w:marBottom w:val="0"/>
          <w:divBdr>
            <w:top w:val="none" w:sz="0" w:space="0" w:color="auto"/>
            <w:left w:val="none" w:sz="0" w:space="0" w:color="auto"/>
            <w:bottom w:val="none" w:sz="0" w:space="0" w:color="auto"/>
            <w:right w:val="none" w:sz="0" w:space="0" w:color="auto"/>
          </w:divBdr>
        </w:div>
        <w:div w:id="260796769">
          <w:marLeft w:val="0"/>
          <w:marRight w:val="0"/>
          <w:marTop w:val="0"/>
          <w:marBottom w:val="0"/>
          <w:divBdr>
            <w:top w:val="none" w:sz="0" w:space="0" w:color="auto"/>
            <w:left w:val="none" w:sz="0" w:space="0" w:color="auto"/>
            <w:bottom w:val="none" w:sz="0" w:space="0" w:color="auto"/>
            <w:right w:val="none" w:sz="0" w:space="0" w:color="auto"/>
          </w:divBdr>
        </w:div>
        <w:div w:id="964653238">
          <w:marLeft w:val="0"/>
          <w:marRight w:val="0"/>
          <w:marTop w:val="0"/>
          <w:marBottom w:val="0"/>
          <w:divBdr>
            <w:top w:val="none" w:sz="0" w:space="0" w:color="auto"/>
            <w:left w:val="none" w:sz="0" w:space="0" w:color="auto"/>
            <w:bottom w:val="none" w:sz="0" w:space="0" w:color="auto"/>
            <w:right w:val="none" w:sz="0" w:space="0" w:color="auto"/>
          </w:divBdr>
        </w:div>
        <w:div w:id="815029089">
          <w:marLeft w:val="0"/>
          <w:marRight w:val="0"/>
          <w:marTop w:val="0"/>
          <w:marBottom w:val="0"/>
          <w:divBdr>
            <w:top w:val="none" w:sz="0" w:space="0" w:color="auto"/>
            <w:left w:val="none" w:sz="0" w:space="0" w:color="auto"/>
            <w:bottom w:val="none" w:sz="0" w:space="0" w:color="auto"/>
            <w:right w:val="none" w:sz="0" w:space="0" w:color="auto"/>
          </w:divBdr>
        </w:div>
        <w:div w:id="1153332969">
          <w:marLeft w:val="0"/>
          <w:marRight w:val="0"/>
          <w:marTop w:val="0"/>
          <w:marBottom w:val="0"/>
          <w:divBdr>
            <w:top w:val="none" w:sz="0" w:space="0" w:color="auto"/>
            <w:left w:val="none" w:sz="0" w:space="0" w:color="auto"/>
            <w:bottom w:val="none" w:sz="0" w:space="0" w:color="auto"/>
            <w:right w:val="none" w:sz="0" w:space="0" w:color="auto"/>
          </w:divBdr>
        </w:div>
        <w:div w:id="1919435225">
          <w:marLeft w:val="0"/>
          <w:marRight w:val="0"/>
          <w:marTop w:val="0"/>
          <w:marBottom w:val="0"/>
          <w:divBdr>
            <w:top w:val="none" w:sz="0" w:space="0" w:color="auto"/>
            <w:left w:val="none" w:sz="0" w:space="0" w:color="auto"/>
            <w:bottom w:val="none" w:sz="0" w:space="0" w:color="auto"/>
            <w:right w:val="none" w:sz="0" w:space="0" w:color="auto"/>
          </w:divBdr>
        </w:div>
        <w:div w:id="1107769897">
          <w:marLeft w:val="0"/>
          <w:marRight w:val="0"/>
          <w:marTop w:val="0"/>
          <w:marBottom w:val="0"/>
          <w:divBdr>
            <w:top w:val="none" w:sz="0" w:space="0" w:color="auto"/>
            <w:left w:val="none" w:sz="0" w:space="0" w:color="auto"/>
            <w:bottom w:val="none" w:sz="0" w:space="0" w:color="auto"/>
            <w:right w:val="none" w:sz="0" w:space="0" w:color="auto"/>
          </w:divBdr>
        </w:div>
        <w:div w:id="1614046485">
          <w:marLeft w:val="0"/>
          <w:marRight w:val="0"/>
          <w:marTop w:val="0"/>
          <w:marBottom w:val="0"/>
          <w:divBdr>
            <w:top w:val="none" w:sz="0" w:space="0" w:color="auto"/>
            <w:left w:val="none" w:sz="0" w:space="0" w:color="auto"/>
            <w:bottom w:val="none" w:sz="0" w:space="0" w:color="auto"/>
            <w:right w:val="none" w:sz="0" w:space="0" w:color="auto"/>
          </w:divBdr>
        </w:div>
        <w:div w:id="1957979937">
          <w:marLeft w:val="0"/>
          <w:marRight w:val="0"/>
          <w:marTop w:val="0"/>
          <w:marBottom w:val="0"/>
          <w:divBdr>
            <w:top w:val="none" w:sz="0" w:space="0" w:color="auto"/>
            <w:left w:val="none" w:sz="0" w:space="0" w:color="auto"/>
            <w:bottom w:val="none" w:sz="0" w:space="0" w:color="auto"/>
            <w:right w:val="none" w:sz="0" w:space="0" w:color="auto"/>
          </w:divBdr>
        </w:div>
        <w:div w:id="2073040713">
          <w:marLeft w:val="0"/>
          <w:marRight w:val="0"/>
          <w:marTop w:val="0"/>
          <w:marBottom w:val="0"/>
          <w:divBdr>
            <w:top w:val="none" w:sz="0" w:space="0" w:color="auto"/>
            <w:left w:val="none" w:sz="0" w:space="0" w:color="auto"/>
            <w:bottom w:val="none" w:sz="0" w:space="0" w:color="auto"/>
            <w:right w:val="none" w:sz="0" w:space="0" w:color="auto"/>
          </w:divBdr>
        </w:div>
        <w:div w:id="1208645812">
          <w:marLeft w:val="0"/>
          <w:marRight w:val="0"/>
          <w:marTop w:val="0"/>
          <w:marBottom w:val="0"/>
          <w:divBdr>
            <w:top w:val="none" w:sz="0" w:space="0" w:color="auto"/>
            <w:left w:val="none" w:sz="0" w:space="0" w:color="auto"/>
            <w:bottom w:val="none" w:sz="0" w:space="0" w:color="auto"/>
            <w:right w:val="none" w:sz="0" w:space="0" w:color="auto"/>
          </w:divBdr>
        </w:div>
        <w:div w:id="785390825">
          <w:marLeft w:val="0"/>
          <w:marRight w:val="0"/>
          <w:marTop w:val="0"/>
          <w:marBottom w:val="0"/>
          <w:divBdr>
            <w:top w:val="none" w:sz="0" w:space="0" w:color="auto"/>
            <w:left w:val="none" w:sz="0" w:space="0" w:color="auto"/>
            <w:bottom w:val="none" w:sz="0" w:space="0" w:color="auto"/>
            <w:right w:val="none" w:sz="0" w:space="0" w:color="auto"/>
          </w:divBdr>
        </w:div>
        <w:div w:id="660550747">
          <w:marLeft w:val="0"/>
          <w:marRight w:val="0"/>
          <w:marTop w:val="0"/>
          <w:marBottom w:val="0"/>
          <w:divBdr>
            <w:top w:val="none" w:sz="0" w:space="0" w:color="auto"/>
            <w:left w:val="none" w:sz="0" w:space="0" w:color="auto"/>
            <w:bottom w:val="none" w:sz="0" w:space="0" w:color="auto"/>
            <w:right w:val="none" w:sz="0" w:space="0" w:color="auto"/>
          </w:divBdr>
        </w:div>
      </w:divsChild>
    </w:div>
    <w:div w:id="470364457">
      <w:bodyDiv w:val="1"/>
      <w:marLeft w:val="0"/>
      <w:marRight w:val="0"/>
      <w:marTop w:val="0"/>
      <w:marBottom w:val="0"/>
      <w:divBdr>
        <w:top w:val="none" w:sz="0" w:space="0" w:color="auto"/>
        <w:left w:val="none" w:sz="0" w:space="0" w:color="auto"/>
        <w:bottom w:val="none" w:sz="0" w:space="0" w:color="auto"/>
        <w:right w:val="none" w:sz="0" w:space="0" w:color="auto"/>
      </w:divBdr>
      <w:divsChild>
        <w:div w:id="871960790">
          <w:marLeft w:val="0"/>
          <w:marRight w:val="0"/>
          <w:marTop w:val="0"/>
          <w:marBottom w:val="0"/>
          <w:divBdr>
            <w:top w:val="none" w:sz="0" w:space="0" w:color="auto"/>
            <w:left w:val="none" w:sz="0" w:space="0" w:color="auto"/>
            <w:bottom w:val="none" w:sz="0" w:space="0" w:color="auto"/>
            <w:right w:val="none" w:sz="0" w:space="0" w:color="auto"/>
          </w:divBdr>
        </w:div>
        <w:div w:id="1849784925">
          <w:marLeft w:val="0"/>
          <w:marRight w:val="0"/>
          <w:marTop w:val="0"/>
          <w:marBottom w:val="0"/>
          <w:divBdr>
            <w:top w:val="none" w:sz="0" w:space="0" w:color="auto"/>
            <w:left w:val="none" w:sz="0" w:space="0" w:color="auto"/>
            <w:bottom w:val="none" w:sz="0" w:space="0" w:color="auto"/>
            <w:right w:val="none" w:sz="0" w:space="0" w:color="auto"/>
          </w:divBdr>
        </w:div>
        <w:div w:id="6178429">
          <w:marLeft w:val="0"/>
          <w:marRight w:val="0"/>
          <w:marTop w:val="0"/>
          <w:marBottom w:val="0"/>
          <w:divBdr>
            <w:top w:val="none" w:sz="0" w:space="0" w:color="auto"/>
            <w:left w:val="none" w:sz="0" w:space="0" w:color="auto"/>
            <w:bottom w:val="none" w:sz="0" w:space="0" w:color="auto"/>
            <w:right w:val="none" w:sz="0" w:space="0" w:color="auto"/>
          </w:divBdr>
        </w:div>
        <w:div w:id="988940445">
          <w:marLeft w:val="0"/>
          <w:marRight w:val="0"/>
          <w:marTop w:val="0"/>
          <w:marBottom w:val="0"/>
          <w:divBdr>
            <w:top w:val="none" w:sz="0" w:space="0" w:color="auto"/>
            <w:left w:val="none" w:sz="0" w:space="0" w:color="auto"/>
            <w:bottom w:val="none" w:sz="0" w:space="0" w:color="auto"/>
            <w:right w:val="none" w:sz="0" w:space="0" w:color="auto"/>
          </w:divBdr>
        </w:div>
        <w:div w:id="172260919">
          <w:marLeft w:val="0"/>
          <w:marRight w:val="0"/>
          <w:marTop w:val="0"/>
          <w:marBottom w:val="0"/>
          <w:divBdr>
            <w:top w:val="none" w:sz="0" w:space="0" w:color="auto"/>
            <w:left w:val="none" w:sz="0" w:space="0" w:color="auto"/>
            <w:bottom w:val="none" w:sz="0" w:space="0" w:color="auto"/>
            <w:right w:val="none" w:sz="0" w:space="0" w:color="auto"/>
          </w:divBdr>
        </w:div>
        <w:div w:id="585921316">
          <w:marLeft w:val="0"/>
          <w:marRight w:val="0"/>
          <w:marTop w:val="0"/>
          <w:marBottom w:val="0"/>
          <w:divBdr>
            <w:top w:val="none" w:sz="0" w:space="0" w:color="auto"/>
            <w:left w:val="none" w:sz="0" w:space="0" w:color="auto"/>
            <w:bottom w:val="none" w:sz="0" w:space="0" w:color="auto"/>
            <w:right w:val="none" w:sz="0" w:space="0" w:color="auto"/>
          </w:divBdr>
        </w:div>
        <w:div w:id="1476988956">
          <w:marLeft w:val="0"/>
          <w:marRight w:val="0"/>
          <w:marTop w:val="0"/>
          <w:marBottom w:val="0"/>
          <w:divBdr>
            <w:top w:val="none" w:sz="0" w:space="0" w:color="auto"/>
            <w:left w:val="none" w:sz="0" w:space="0" w:color="auto"/>
            <w:bottom w:val="none" w:sz="0" w:space="0" w:color="auto"/>
            <w:right w:val="none" w:sz="0" w:space="0" w:color="auto"/>
          </w:divBdr>
        </w:div>
        <w:div w:id="503477365">
          <w:marLeft w:val="0"/>
          <w:marRight w:val="0"/>
          <w:marTop w:val="0"/>
          <w:marBottom w:val="0"/>
          <w:divBdr>
            <w:top w:val="none" w:sz="0" w:space="0" w:color="auto"/>
            <w:left w:val="none" w:sz="0" w:space="0" w:color="auto"/>
            <w:bottom w:val="none" w:sz="0" w:space="0" w:color="auto"/>
            <w:right w:val="none" w:sz="0" w:space="0" w:color="auto"/>
          </w:divBdr>
        </w:div>
        <w:div w:id="1568883158">
          <w:marLeft w:val="0"/>
          <w:marRight w:val="0"/>
          <w:marTop w:val="0"/>
          <w:marBottom w:val="0"/>
          <w:divBdr>
            <w:top w:val="none" w:sz="0" w:space="0" w:color="auto"/>
            <w:left w:val="none" w:sz="0" w:space="0" w:color="auto"/>
            <w:bottom w:val="none" w:sz="0" w:space="0" w:color="auto"/>
            <w:right w:val="none" w:sz="0" w:space="0" w:color="auto"/>
          </w:divBdr>
        </w:div>
        <w:div w:id="1534027886">
          <w:marLeft w:val="0"/>
          <w:marRight w:val="0"/>
          <w:marTop w:val="0"/>
          <w:marBottom w:val="0"/>
          <w:divBdr>
            <w:top w:val="none" w:sz="0" w:space="0" w:color="auto"/>
            <w:left w:val="none" w:sz="0" w:space="0" w:color="auto"/>
            <w:bottom w:val="none" w:sz="0" w:space="0" w:color="auto"/>
            <w:right w:val="none" w:sz="0" w:space="0" w:color="auto"/>
          </w:divBdr>
        </w:div>
        <w:div w:id="1517304565">
          <w:marLeft w:val="0"/>
          <w:marRight w:val="0"/>
          <w:marTop w:val="0"/>
          <w:marBottom w:val="0"/>
          <w:divBdr>
            <w:top w:val="none" w:sz="0" w:space="0" w:color="auto"/>
            <w:left w:val="none" w:sz="0" w:space="0" w:color="auto"/>
            <w:bottom w:val="none" w:sz="0" w:space="0" w:color="auto"/>
            <w:right w:val="none" w:sz="0" w:space="0" w:color="auto"/>
          </w:divBdr>
        </w:div>
        <w:div w:id="1648899395">
          <w:marLeft w:val="0"/>
          <w:marRight w:val="0"/>
          <w:marTop w:val="0"/>
          <w:marBottom w:val="0"/>
          <w:divBdr>
            <w:top w:val="none" w:sz="0" w:space="0" w:color="auto"/>
            <w:left w:val="none" w:sz="0" w:space="0" w:color="auto"/>
            <w:bottom w:val="none" w:sz="0" w:space="0" w:color="auto"/>
            <w:right w:val="none" w:sz="0" w:space="0" w:color="auto"/>
          </w:divBdr>
        </w:div>
        <w:div w:id="1980184793">
          <w:marLeft w:val="0"/>
          <w:marRight w:val="0"/>
          <w:marTop w:val="0"/>
          <w:marBottom w:val="0"/>
          <w:divBdr>
            <w:top w:val="none" w:sz="0" w:space="0" w:color="auto"/>
            <w:left w:val="none" w:sz="0" w:space="0" w:color="auto"/>
            <w:bottom w:val="none" w:sz="0" w:space="0" w:color="auto"/>
            <w:right w:val="none" w:sz="0" w:space="0" w:color="auto"/>
          </w:divBdr>
        </w:div>
        <w:div w:id="1704089932">
          <w:marLeft w:val="0"/>
          <w:marRight w:val="0"/>
          <w:marTop w:val="0"/>
          <w:marBottom w:val="0"/>
          <w:divBdr>
            <w:top w:val="none" w:sz="0" w:space="0" w:color="auto"/>
            <w:left w:val="none" w:sz="0" w:space="0" w:color="auto"/>
            <w:bottom w:val="none" w:sz="0" w:space="0" w:color="auto"/>
            <w:right w:val="none" w:sz="0" w:space="0" w:color="auto"/>
          </w:divBdr>
        </w:div>
        <w:div w:id="1461456471">
          <w:marLeft w:val="0"/>
          <w:marRight w:val="0"/>
          <w:marTop w:val="0"/>
          <w:marBottom w:val="0"/>
          <w:divBdr>
            <w:top w:val="none" w:sz="0" w:space="0" w:color="auto"/>
            <w:left w:val="none" w:sz="0" w:space="0" w:color="auto"/>
            <w:bottom w:val="none" w:sz="0" w:space="0" w:color="auto"/>
            <w:right w:val="none" w:sz="0" w:space="0" w:color="auto"/>
          </w:divBdr>
        </w:div>
        <w:div w:id="722867812">
          <w:marLeft w:val="0"/>
          <w:marRight w:val="0"/>
          <w:marTop w:val="0"/>
          <w:marBottom w:val="0"/>
          <w:divBdr>
            <w:top w:val="none" w:sz="0" w:space="0" w:color="auto"/>
            <w:left w:val="none" w:sz="0" w:space="0" w:color="auto"/>
            <w:bottom w:val="none" w:sz="0" w:space="0" w:color="auto"/>
            <w:right w:val="none" w:sz="0" w:space="0" w:color="auto"/>
          </w:divBdr>
        </w:div>
        <w:div w:id="1987859603">
          <w:marLeft w:val="0"/>
          <w:marRight w:val="0"/>
          <w:marTop w:val="0"/>
          <w:marBottom w:val="0"/>
          <w:divBdr>
            <w:top w:val="none" w:sz="0" w:space="0" w:color="auto"/>
            <w:left w:val="none" w:sz="0" w:space="0" w:color="auto"/>
            <w:bottom w:val="none" w:sz="0" w:space="0" w:color="auto"/>
            <w:right w:val="none" w:sz="0" w:space="0" w:color="auto"/>
          </w:divBdr>
        </w:div>
        <w:div w:id="1024135901">
          <w:marLeft w:val="0"/>
          <w:marRight w:val="0"/>
          <w:marTop w:val="0"/>
          <w:marBottom w:val="0"/>
          <w:divBdr>
            <w:top w:val="none" w:sz="0" w:space="0" w:color="auto"/>
            <w:left w:val="none" w:sz="0" w:space="0" w:color="auto"/>
            <w:bottom w:val="none" w:sz="0" w:space="0" w:color="auto"/>
            <w:right w:val="none" w:sz="0" w:space="0" w:color="auto"/>
          </w:divBdr>
        </w:div>
        <w:div w:id="708602831">
          <w:marLeft w:val="0"/>
          <w:marRight w:val="0"/>
          <w:marTop w:val="0"/>
          <w:marBottom w:val="0"/>
          <w:divBdr>
            <w:top w:val="none" w:sz="0" w:space="0" w:color="auto"/>
            <w:left w:val="none" w:sz="0" w:space="0" w:color="auto"/>
            <w:bottom w:val="none" w:sz="0" w:space="0" w:color="auto"/>
            <w:right w:val="none" w:sz="0" w:space="0" w:color="auto"/>
          </w:divBdr>
        </w:div>
        <w:div w:id="2035567682">
          <w:marLeft w:val="0"/>
          <w:marRight w:val="0"/>
          <w:marTop w:val="0"/>
          <w:marBottom w:val="0"/>
          <w:divBdr>
            <w:top w:val="none" w:sz="0" w:space="0" w:color="auto"/>
            <w:left w:val="none" w:sz="0" w:space="0" w:color="auto"/>
            <w:bottom w:val="none" w:sz="0" w:space="0" w:color="auto"/>
            <w:right w:val="none" w:sz="0" w:space="0" w:color="auto"/>
          </w:divBdr>
        </w:div>
      </w:divsChild>
    </w:div>
    <w:div w:id="1021934187">
      <w:bodyDiv w:val="1"/>
      <w:marLeft w:val="0"/>
      <w:marRight w:val="0"/>
      <w:marTop w:val="0"/>
      <w:marBottom w:val="0"/>
      <w:divBdr>
        <w:top w:val="none" w:sz="0" w:space="0" w:color="auto"/>
        <w:left w:val="none" w:sz="0" w:space="0" w:color="auto"/>
        <w:bottom w:val="none" w:sz="0" w:space="0" w:color="auto"/>
        <w:right w:val="none" w:sz="0" w:space="0" w:color="auto"/>
      </w:divBdr>
      <w:divsChild>
        <w:div w:id="108866503">
          <w:marLeft w:val="0"/>
          <w:marRight w:val="0"/>
          <w:marTop w:val="0"/>
          <w:marBottom w:val="0"/>
          <w:divBdr>
            <w:top w:val="none" w:sz="0" w:space="0" w:color="auto"/>
            <w:left w:val="none" w:sz="0" w:space="0" w:color="auto"/>
            <w:bottom w:val="none" w:sz="0" w:space="0" w:color="auto"/>
            <w:right w:val="none" w:sz="0" w:space="0" w:color="auto"/>
          </w:divBdr>
        </w:div>
        <w:div w:id="2004508160">
          <w:marLeft w:val="0"/>
          <w:marRight w:val="0"/>
          <w:marTop w:val="0"/>
          <w:marBottom w:val="0"/>
          <w:divBdr>
            <w:top w:val="none" w:sz="0" w:space="0" w:color="auto"/>
            <w:left w:val="none" w:sz="0" w:space="0" w:color="auto"/>
            <w:bottom w:val="none" w:sz="0" w:space="0" w:color="auto"/>
            <w:right w:val="none" w:sz="0" w:space="0" w:color="auto"/>
          </w:divBdr>
        </w:div>
      </w:divsChild>
    </w:div>
    <w:div w:id="1157839455">
      <w:bodyDiv w:val="1"/>
      <w:marLeft w:val="0"/>
      <w:marRight w:val="0"/>
      <w:marTop w:val="0"/>
      <w:marBottom w:val="0"/>
      <w:divBdr>
        <w:top w:val="none" w:sz="0" w:space="0" w:color="auto"/>
        <w:left w:val="none" w:sz="0" w:space="0" w:color="auto"/>
        <w:bottom w:val="none" w:sz="0" w:space="0" w:color="auto"/>
        <w:right w:val="none" w:sz="0" w:space="0" w:color="auto"/>
      </w:divBdr>
      <w:divsChild>
        <w:div w:id="1798333747">
          <w:marLeft w:val="0"/>
          <w:marRight w:val="0"/>
          <w:marTop w:val="0"/>
          <w:marBottom w:val="0"/>
          <w:divBdr>
            <w:top w:val="none" w:sz="0" w:space="0" w:color="auto"/>
            <w:left w:val="none" w:sz="0" w:space="0" w:color="auto"/>
            <w:bottom w:val="none" w:sz="0" w:space="0" w:color="auto"/>
            <w:right w:val="none" w:sz="0" w:space="0" w:color="auto"/>
          </w:divBdr>
        </w:div>
        <w:div w:id="1925065372">
          <w:marLeft w:val="0"/>
          <w:marRight w:val="0"/>
          <w:marTop w:val="0"/>
          <w:marBottom w:val="0"/>
          <w:divBdr>
            <w:top w:val="none" w:sz="0" w:space="0" w:color="auto"/>
            <w:left w:val="none" w:sz="0" w:space="0" w:color="auto"/>
            <w:bottom w:val="none" w:sz="0" w:space="0" w:color="auto"/>
            <w:right w:val="none" w:sz="0" w:space="0" w:color="auto"/>
          </w:divBdr>
        </w:div>
        <w:div w:id="654383612">
          <w:marLeft w:val="0"/>
          <w:marRight w:val="0"/>
          <w:marTop w:val="0"/>
          <w:marBottom w:val="0"/>
          <w:divBdr>
            <w:top w:val="none" w:sz="0" w:space="0" w:color="auto"/>
            <w:left w:val="none" w:sz="0" w:space="0" w:color="auto"/>
            <w:bottom w:val="none" w:sz="0" w:space="0" w:color="auto"/>
            <w:right w:val="none" w:sz="0" w:space="0" w:color="auto"/>
          </w:divBdr>
        </w:div>
        <w:div w:id="1586303284">
          <w:marLeft w:val="0"/>
          <w:marRight w:val="0"/>
          <w:marTop w:val="0"/>
          <w:marBottom w:val="0"/>
          <w:divBdr>
            <w:top w:val="none" w:sz="0" w:space="0" w:color="auto"/>
            <w:left w:val="none" w:sz="0" w:space="0" w:color="auto"/>
            <w:bottom w:val="none" w:sz="0" w:space="0" w:color="auto"/>
            <w:right w:val="none" w:sz="0" w:space="0" w:color="auto"/>
          </w:divBdr>
        </w:div>
        <w:div w:id="2088261634">
          <w:marLeft w:val="0"/>
          <w:marRight w:val="0"/>
          <w:marTop w:val="0"/>
          <w:marBottom w:val="0"/>
          <w:divBdr>
            <w:top w:val="none" w:sz="0" w:space="0" w:color="auto"/>
            <w:left w:val="none" w:sz="0" w:space="0" w:color="auto"/>
            <w:bottom w:val="none" w:sz="0" w:space="0" w:color="auto"/>
            <w:right w:val="none" w:sz="0" w:space="0" w:color="auto"/>
          </w:divBdr>
        </w:div>
        <w:div w:id="1518697157">
          <w:marLeft w:val="0"/>
          <w:marRight w:val="0"/>
          <w:marTop w:val="0"/>
          <w:marBottom w:val="0"/>
          <w:divBdr>
            <w:top w:val="none" w:sz="0" w:space="0" w:color="auto"/>
            <w:left w:val="none" w:sz="0" w:space="0" w:color="auto"/>
            <w:bottom w:val="none" w:sz="0" w:space="0" w:color="auto"/>
            <w:right w:val="none" w:sz="0" w:space="0" w:color="auto"/>
          </w:divBdr>
        </w:div>
        <w:div w:id="65107583">
          <w:marLeft w:val="0"/>
          <w:marRight w:val="0"/>
          <w:marTop w:val="0"/>
          <w:marBottom w:val="0"/>
          <w:divBdr>
            <w:top w:val="none" w:sz="0" w:space="0" w:color="auto"/>
            <w:left w:val="none" w:sz="0" w:space="0" w:color="auto"/>
            <w:bottom w:val="none" w:sz="0" w:space="0" w:color="auto"/>
            <w:right w:val="none" w:sz="0" w:space="0" w:color="auto"/>
          </w:divBdr>
        </w:div>
        <w:div w:id="95949294">
          <w:marLeft w:val="0"/>
          <w:marRight w:val="0"/>
          <w:marTop w:val="0"/>
          <w:marBottom w:val="0"/>
          <w:divBdr>
            <w:top w:val="none" w:sz="0" w:space="0" w:color="auto"/>
            <w:left w:val="none" w:sz="0" w:space="0" w:color="auto"/>
            <w:bottom w:val="none" w:sz="0" w:space="0" w:color="auto"/>
            <w:right w:val="none" w:sz="0" w:space="0" w:color="auto"/>
          </w:divBdr>
        </w:div>
        <w:div w:id="1906258089">
          <w:marLeft w:val="0"/>
          <w:marRight w:val="0"/>
          <w:marTop w:val="0"/>
          <w:marBottom w:val="0"/>
          <w:divBdr>
            <w:top w:val="none" w:sz="0" w:space="0" w:color="auto"/>
            <w:left w:val="none" w:sz="0" w:space="0" w:color="auto"/>
            <w:bottom w:val="none" w:sz="0" w:space="0" w:color="auto"/>
            <w:right w:val="none" w:sz="0" w:space="0" w:color="auto"/>
          </w:divBdr>
        </w:div>
        <w:div w:id="1511870088">
          <w:marLeft w:val="0"/>
          <w:marRight w:val="0"/>
          <w:marTop w:val="0"/>
          <w:marBottom w:val="0"/>
          <w:divBdr>
            <w:top w:val="none" w:sz="0" w:space="0" w:color="auto"/>
            <w:left w:val="none" w:sz="0" w:space="0" w:color="auto"/>
            <w:bottom w:val="none" w:sz="0" w:space="0" w:color="auto"/>
            <w:right w:val="none" w:sz="0" w:space="0" w:color="auto"/>
          </w:divBdr>
        </w:div>
      </w:divsChild>
    </w:div>
    <w:div w:id="1260136590">
      <w:bodyDiv w:val="1"/>
      <w:marLeft w:val="0"/>
      <w:marRight w:val="0"/>
      <w:marTop w:val="0"/>
      <w:marBottom w:val="0"/>
      <w:divBdr>
        <w:top w:val="none" w:sz="0" w:space="0" w:color="auto"/>
        <w:left w:val="none" w:sz="0" w:space="0" w:color="auto"/>
        <w:bottom w:val="none" w:sz="0" w:space="0" w:color="auto"/>
        <w:right w:val="none" w:sz="0" w:space="0" w:color="auto"/>
      </w:divBdr>
      <w:divsChild>
        <w:div w:id="1981030529">
          <w:marLeft w:val="0"/>
          <w:marRight w:val="0"/>
          <w:marTop w:val="0"/>
          <w:marBottom w:val="0"/>
          <w:divBdr>
            <w:top w:val="none" w:sz="0" w:space="0" w:color="auto"/>
            <w:left w:val="none" w:sz="0" w:space="0" w:color="auto"/>
            <w:bottom w:val="none" w:sz="0" w:space="0" w:color="auto"/>
            <w:right w:val="none" w:sz="0" w:space="0" w:color="auto"/>
          </w:divBdr>
        </w:div>
        <w:div w:id="40789578">
          <w:marLeft w:val="0"/>
          <w:marRight w:val="0"/>
          <w:marTop w:val="0"/>
          <w:marBottom w:val="0"/>
          <w:divBdr>
            <w:top w:val="none" w:sz="0" w:space="0" w:color="auto"/>
            <w:left w:val="none" w:sz="0" w:space="0" w:color="auto"/>
            <w:bottom w:val="none" w:sz="0" w:space="0" w:color="auto"/>
            <w:right w:val="none" w:sz="0" w:space="0" w:color="auto"/>
          </w:divBdr>
        </w:div>
      </w:divsChild>
    </w:div>
    <w:div w:id="1349336663">
      <w:bodyDiv w:val="1"/>
      <w:marLeft w:val="0"/>
      <w:marRight w:val="0"/>
      <w:marTop w:val="0"/>
      <w:marBottom w:val="0"/>
      <w:divBdr>
        <w:top w:val="none" w:sz="0" w:space="0" w:color="auto"/>
        <w:left w:val="none" w:sz="0" w:space="0" w:color="auto"/>
        <w:bottom w:val="none" w:sz="0" w:space="0" w:color="auto"/>
        <w:right w:val="none" w:sz="0" w:space="0" w:color="auto"/>
      </w:divBdr>
    </w:div>
    <w:div w:id="1437754458">
      <w:bodyDiv w:val="1"/>
      <w:marLeft w:val="0"/>
      <w:marRight w:val="0"/>
      <w:marTop w:val="0"/>
      <w:marBottom w:val="0"/>
      <w:divBdr>
        <w:top w:val="none" w:sz="0" w:space="0" w:color="auto"/>
        <w:left w:val="none" w:sz="0" w:space="0" w:color="auto"/>
        <w:bottom w:val="none" w:sz="0" w:space="0" w:color="auto"/>
        <w:right w:val="none" w:sz="0" w:space="0" w:color="auto"/>
      </w:divBdr>
    </w:div>
    <w:div w:id="1689409859">
      <w:bodyDiv w:val="1"/>
      <w:marLeft w:val="0"/>
      <w:marRight w:val="0"/>
      <w:marTop w:val="0"/>
      <w:marBottom w:val="0"/>
      <w:divBdr>
        <w:top w:val="none" w:sz="0" w:space="0" w:color="auto"/>
        <w:left w:val="none" w:sz="0" w:space="0" w:color="auto"/>
        <w:bottom w:val="none" w:sz="0" w:space="0" w:color="auto"/>
        <w:right w:val="none" w:sz="0" w:space="0" w:color="auto"/>
      </w:divBdr>
      <w:divsChild>
        <w:div w:id="1338002260">
          <w:marLeft w:val="0"/>
          <w:marRight w:val="0"/>
          <w:marTop w:val="0"/>
          <w:marBottom w:val="0"/>
          <w:divBdr>
            <w:top w:val="none" w:sz="0" w:space="0" w:color="auto"/>
            <w:left w:val="none" w:sz="0" w:space="0" w:color="auto"/>
            <w:bottom w:val="none" w:sz="0" w:space="0" w:color="auto"/>
            <w:right w:val="none" w:sz="0" w:space="0" w:color="auto"/>
          </w:divBdr>
        </w:div>
        <w:div w:id="1896700851">
          <w:marLeft w:val="0"/>
          <w:marRight w:val="0"/>
          <w:marTop w:val="0"/>
          <w:marBottom w:val="0"/>
          <w:divBdr>
            <w:top w:val="none" w:sz="0" w:space="0" w:color="auto"/>
            <w:left w:val="none" w:sz="0" w:space="0" w:color="auto"/>
            <w:bottom w:val="none" w:sz="0" w:space="0" w:color="auto"/>
            <w:right w:val="none" w:sz="0" w:space="0" w:color="auto"/>
          </w:divBdr>
        </w:div>
        <w:div w:id="2045867258">
          <w:marLeft w:val="0"/>
          <w:marRight w:val="0"/>
          <w:marTop w:val="0"/>
          <w:marBottom w:val="0"/>
          <w:divBdr>
            <w:top w:val="none" w:sz="0" w:space="0" w:color="auto"/>
            <w:left w:val="none" w:sz="0" w:space="0" w:color="auto"/>
            <w:bottom w:val="none" w:sz="0" w:space="0" w:color="auto"/>
            <w:right w:val="none" w:sz="0" w:space="0" w:color="auto"/>
          </w:divBdr>
        </w:div>
        <w:div w:id="1145662908">
          <w:marLeft w:val="0"/>
          <w:marRight w:val="0"/>
          <w:marTop w:val="0"/>
          <w:marBottom w:val="0"/>
          <w:divBdr>
            <w:top w:val="none" w:sz="0" w:space="0" w:color="auto"/>
            <w:left w:val="none" w:sz="0" w:space="0" w:color="auto"/>
            <w:bottom w:val="none" w:sz="0" w:space="0" w:color="auto"/>
            <w:right w:val="none" w:sz="0" w:space="0" w:color="auto"/>
          </w:divBdr>
        </w:div>
      </w:divsChild>
    </w:div>
    <w:div w:id="1700162194">
      <w:bodyDiv w:val="1"/>
      <w:marLeft w:val="0"/>
      <w:marRight w:val="0"/>
      <w:marTop w:val="0"/>
      <w:marBottom w:val="0"/>
      <w:divBdr>
        <w:top w:val="none" w:sz="0" w:space="0" w:color="auto"/>
        <w:left w:val="none" w:sz="0" w:space="0" w:color="auto"/>
        <w:bottom w:val="none" w:sz="0" w:space="0" w:color="auto"/>
        <w:right w:val="none" w:sz="0" w:space="0" w:color="auto"/>
      </w:divBdr>
      <w:divsChild>
        <w:div w:id="133067450">
          <w:marLeft w:val="0"/>
          <w:marRight w:val="0"/>
          <w:marTop w:val="0"/>
          <w:marBottom w:val="0"/>
          <w:divBdr>
            <w:top w:val="none" w:sz="0" w:space="0" w:color="auto"/>
            <w:left w:val="none" w:sz="0" w:space="0" w:color="auto"/>
            <w:bottom w:val="none" w:sz="0" w:space="0" w:color="auto"/>
            <w:right w:val="none" w:sz="0" w:space="0" w:color="auto"/>
          </w:divBdr>
        </w:div>
        <w:div w:id="1793786598">
          <w:marLeft w:val="0"/>
          <w:marRight w:val="0"/>
          <w:marTop w:val="0"/>
          <w:marBottom w:val="0"/>
          <w:divBdr>
            <w:top w:val="none" w:sz="0" w:space="0" w:color="auto"/>
            <w:left w:val="none" w:sz="0" w:space="0" w:color="auto"/>
            <w:bottom w:val="none" w:sz="0" w:space="0" w:color="auto"/>
            <w:right w:val="none" w:sz="0" w:space="0" w:color="auto"/>
          </w:divBdr>
        </w:div>
        <w:div w:id="781800585">
          <w:marLeft w:val="0"/>
          <w:marRight w:val="0"/>
          <w:marTop w:val="0"/>
          <w:marBottom w:val="0"/>
          <w:divBdr>
            <w:top w:val="none" w:sz="0" w:space="0" w:color="auto"/>
            <w:left w:val="none" w:sz="0" w:space="0" w:color="auto"/>
            <w:bottom w:val="none" w:sz="0" w:space="0" w:color="auto"/>
            <w:right w:val="none" w:sz="0" w:space="0" w:color="auto"/>
          </w:divBdr>
        </w:div>
        <w:div w:id="473303745">
          <w:marLeft w:val="0"/>
          <w:marRight w:val="0"/>
          <w:marTop w:val="0"/>
          <w:marBottom w:val="0"/>
          <w:divBdr>
            <w:top w:val="none" w:sz="0" w:space="0" w:color="auto"/>
            <w:left w:val="none" w:sz="0" w:space="0" w:color="auto"/>
            <w:bottom w:val="none" w:sz="0" w:space="0" w:color="auto"/>
            <w:right w:val="none" w:sz="0" w:space="0" w:color="auto"/>
          </w:divBdr>
        </w:div>
        <w:div w:id="566843423">
          <w:marLeft w:val="0"/>
          <w:marRight w:val="0"/>
          <w:marTop w:val="0"/>
          <w:marBottom w:val="0"/>
          <w:divBdr>
            <w:top w:val="none" w:sz="0" w:space="0" w:color="auto"/>
            <w:left w:val="none" w:sz="0" w:space="0" w:color="auto"/>
            <w:bottom w:val="none" w:sz="0" w:space="0" w:color="auto"/>
            <w:right w:val="none" w:sz="0" w:space="0" w:color="auto"/>
          </w:divBdr>
        </w:div>
        <w:div w:id="1366905755">
          <w:marLeft w:val="0"/>
          <w:marRight w:val="0"/>
          <w:marTop w:val="0"/>
          <w:marBottom w:val="0"/>
          <w:divBdr>
            <w:top w:val="none" w:sz="0" w:space="0" w:color="auto"/>
            <w:left w:val="none" w:sz="0" w:space="0" w:color="auto"/>
            <w:bottom w:val="none" w:sz="0" w:space="0" w:color="auto"/>
            <w:right w:val="none" w:sz="0" w:space="0" w:color="auto"/>
          </w:divBdr>
        </w:div>
        <w:div w:id="248123324">
          <w:marLeft w:val="0"/>
          <w:marRight w:val="0"/>
          <w:marTop w:val="0"/>
          <w:marBottom w:val="0"/>
          <w:divBdr>
            <w:top w:val="none" w:sz="0" w:space="0" w:color="auto"/>
            <w:left w:val="none" w:sz="0" w:space="0" w:color="auto"/>
            <w:bottom w:val="none" w:sz="0" w:space="0" w:color="auto"/>
            <w:right w:val="none" w:sz="0" w:space="0" w:color="auto"/>
          </w:divBdr>
        </w:div>
        <w:div w:id="884684937">
          <w:marLeft w:val="0"/>
          <w:marRight w:val="0"/>
          <w:marTop w:val="0"/>
          <w:marBottom w:val="0"/>
          <w:divBdr>
            <w:top w:val="none" w:sz="0" w:space="0" w:color="auto"/>
            <w:left w:val="none" w:sz="0" w:space="0" w:color="auto"/>
            <w:bottom w:val="none" w:sz="0" w:space="0" w:color="auto"/>
            <w:right w:val="none" w:sz="0" w:space="0" w:color="auto"/>
          </w:divBdr>
        </w:div>
        <w:div w:id="1835149070">
          <w:marLeft w:val="0"/>
          <w:marRight w:val="0"/>
          <w:marTop w:val="0"/>
          <w:marBottom w:val="0"/>
          <w:divBdr>
            <w:top w:val="none" w:sz="0" w:space="0" w:color="auto"/>
            <w:left w:val="none" w:sz="0" w:space="0" w:color="auto"/>
            <w:bottom w:val="none" w:sz="0" w:space="0" w:color="auto"/>
            <w:right w:val="none" w:sz="0" w:space="0" w:color="auto"/>
          </w:divBdr>
        </w:div>
        <w:div w:id="1679236720">
          <w:marLeft w:val="0"/>
          <w:marRight w:val="0"/>
          <w:marTop w:val="0"/>
          <w:marBottom w:val="0"/>
          <w:divBdr>
            <w:top w:val="none" w:sz="0" w:space="0" w:color="auto"/>
            <w:left w:val="none" w:sz="0" w:space="0" w:color="auto"/>
            <w:bottom w:val="none" w:sz="0" w:space="0" w:color="auto"/>
            <w:right w:val="none" w:sz="0" w:space="0" w:color="auto"/>
          </w:divBdr>
        </w:div>
        <w:div w:id="1272470698">
          <w:marLeft w:val="0"/>
          <w:marRight w:val="0"/>
          <w:marTop w:val="0"/>
          <w:marBottom w:val="0"/>
          <w:divBdr>
            <w:top w:val="none" w:sz="0" w:space="0" w:color="auto"/>
            <w:left w:val="none" w:sz="0" w:space="0" w:color="auto"/>
            <w:bottom w:val="none" w:sz="0" w:space="0" w:color="auto"/>
            <w:right w:val="none" w:sz="0" w:space="0" w:color="auto"/>
          </w:divBdr>
        </w:div>
        <w:div w:id="126320592">
          <w:marLeft w:val="0"/>
          <w:marRight w:val="0"/>
          <w:marTop w:val="0"/>
          <w:marBottom w:val="0"/>
          <w:divBdr>
            <w:top w:val="none" w:sz="0" w:space="0" w:color="auto"/>
            <w:left w:val="none" w:sz="0" w:space="0" w:color="auto"/>
            <w:bottom w:val="none" w:sz="0" w:space="0" w:color="auto"/>
            <w:right w:val="none" w:sz="0" w:space="0" w:color="auto"/>
          </w:divBdr>
        </w:div>
        <w:div w:id="119156563">
          <w:marLeft w:val="0"/>
          <w:marRight w:val="0"/>
          <w:marTop w:val="0"/>
          <w:marBottom w:val="0"/>
          <w:divBdr>
            <w:top w:val="none" w:sz="0" w:space="0" w:color="auto"/>
            <w:left w:val="none" w:sz="0" w:space="0" w:color="auto"/>
            <w:bottom w:val="none" w:sz="0" w:space="0" w:color="auto"/>
            <w:right w:val="none" w:sz="0" w:space="0" w:color="auto"/>
          </w:divBdr>
        </w:div>
        <w:div w:id="160893187">
          <w:marLeft w:val="0"/>
          <w:marRight w:val="0"/>
          <w:marTop w:val="0"/>
          <w:marBottom w:val="0"/>
          <w:divBdr>
            <w:top w:val="none" w:sz="0" w:space="0" w:color="auto"/>
            <w:left w:val="none" w:sz="0" w:space="0" w:color="auto"/>
            <w:bottom w:val="none" w:sz="0" w:space="0" w:color="auto"/>
            <w:right w:val="none" w:sz="0" w:space="0" w:color="auto"/>
          </w:divBdr>
        </w:div>
        <w:div w:id="1041175832">
          <w:marLeft w:val="0"/>
          <w:marRight w:val="0"/>
          <w:marTop w:val="0"/>
          <w:marBottom w:val="0"/>
          <w:divBdr>
            <w:top w:val="none" w:sz="0" w:space="0" w:color="auto"/>
            <w:left w:val="none" w:sz="0" w:space="0" w:color="auto"/>
            <w:bottom w:val="none" w:sz="0" w:space="0" w:color="auto"/>
            <w:right w:val="none" w:sz="0" w:space="0" w:color="auto"/>
          </w:divBdr>
        </w:div>
        <w:div w:id="983508666">
          <w:marLeft w:val="0"/>
          <w:marRight w:val="0"/>
          <w:marTop w:val="0"/>
          <w:marBottom w:val="0"/>
          <w:divBdr>
            <w:top w:val="none" w:sz="0" w:space="0" w:color="auto"/>
            <w:left w:val="none" w:sz="0" w:space="0" w:color="auto"/>
            <w:bottom w:val="none" w:sz="0" w:space="0" w:color="auto"/>
            <w:right w:val="none" w:sz="0" w:space="0" w:color="auto"/>
          </w:divBdr>
        </w:div>
        <w:div w:id="796682448">
          <w:marLeft w:val="0"/>
          <w:marRight w:val="0"/>
          <w:marTop w:val="0"/>
          <w:marBottom w:val="0"/>
          <w:divBdr>
            <w:top w:val="none" w:sz="0" w:space="0" w:color="auto"/>
            <w:left w:val="none" w:sz="0" w:space="0" w:color="auto"/>
            <w:bottom w:val="none" w:sz="0" w:space="0" w:color="auto"/>
            <w:right w:val="none" w:sz="0" w:space="0" w:color="auto"/>
          </w:divBdr>
        </w:div>
        <w:div w:id="290789461">
          <w:marLeft w:val="0"/>
          <w:marRight w:val="0"/>
          <w:marTop w:val="0"/>
          <w:marBottom w:val="0"/>
          <w:divBdr>
            <w:top w:val="none" w:sz="0" w:space="0" w:color="auto"/>
            <w:left w:val="none" w:sz="0" w:space="0" w:color="auto"/>
            <w:bottom w:val="none" w:sz="0" w:space="0" w:color="auto"/>
            <w:right w:val="none" w:sz="0" w:space="0" w:color="auto"/>
          </w:divBdr>
        </w:div>
        <w:div w:id="2139374261">
          <w:marLeft w:val="0"/>
          <w:marRight w:val="0"/>
          <w:marTop w:val="0"/>
          <w:marBottom w:val="0"/>
          <w:divBdr>
            <w:top w:val="none" w:sz="0" w:space="0" w:color="auto"/>
            <w:left w:val="none" w:sz="0" w:space="0" w:color="auto"/>
            <w:bottom w:val="none" w:sz="0" w:space="0" w:color="auto"/>
            <w:right w:val="none" w:sz="0" w:space="0" w:color="auto"/>
          </w:divBdr>
        </w:div>
        <w:div w:id="1136293633">
          <w:marLeft w:val="0"/>
          <w:marRight w:val="0"/>
          <w:marTop w:val="0"/>
          <w:marBottom w:val="0"/>
          <w:divBdr>
            <w:top w:val="none" w:sz="0" w:space="0" w:color="auto"/>
            <w:left w:val="none" w:sz="0" w:space="0" w:color="auto"/>
            <w:bottom w:val="none" w:sz="0" w:space="0" w:color="auto"/>
            <w:right w:val="none" w:sz="0" w:space="0" w:color="auto"/>
          </w:divBdr>
        </w:div>
        <w:div w:id="22755202">
          <w:marLeft w:val="0"/>
          <w:marRight w:val="0"/>
          <w:marTop w:val="0"/>
          <w:marBottom w:val="0"/>
          <w:divBdr>
            <w:top w:val="none" w:sz="0" w:space="0" w:color="auto"/>
            <w:left w:val="none" w:sz="0" w:space="0" w:color="auto"/>
            <w:bottom w:val="none" w:sz="0" w:space="0" w:color="auto"/>
            <w:right w:val="none" w:sz="0" w:space="0" w:color="auto"/>
          </w:divBdr>
        </w:div>
        <w:div w:id="419452810">
          <w:marLeft w:val="0"/>
          <w:marRight w:val="0"/>
          <w:marTop w:val="0"/>
          <w:marBottom w:val="0"/>
          <w:divBdr>
            <w:top w:val="none" w:sz="0" w:space="0" w:color="auto"/>
            <w:left w:val="none" w:sz="0" w:space="0" w:color="auto"/>
            <w:bottom w:val="none" w:sz="0" w:space="0" w:color="auto"/>
            <w:right w:val="none" w:sz="0" w:space="0" w:color="auto"/>
          </w:divBdr>
        </w:div>
        <w:div w:id="1657144828">
          <w:marLeft w:val="0"/>
          <w:marRight w:val="0"/>
          <w:marTop w:val="0"/>
          <w:marBottom w:val="0"/>
          <w:divBdr>
            <w:top w:val="none" w:sz="0" w:space="0" w:color="auto"/>
            <w:left w:val="none" w:sz="0" w:space="0" w:color="auto"/>
            <w:bottom w:val="none" w:sz="0" w:space="0" w:color="auto"/>
            <w:right w:val="none" w:sz="0" w:space="0" w:color="auto"/>
          </w:divBdr>
        </w:div>
        <w:div w:id="497581768">
          <w:marLeft w:val="0"/>
          <w:marRight w:val="0"/>
          <w:marTop w:val="0"/>
          <w:marBottom w:val="0"/>
          <w:divBdr>
            <w:top w:val="none" w:sz="0" w:space="0" w:color="auto"/>
            <w:left w:val="none" w:sz="0" w:space="0" w:color="auto"/>
            <w:bottom w:val="none" w:sz="0" w:space="0" w:color="auto"/>
            <w:right w:val="none" w:sz="0" w:space="0" w:color="auto"/>
          </w:divBdr>
        </w:div>
      </w:divsChild>
    </w:div>
    <w:div w:id="1854220890">
      <w:bodyDiv w:val="1"/>
      <w:marLeft w:val="0"/>
      <w:marRight w:val="0"/>
      <w:marTop w:val="0"/>
      <w:marBottom w:val="0"/>
      <w:divBdr>
        <w:top w:val="none" w:sz="0" w:space="0" w:color="auto"/>
        <w:left w:val="none" w:sz="0" w:space="0" w:color="auto"/>
        <w:bottom w:val="none" w:sz="0" w:space="0" w:color="auto"/>
        <w:right w:val="none" w:sz="0" w:space="0" w:color="auto"/>
      </w:divBdr>
      <w:divsChild>
        <w:div w:id="479346435">
          <w:marLeft w:val="0"/>
          <w:marRight w:val="0"/>
          <w:marTop w:val="0"/>
          <w:marBottom w:val="0"/>
          <w:divBdr>
            <w:top w:val="none" w:sz="0" w:space="0" w:color="auto"/>
            <w:left w:val="none" w:sz="0" w:space="0" w:color="auto"/>
            <w:bottom w:val="none" w:sz="0" w:space="0" w:color="auto"/>
            <w:right w:val="none" w:sz="0" w:space="0" w:color="auto"/>
          </w:divBdr>
        </w:div>
        <w:div w:id="1994940996">
          <w:marLeft w:val="0"/>
          <w:marRight w:val="0"/>
          <w:marTop w:val="0"/>
          <w:marBottom w:val="0"/>
          <w:divBdr>
            <w:top w:val="none" w:sz="0" w:space="0" w:color="auto"/>
            <w:left w:val="none" w:sz="0" w:space="0" w:color="auto"/>
            <w:bottom w:val="none" w:sz="0" w:space="0" w:color="auto"/>
            <w:right w:val="none" w:sz="0" w:space="0" w:color="auto"/>
          </w:divBdr>
        </w:div>
        <w:div w:id="46879944">
          <w:marLeft w:val="0"/>
          <w:marRight w:val="0"/>
          <w:marTop w:val="0"/>
          <w:marBottom w:val="0"/>
          <w:divBdr>
            <w:top w:val="none" w:sz="0" w:space="0" w:color="auto"/>
            <w:left w:val="none" w:sz="0" w:space="0" w:color="auto"/>
            <w:bottom w:val="none" w:sz="0" w:space="0" w:color="auto"/>
            <w:right w:val="none" w:sz="0" w:space="0" w:color="auto"/>
          </w:divBdr>
        </w:div>
        <w:div w:id="181865759">
          <w:marLeft w:val="0"/>
          <w:marRight w:val="0"/>
          <w:marTop w:val="0"/>
          <w:marBottom w:val="0"/>
          <w:divBdr>
            <w:top w:val="none" w:sz="0" w:space="0" w:color="auto"/>
            <w:left w:val="none" w:sz="0" w:space="0" w:color="auto"/>
            <w:bottom w:val="none" w:sz="0" w:space="0" w:color="auto"/>
            <w:right w:val="none" w:sz="0" w:space="0" w:color="auto"/>
          </w:divBdr>
        </w:div>
        <w:div w:id="1908563914">
          <w:marLeft w:val="0"/>
          <w:marRight w:val="0"/>
          <w:marTop w:val="0"/>
          <w:marBottom w:val="0"/>
          <w:divBdr>
            <w:top w:val="none" w:sz="0" w:space="0" w:color="auto"/>
            <w:left w:val="none" w:sz="0" w:space="0" w:color="auto"/>
            <w:bottom w:val="none" w:sz="0" w:space="0" w:color="auto"/>
            <w:right w:val="none" w:sz="0" w:space="0" w:color="auto"/>
          </w:divBdr>
        </w:div>
        <w:div w:id="2077698138">
          <w:marLeft w:val="0"/>
          <w:marRight w:val="0"/>
          <w:marTop w:val="0"/>
          <w:marBottom w:val="0"/>
          <w:divBdr>
            <w:top w:val="none" w:sz="0" w:space="0" w:color="auto"/>
            <w:left w:val="none" w:sz="0" w:space="0" w:color="auto"/>
            <w:bottom w:val="none" w:sz="0" w:space="0" w:color="auto"/>
            <w:right w:val="none" w:sz="0" w:space="0" w:color="auto"/>
          </w:divBdr>
        </w:div>
        <w:div w:id="613514361">
          <w:marLeft w:val="0"/>
          <w:marRight w:val="0"/>
          <w:marTop w:val="0"/>
          <w:marBottom w:val="0"/>
          <w:divBdr>
            <w:top w:val="none" w:sz="0" w:space="0" w:color="auto"/>
            <w:left w:val="none" w:sz="0" w:space="0" w:color="auto"/>
            <w:bottom w:val="none" w:sz="0" w:space="0" w:color="auto"/>
            <w:right w:val="none" w:sz="0" w:space="0" w:color="auto"/>
          </w:divBdr>
        </w:div>
        <w:div w:id="1798335161">
          <w:marLeft w:val="0"/>
          <w:marRight w:val="0"/>
          <w:marTop w:val="0"/>
          <w:marBottom w:val="0"/>
          <w:divBdr>
            <w:top w:val="none" w:sz="0" w:space="0" w:color="auto"/>
            <w:left w:val="none" w:sz="0" w:space="0" w:color="auto"/>
            <w:bottom w:val="none" w:sz="0" w:space="0" w:color="auto"/>
            <w:right w:val="none" w:sz="0" w:space="0" w:color="auto"/>
          </w:divBdr>
        </w:div>
        <w:div w:id="1485200250">
          <w:marLeft w:val="0"/>
          <w:marRight w:val="0"/>
          <w:marTop w:val="0"/>
          <w:marBottom w:val="0"/>
          <w:divBdr>
            <w:top w:val="none" w:sz="0" w:space="0" w:color="auto"/>
            <w:left w:val="none" w:sz="0" w:space="0" w:color="auto"/>
            <w:bottom w:val="none" w:sz="0" w:space="0" w:color="auto"/>
            <w:right w:val="none" w:sz="0" w:space="0" w:color="auto"/>
          </w:divBdr>
        </w:div>
        <w:div w:id="1891384435">
          <w:marLeft w:val="0"/>
          <w:marRight w:val="0"/>
          <w:marTop w:val="0"/>
          <w:marBottom w:val="0"/>
          <w:divBdr>
            <w:top w:val="none" w:sz="0" w:space="0" w:color="auto"/>
            <w:left w:val="none" w:sz="0" w:space="0" w:color="auto"/>
            <w:bottom w:val="none" w:sz="0" w:space="0" w:color="auto"/>
            <w:right w:val="none" w:sz="0" w:space="0" w:color="auto"/>
          </w:divBdr>
        </w:div>
        <w:div w:id="710418907">
          <w:marLeft w:val="0"/>
          <w:marRight w:val="0"/>
          <w:marTop w:val="0"/>
          <w:marBottom w:val="0"/>
          <w:divBdr>
            <w:top w:val="none" w:sz="0" w:space="0" w:color="auto"/>
            <w:left w:val="none" w:sz="0" w:space="0" w:color="auto"/>
            <w:bottom w:val="none" w:sz="0" w:space="0" w:color="auto"/>
            <w:right w:val="none" w:sz="0" w:space="0" w:color="auto"/>
          </w:divBdr>
        </w:div>
        <w:div w:id="1682002888">
          <w:marLeft w:val="0"/>
          <w:marRight w:val="0"/>
          <w:marTop w:val="0"/>
          <w:marBottom w:val="0"/>
          <w:divBdr>
            <w:top w:val="none" w:sz="0" w:space="0" w:color="auto"/>
            <w:left w:val="none" w:sz="0" w:space="0" w:color="auto"/>
            <w:bottom w:val="none" w:sz="0" w:space="0" w:color="auto"/>
            <w:right w:val="none" w:sz="0" w:space="0" w:color="auto"/>
          </w:divBdr>
        </w:div>
        <w:div w:id="947930819">
          <w:marLeft w:val="0"/>
          <w:marRight w:val="0"/>
          <w:marTop w:val="0"/>
          <w:marBottom w:val="0"/>
          <w:divBdr>
            <w:top w:val="none" w:sz="0" w:space="0" w:color="auto"/>
            <w:left w:val="none" w:sz="0" w:space="0" w:color="auto"/>
            <w:bottom w:val="none" w:sz="0" w:space="0" w:color="auto"/>
            <w:right w:val="none" w:sz="0" w:space="0" w:color="auto"/>
          </w:divBdr>
        </w:div>
        <w:div w:id="864825876">
          <w:marLeft w:val="0"/>
          <w:marRight w:val="0"/>
          <w:marTop w:val="0"/>
          <w:marBottom w:val="0"/>
          <w:divBdr>
            <w:top w:val="none" w:sz="0" w:space="0" w:color="auto"/>
            <w:left w:val="none" w:sz="0" w:space="0" w:color="auto"/>
            <w:bottom w:val="none" w:sz="0" w:space="0" w:color="auto"/>
            <w:right w:val="none" w:sz="0" w:space="0" w:color="auto"/>
          </w:divBdr>
        </w:div>
        <w:div w:id="995107558">
          <w:marLeft w:val="0"/>
          <w:marRight w:val="0"/>
          <w:marTop w:val="0"/>
          <w:marBottom w:val="0"/>
          <w:divBdr>
            <w:top w:val="none" w:sz="0" w:space="0" w:color="auto"/>
            <w:left w:val="none" w:sz="0" w:space="0" w:color="auto"/>
            <w:bottom w:val="none" w:sz="0" w:space="0" w:color="auto"/>
            <w:right w:val="none" w:sz="0" w:space="0" w:color="auto"/>
          </w:divBdr>
        </w:div>
        <w:div w:id="1681740020">
          <w:marLeft w:val="0"/>
          <w:marRight w:val="0"/>
          <w:marTop w:val="0"/>
          <w:marBottom w:val="0"/>
          <w:divBdr>
            <w:top w:val="none" w:sz="0" w:space="0" w:color="auto"/>
            <w:left w:val="none" w:sz="0" w:space="0" w:color="auto"/>
            <w:bottom w:val="none" w:sz="0" w:space="0" w:color="auto"/>
            <w:right w:val="none" w:sz="0" w:space="0" w:color="auto"/>
          </w:divBdr>
        </w:div>
        <w:div w:id="787159772">
          <w:marLeft w:val="0"/>
          <w:marRight w:val="0"/>
          <w:marTop w:val="0"/>
          <w:marBottom w:val="0"/>
          <w:divBdr>
            <w:top w:val="none" w:sz="0" w:space="0" w:color="auto"/>
            <w:left w:val="none" w:sz="0" w:space="0" w:color="auto"/>
            <w:bottom w:val="none" w:sz="0" w:space="0" w:color="auto"/>
            <w:right w:val="none" w:sz="0" w:space="0" w:color="auto"/>
          </w:divBdr>
        </w:div>
        <w:div w:id="1772700701">
          <w:marLeft w:val="0"/>
          <w:marRight w:val="0"/>
          <w:marTop w:val="0"/>
          <w:marBottom w:val="0"/>
          <w:divBdr>
            <w:top w:val="none" w:sz="0" w:space="0" w:color="auto"/>
            <w:left w:val="none" w:sz="0" w:space="0" w:color="auto"/>
            <w:bottom w:val="none" w:sz="0" w:space="0" w:color="auto"/>
            <w:right w:val="none" w:sz="0" w:space="0" w:color="auto"/>
          </w:divBdr>
        </w:div>
        <w:div w:id="556356611">
          <w:marLeft w:val="0"/>
          <w:marRight w:val="0"/>
          <w:marTop w:val="0"/>
          <w:marBottom w:val="0"/>
          <w:divBdr>
            <w:top w:val="none" w:sz="0" w:space="0" w:color="auto"/>
            <w:left w:val="none" w:sz="0" w:space="0" w:color="auto"/>
            <w:bottom w:val="none" w:sz="0" w:space="0" w:color="auto"/>
            <w:right w:val="none" w:sz="0" w:space="0" w:color="auto"/>
          </w:divBdr>
        </w:div>
        <w:div w:id="199707589">
          <w:marLeft w:val="0"/>
          <w:marRight w:val="0"/>
          <w:marTop w:val="0"/>
          <w:marBottom w:val="0"/>
          <w:divBdr>
            <w:top w:val="none" w:sz="0" w:space="0" w:color="auto"/>
            <w:left w:val="none" w:sz="0" w:space="0" w:color="auto"/>
            <w:bottom w:val="none" w:sz="0" w:space="0" w:color="auto"/>
            <w:right w:val="none" w:sz="0" w:space="0" w:color="auto"/>
          </w:divBdr>
        </w:div>
        <w:div w:id="1531141914">
          <w:marLeft w:val="0"/>
          <w:marRight w:val="0"/>
          <w:marTop w:val="0"/>
          <w:marBottom w:val="0"/>
          <w:divBdr>
            <w:top w:val="none" w:sz="0" w:space="0" w:color="auto"/>
            <w:left w:val="none" w:sz="0" w:space="0" w:color="auto"/>
            <w:bottom w:val="none" w:sz="0" w:space="0" w:color="auto"/>
            <w:right w:val="none" w:sz="0" w:space="0" w:color="auto"/>
          </w:divBdr>
        </w:div>
        <w:div w:id="493686350">
          <w:marLeft w:val="0"/>
          <w:marRight w:val="0"/>
          <w:marTop w:val="0"/>
          <w:marBottom w:val="0"/>
          <w:divBdr>
            <w:top w:val="none" w:sz="0" w:space="0" w:color="auto"/>
            <w:left w:val="none" w:sz="0" w:space="0" w:color="auto"/>
            <w:bottom w:val="none" w:sz="0" w:space="0" w:color="auto"/>
            <w:right w:val="none" w:sz="0" w:space="0" w:color="auto"/>
          </w:divBdr>
        </w:div>
        <w:div w:id="1490093071">
          <w:marLeft w:val="0"/>
          <w:marRight w:val="0"/>
          <w:marTop w:val="0"/>
          <w:marBottom w:val="0"/>
          <w:divBdr>
            <w:top w:val="none" w:sz="0" w:space="0" w:color="auto"/>
            <w:left w:val="none" w:sz="0" w:space="0" w:color="auto"/>
            <w:bottom w:val="none" w:sz="0" w:space="0" w:color="auto"/>
            <w:right w:val="none" w:sz="0" w:space="0" w:color="auto"/>
          </w:divBdr>
        </w:div>
        <w:div w:id="704451976">
          <w:marLeft w:val="0"/>
          <w:marRight w:val="0"/>
          <w:marTop w:val="0"/>
          <w:marBottom w:val="0"/>
          <w:divBdr>
            <w:top w:val="none" w:sz="0" w:space="0" w:color="auto"/>
            <w:left w:val="none" w:sz="0" w:space="0" w:color="auto"/>
            <w:bottom w:val="none" w:sz="0" w:space="0" w:color="auto"/>
            <w:right w:val="none" w:sz="0" w:space="0" w:color="auto"/>
          </w:divBdr>
        </w:div>
        <w:div w:id="31421790">
          <w:marLeft w:val="0"/>
          <w:marRight w:val="0"/>
          <w:marTop w:val="0"/>
          <w:marBottom w:val="0"/>
          <w:divBdr>
            <w:top w:val="none" w:sz="0" w:space="0" w:color="auto"/>
            <w:left w:val="none" w:sz="0" w:space="0" w:color="auto"/>
            <w:bottom w:val="none" w:sz="0" w:space="0" w:color="auto"/>
            <w:right w:val="none" w:sz="0" w:space="0" w:color="auto"/>
          </w:divBdr>
        </w:div>
        <w:div w:id="1014770808">
          <w:marLeft w:val="0"/>
          <w:marRight w:val="0"/>
          <w:marTop w:val="0"/>
          <w:marBottom w:val="0"/>
          <w:divBdr>
            <w:top w:val="none" w:sz="0" w:space="0" w:color="auto"/>
            <w:left w:val="none" w:sz="0" w:space="0" w:color="auto"/>
            <w:bottom w:val="none" w:sz="0" w:space="0" w:color="auto"/>
            <w:right w:val="none" w:sz="0" w:space="0" w:color="auto"/>
          </w:divBdr>
        </w:div>
        <w:div w:id="461311386">
          <w:marLeft w:val="0"/>
          <w:marRight w:val="0"/>
          <w:marTop w:val="0"/>
          <w:marBottom w:val="0"/>
          <w:divBdr>
            <w:top w:val="none" w:sz="0" w:space="0" w:color="auto"/>
            <w:left w:val="none" w:sz="0" w:space="0" w:color="auto"/>
            <w:bottom w:val="none" w:sz="0" w:space="0" w:color="auto"/>
            <w:right w:val="none" w:sz="0" w:space="0" w:color="auto"/>
          </w:divBdr>
        </w:div>
        <w:div w:id="1358041123">
          <w:marLeft w:val="0"/>
          <w:marRight w:val="0"/>
          <w:marTop w:val="0"/>
          <w:marBottom w:val="0"/>
          <w:divBdr>
            <w:top w:val="none" w:sz="0" w:space="0" w:color="auto"/>
            <w:left w:val="none" w:sz="0" w:space="0" w:color="auto"/>
            <w:bottom w:val="none" w:sz="0" w:space="0" w:color="auto"/>
            <w:right w:val="none" w:sz="0" w:space="0" w:color="auto"/>
          </w:divBdr>
        </w:div>
        <w:div w:id="761032524">
          <w:marLeft w:val="0"/>
          <w:marRight w:val="0"/>
          <w:marTop w:val="0"/>
          <w:marBottom w:val="0"/>
          <w:divBdr>
            <w:top w:val="none" w:sz="0" w:space="0" w:color="auto"/>
            <w:left w:val="none" w:sz="0" w:space="0" w:color="auto"/>
            <w:bottom w:val="none" w:sz="0" w:space="0" w:color="auto"/>
            <w:right w:val="none" w:sz="0" w:space="0" w:color="auto"/>
          </w:divBdr>
        </w:div>
        <w:div w:id="1421830833">
          <w:marLeft w:val="0"/>
          <w:marRight w:val="0"/>
          <w:marTop w:val="0"/>
          <w:marBottom w:val="0"/>
          <w:divBdr>
            <w:top w:val="none" w:sz="0" w:space="0" w:color="auto"/>
            <w:left w:val="none" w:sz="0" w:space="0" w:color="auto"/>
            <w:bottom w:val="none" w:sz="0" w:space="0" w:color="auto"/>
            <w:right w:val="none" w:sz="0" w:space="0" w:color="auto"/>
          </w:divBdr>
        </w:div>
        <w:div w:id="889456984">
          <w:marLeft w:val="0"/>
          <w:marRight w:val="0"/>
          <w:marTop w:val="0"/>
          <w:marBottom w:val="0"/>
          <w:divBdr>
            <w:top w:val="none" w:sz="0" w:space="0" w:color="auto"/>
            <w:left w:val="none" w:sz="0" w:space="0" w:color="auto"/>
            <w:bottom w:val="none" w:sz="0" w:space="0" w:color="auto"/>
            <w:right w:val="none" w:sz="0" w:space="0" w:color="auto"/>
          </w:divBdr>
        </w:div>
        <w:div w:id="200826769">
          <w:marLeft w:val="0"/>
          <w:marRight w:val="0"/>
          <w:marTop w:val="0"/>
          <w:marBottom w:val="0"/>
          <w:divBdr>
            <w:top w:val="none" w:sz="0" w:space="0" w:color="auto"/>
            <w:left w:val="none" w:sz="0" w:space="0" w:color="auto"/>
            <w:bottom w:val="none" w:sz="0" w:space="0" w:color="auto"/>
            <w:right w:val="none" w:sz="0" w:space="0" w:color="auto"/>
          </w:divBdr>
        </w:div>
        <w:div w:id="1560165157">
          <w:marLeft w:val="0"/>
          <w:marRight w:val="0"/>
          <w:marTop w:val="0"/>
          <w:marBottom w:val="0"/>
          <w:divBdr>
            <w:top w:val="none" w:sz="0" w:space="0" w:color="auto"/>
            <w:left w:val="none" w:sz="0" w:space="0" w:color="auto"/>
            <w:bottom w:val="none" w:sz="0" w:space="0" w:color="auto"/>
            <w:right w:val="none" w:sz="0" w:space="0" w:color="auto"/>
          </w:divBdr>
        </w:div>
        <w:div w:id="257250564">
          <w:marLeft w:val="0"/>
          <w:marRight w:val="0"/>
          <w:marTop w:val="0"/>
          <w:marBottom w:val="0"/>
          <w:divBdr>
            <w:top w:val="none" w:sz="0" w:space="0" w:color="auto"/>
            <w:left w:val="none" w:sz="0" w:space="0" w:color="auto"/>
            <w:bottom w:val="none" w:sz="0" w:space="0" w:color="auto"/>
            <w:right w:val="none" w:sz="0" w:space="0" w:color="auto"/>
          </w:divBdr>
        </w:div>
        <w:div w:id="636645553">
          <w:marLeft w:val="0"/>
          <w:marRight w:val="0"/>
          <w:marTop w:val="0"/>
          <w:marBottom w:val="0"/>
          <w:divBdr>
            <w:top w:val="none" w:sz="0" w:space="0" w:color="auto"/>
            <w:left w:val="none" w:sz="0" w:space="0" w:color="auto"/>
            <w:bottom w:val="none" w:sz="0" w:space="0" w:color="auto"/>
            <w:right w:val="none" w:sz="0" w:space="0" w:color="auto"/>
          </w:divBdr>
        </w:div>
        <w:div w:id="1719475939">
          <w:marLeft w:val="0"/>
          <w:marRight w:val="0"/>
          <w:marTop w:val="0"/>
          <w:marBottom w:val="0"/>
          <w:divBdr>
            <w:top w:val="none" w:sz="0" w:space="0" w:color="auto"/>
            <w:left w:val="none" w:sz="0" w:space="0" w:color="auto"/>
            <w:bottom w:val="none" w:sz="0" w:space="0" w:color="auto"/>
            <w:right w:val="none" w:sz="0" w:space="0" w:color="auto"/>
          </w:divBdr>
        </w:div>
        <w:div w:id="1917283481">
          <w:marLeft w:val="0"/>
          <w:marRight w:val="0"/>
          <w:marTop w:val="0"/>
          <w:marBottom w:val="0"/>
          <w:divBdr>
            <w:top w:val="none" w:sz="0" w:space="0" w:color="auto"/>
            <w:left w:val="none" w:sz="0" w:space="0" w:color="auto"/>
            <w:bottom w:val="none" w:sz="0" w:space="0" w:color="auto"/>
            <w:right w:val="none" w:sz="0" w:space="0" w:color="auto"/>
          </w:divBdr>
        </w:div>
        <w:div w:id="1612476389">
          <w:marLeft w:val="0"/>
          <w:marRight w:val="0"/>
          <w:marTop w:val="0"/>
          <w:marBottom w:val="0"/>
          <w:divBdr>
            <w:top w:val="none" w:sz="0" w:space="0" w:color="auto"/>
            <w:left w:val="none" w:sz="0" w:space="0" w:color="auto"/>
            <w:bottom w:val="none" w:sz="0" w:space="0" w:color="auto"/>
            <w:right w:val="none" w:sz="0" w:space="0" w:color="auto"/>
          </w:divBdr>
        </w:div>
        <w:div w:id="1197768075">
          <w:marLeft w:val="0"/>
          <w:marRight w:val="0"/>
          <w:marTop w:val="0"/>
          <w:marBottom w:val="0"/>
          <w:divBdr>
            <w:top w:val="none" w:sz="0" w:space="0" w:color="auto"/>
            <w:left w:val="none" w:sz="0" w:space="0" w:color="auto"/>
            <w:bottom w:val="none" w:sz="0" w:space="0" w:color="auto"/>
            <w:right w:val="none" w:sz="0" w:space="0" w:color="auto"/>
          </w:divBdr>
        </w:div>
        <w:div w:id="1704012643">
          <w:marLeft w:val="0"/>
          <w:marRight w:val="0"/>
          <w:marTop w:val="0"/>
          <w:marBottom w:val="0"/>
          <w:divBdr>
            <w:top w:val="none" w:sz="0" w:space="0" w:color="auto"/>
            <w:left w:val="none" w:sz="0" w:space="0" w:color="auto"/>
            <w:bottom w:val="none" w:sz="0" w:space="0" w:color="auto"/>
            <w:right w:val="none" w:sz="0" w:space="0" w:color="auto"/>
          </w:divBdr>
        </w:div>
        <w:div w:id="1995717267">
          <w:marLeft w:val="0"/>
          <w:marRight w:val="0"/>
          <w:marTop w:val="0"/>
          <w:marBottom w:val="0"/>
          <w:divBdr>
            <w:top w:val="none" w:sz="0" w:space="0" w:color="auto"/>
            <w:left w:val="none" w:sz="0" w:space="0" w:color="auto"/>
            <w:bottom w:val="none" w:sz="0" w:space="0" w:color="auto"/>
            <w:right w:val="none" w:sz="0" w:space="0" w:color="auto"/>
          </w:divBdr>
        </w:div>
        <w:div w:id="895747842">
          <w:marLeft w:val="0"/>
          <w:marRight w:val="0"/>
          <w:marTop w:val="0"/>
          <w:marBottom w:val="0"/>
          <w:divBdr>
            <w:top w:val="none" w:sz="0" w:space="0" w:color="auto"/>
            <w:left w:val="none" w:sz="0" w:space="0" w:color="auto"/>
            <w:bottom w:val="none" w:sz="0" w:space="0" w:color="auto"/>
            <w:right w:val="none" w:sz="0" w:space="0" w:color="auto"/>
          </w:divBdr>
        </w:div>
        <w:div w:id="1620644561">
          <w:marLeft w:val="0"/>
          <w:marRight w:val="0"/>
          <w:marTop w:val="0"/>
          <w:marBottom w:val="0"/>
          <w:divBdr>
            <w:top w:val="none" w:sz="0" w:space="0" w:color="auto"/>
            <w:left w:val="none" w:sz="0" w:space="0" w:color="auto"/>
            <w:bottom w:val="none" w:sz="0" w:space="0" w:color="auto"/>
            <w:right w:val="none" w:sz="0" w:space="0" w:color="auto"/>
          </w:divBdr>
        </w:div>
        <w:div w:id="1672485761">
          <w:marLeft w:val="0"/>
          <w:marRight w:val="0"/>
          <w:marTop w:val="0"/>
          <w:marBottom w:val="0"/>
          <w:divBdr>
            <w:top w:val="none" w:sz="0" w:space="0" w:color="auto"/>
            <w:left w:val="none" w:sz="0" w:space="0" w:color="auto"/>
            <w:bottom w:val="none" w:sz="0" w:space="0" w:color="auto"/>
            <w:right w:val="none" w:sz="0" w:space="0" w:color="auto"/>
          </w:divBdr>
        </w:div>
        <w:div w:id="707920685">
          <w:marLeft w:val="0"/>
          <w:marRight w:val="0"/>
          <w:marTop w:val="0"/>
          <w:marBottom w:val="0"/>
          <w:divBdr>
            <w:top w:val="none" w:sz="0" w:space="0" w:color="auto"/>
            <w:left w:val="none" w:sz="0" w:space="0" w:color="auto"/>
            <w:bottom w:val="none" w:sz="0" w:space="0" w:color="auto"/>
            <w:right w:val="none" w:sz="0" w:space="0" w:color="auto"/>
          </w:divBdr>
        </w:div>
        <w:div w:id="1881866838">
          <w:marLeft w:val="0"/>
          <w:marRight w:val="0"/>
          <w:marTop w:val="0"/>
          <w:marBottom w:val="0"/>
          <w:divBdr>
            <w:top w:val="none" w:sz="0" w:space="0" w:color="auto"/>
            <w:left w:val="none" w:sz="0" w:space="0" w:color="auto"/>
            <w:bottom w:val="none" w:sz="0" w:space="0" w:color="auto"/>
            <w:right w:val="none" w:sz="0" w:space="0" w:color="auto"/>
          </w:divBdr>
        </w:div>
        <w:div w:id="662781619">
          <w:marLeft w:val="0"/>
          <w:marRight w:val="0"/>
          <w:marTop w:val="0"/>
          <w:marBottom w:val="0"/>
          <w:divBdr>
            <w:top w:val="none" w:sz="0" w:space="0" w:color="auto"/>
            <w:left w:val="none" w:sz="0" w:space="0" w:color="auto"/>
            <w:bottom w:val="none" w:sz="0" w:space="0" w:color="auto"/>
            <w:right w:val="none" w:sz="0" w:space="0" w:color="auto"/>
          </w:divBdr>
        </w:div>
        <w:div w:id="1838496041">
          <w:marLeft w:val="0"/>
          <w:marRight w:val="0"/>
          <w:marTop w:val="0"/>
          <w:marBottom w:val="0"/>
          <w:divBdr>
            <w:top w:val="none" w:sz="0" w:space="0" w:color="auto"/>
            <w:left w:val="none" w:sz="0" w:space="0" w:color="auto"/>
            <w:bottom w:val="none" w:sz="0" w:space="0" w:color="auto"/>
            <w:right w:val="none" w:sz="0" w:space="0" w:color="auto"/>
          </w:divBdr>
        </w:div>
        <w:div w:id="1713842298">
          <w:marLeft w:val="0"/>
          <w:marRight w:val="0"/>
          <w:marTop w:val="0"/>
          <w:marBottom w:val="0"/>
          <w:divBdr>
            <w:top w:val="none" w:sz="0" w:space="0" w:color="auto"/>
            <w:left w:val="none" w:sz="0" w:space="0" w:color="auto"/>
            <w:bottom w:val="none" w:sz="0" w:space="0" w:color="auto"/>
            <w:right w:val="none" w:sz="0" w:space="0" w:color="auto"/>
          </w:divBdr>
        </w:div>
        <w:div w:id="1602447029">
          <w:marLeft w:val="0"/>
          <w:marRight w:val="0"/>
          <w:marTop w:val="0"/>
          <w:marBottom w:val="0"/>
          <w:divBdr>
            <w:top w:val="none" w:sz="0" w:space="0" w:color="auto"/>
            <w:left w:val="none" w:sz="0" w:space="0" w:color="auto"/>
            <w:bottom w:val="none" w:sz="0" w:space="0" w:color="auto"/>
            <w:right w:val="none" w:sz="0" w:space="0" w:color="auto"/>
          </w:divBdr>
        </w:div>
        <w:div w:id="1367488931">
          <w:marLeft w:val="0"/>
          <w:marRight w:val="0"/>
          <w:marTop w:val="0"/>
          <w:marBottom w:val="0"/>
          <w:divBdr>
            <w:top w:val="none" w:sz="0" w:space="0" w:color="auto"/>
            <w:left w:val="none" w:sz="0" w:space="0" w:color="auto"/>
            <w:bottom w:val="none" w:sz="0" w:space="0" w:color="auto"/>
            <w:right w:val="none" w:sz="0" w:space="0" w:color="auto"/>
          </w:divBdr>
        </w:div>
        <w:div w:id="802385641">
          <w:marLeft w:val="0"/>
          <w:marRight w:val="0"/>
          <w:marTop w:val="0"/>
          <w:marBottom w:val="0"/>
          <w:divBdr>
            <w:top w:val="none" w:sz="0" w:space="0" w:color="auto"/>
            <w:left w:val="none" w:sz="0" w:space="0" w:color="auto"/>
            <w:bottom w:val="none" w:sz="0" w:space="0" w:color="auto"/>
            <w:right w:val="none" w:sz="0" w:space="0" w:color="auto"/>
          </w:divBdr>
        </w:div>
        <w:div w:id="2058313694">
          <w:marLeft w:val="0"/>
          <w:marRight w:val="0"/>
          <w:marTop w:val="0"/>
          <w:marBottom w:val="0"/>
          <w:divBdr>
            <w:top w:val="none" w:sz="0" w:space="0" w:color="auto"/>
            <w:left w:val="none" w:sz="0" w:space="0" w:color="auto"/>
            <w:bottom w:val="none" w:sz="0" w:space="0" w:color="auto"/>
            <w:right w:val="none" w:sz="0" w:space="0" w:color="auto"/>
          </w:divBdr>
        </w:div>
        <w:div w:id="2022975858">
          <w:marLeft w:val="0"/>
          <w:marRight w:val="0"/>
          <w:marTop w:val="0"/>
          <w:marBottom w:val="0"/>
          <w:divBdr>
            <w:top w:val="none" w:sz="0" w:space="0" w:color="auto"/>
            <w:left w:val="none" w:sz="0" w:space="0" w:color="auto"/>
            <w:bottom w:val="none" w:sz="0" w:space="0" w:color="auto"/>
            <w:right w:val="none" w:sz="0" w:space="0" w:color="auto"/>
          </w:divBdr>
        </w:div>
        <w:div w:id="67650940">
          <w:marLeft w:val="0"/>
          <w:marRight w:val="0"/>
          <w:marTop w:val="0"/>
          <w:marBottom w:val="0"/>
          <w:divBdr>
            <w:top w:val="none" w:sz="0" w:space="0" w:color="auto"/>
            <w:left w:val="none" w:sz="0" w:space="0" w:color="auto"/>
            <w:bottom w:val="none" w:sz="0" w:space="0" w:color="auto"/>
            <w:right w:val="none" w:sz="0" w:space="0" w:color="auto"/>
          </w:divBdr>
        </w:div>
        <w:div w:id="816259383">
          <w:marLeft w:val="0"/>
          <w:marRight w:val="0"/>
          <w:marTop w:val="0"/>
          <w:marBottom w:val="0"/>
          <w:divBdr>
            <w:top w:val="none" w:sz="0" w:space="0" w:color="auto"/>
            <w:left w:val="none" w:sz="0" w:space="0" w:color="auto"/>
            <w:bottom w:val="none" w:sz="0" w:space="0" w:color="auto"/>
            <w:right w:val="none" w:sz="0" w:space="0" w:color="auto"/>
          </w:divBdr>
        </w:div>
        <w:div w:id="1511523265">
          <w:marLeft w:val="0"/>
          <w:marRight w:val="0"/>
          <w:marTop w:val="0"/>
          <w:marBottom w:val="0"/>
          <w:divBdr>
            <w:top w:val="none" w:sz="0" w:space="0" w:color="auto"/>
            <w:left w:val="none" w:sz="0" w:space="0" w:color="auto"/>
            <w:bottom w:val="none" w:sz="0" w:space="0" w:color="auto"/>
            <w:right w:val="none" w:sz="0" w:space="0" w:color="auto"/>
          </w:divBdr>
        </w:div>
        <w:div w:id="331490919">
          <w:marLeft w:val="0"/>
          <w:marRight w:val="0"/>
          <w:marTop w:val="0"/>
          <w:marBottom w:val="0"/>
          <w:divBdr>
            <w:top w:val="none" w:sz="0" w:space="0" w:color="auto"/>
            <w:left w:val="none" w:sz="0" w:space="0" w:color="auto"/>
            <w:bottom w:val="none" w:sz="0" w:space="0" w:color="auto"/>
            <w:right w:val="none" w:sz="0" w:space="0" w:color="auto"/>
          </w:divBdr>
        </w:div>
        <w:div w:id="1555118389">
          <w:marLeft w:val="0"/>
          <w:marRight w:val="0"/>
          <w:marTop w:val="0"/>
          <w:marBottom w:val="0"/>
          <w:divBdr>
            <w:top w:val="none" w:sz="0" w:space="0" w:color="auto"/>
            <w:left w:val="none" w:sz="0" w:space="0" w:color="auto"/>
            <w:bottom w:val="none" w:sz="0" w:space="0" w:color="auto"/>
            <w:right w:val="none" w:sz="0" w:space="0" w:color="auto"/>
          </w:divBdr>
        </w:div>
        <w:div w:id="991907000">
          <w:marLeft w:val="0"/>
          <w:marRight w:val="0"/>
          <w:marTop w:val="0"/>
          <w:marBottom w:val="0"/>
          <w:divBdr>
            <w:top w:val="none" w:sz="0" w:space="0" w:color="auto"/>
            <w:left w:val="none" w:sz="0" w:space="0" w:color="auto"/>
            <w:bottom w:val="none" w:sz="0" w:space="0" w:color="auto"/>
            <w:right w:val="none" w:sz="0" w:space="0" w:color="auto"/>
          </w:divBdr>
        </w:div>
        <w:div w:id="1426611394">
          <w:marLeft w:val="0"/>
          <w:marRight w:val="0"/>
          <w:marTop w:val="0"/>
          <w:marBottom w:val="0"/>
          <w:divBdr>
            <w:top w:val="none" w:sz="0" w:space="0" w:color="auto"/>
            <w:left w:val="none" w:sz="0" w:space="0" w:color="auto"/>
            <w:bottom w:val="none" w:sz="0" w:space="0" w:color="auto"/>
            <w:right w:val="none" w:sz="0" w:space="0" w:color="auto"/>
          </w:divBdr>
        </w:div>
        <w:div w:id="582420741">
          <w:marLeft w:val="0"/>
          <w:marRight w:val="0"/>
          <w:marTop w:val="0"/>
          <w:marBottom w:val="0"/>
          <w:divBdr>
            <w:top w:val="none" w:sz="0" w:space="0" w:color="auto"/>
            <w:left w:val="none" w:sz="0" w:space="0" w:color="auto"/>
            <w:bottom w:val="none" w:sz="0" w:space="0" w:color="auto"/>
            <w:right w:val="none" w:sz="0" w:space="0" w:color="auto"/>
          </w:divBdr>
        </w:div>
        <w:div w:id="242027976">
          <w:marLeft w:val="0"/>
          <w:marRight w:val="0"/>
          <w:marTop w:val="0"/>
          <w:marBottom w:val="0"/>
          <w:divBdr>
            <w:top w:val="none" w:sz="0" w:space="0" w:color="auto"/>
            <w:left w:val="none" w:sz="0" w:space="0" w:color="auto"/>
            <w:bottom w:val="none" w:sz="0" w:space="0" w:color="auto"/>
            <w:right w:val="none" w:sz="0" w:space="0" w:color="auto"/>
          </w:divBdr>
        </w:div>
        <w:div w:id="1197500418">
          <w:marLeft w:val="0"/>
          <w:marRight w:val="0"/>
          <w:marTop w:val="0"/>
          <w:marBottom w:val="0"/>
          <w:divBdr>
            <w:top w:val="none" w:sz="0" w:space="0" w:color="auto"/>
            <w:left w:val="none" w:sz="0" w:space="0" w:color="auto"/>
            <w:bottom w:val="none" w:sz="0" w:space="0" w:color="auto"/>
            <w:right w:val="none" w:sz="0" w:space="0" w:color="auto"/>
          </w:divBdr>
        </w:div>
        <w:div w:id="768090070">
          <w:marLeft w:val="0"/>
          <w:marRight w:val="0"/>
          <w:marTop w:val="0"/>
          <w:marBottom w:val="0"/>
          <w:divBdr>
            <w:top w:val="none" w:sz="0" w:space="0" w:color="auto"/>
            <w:left w:val="none" w:sz="0" w:space="0" w:color="auto"/>
            <w:bottom w:val="none" w:sz="0" w:space="0" w:color="auto"/>
            <w:right w:val="none" w:sz="0" w:space="0" w:color="auto"/>
          </w:divBdr>
        </w:div>
        <w:div w:id="1744333595">
          <w:marLeft w:val="0"/>
          <w:marRight w:val="0"/>
          <w:marTop w:val="0"/>
          <w:marBottom w:val="0"/>
          <w:divBdr>
            <w:top w:val="none" w:sz="0" w:space="0" w:color="auto"/>
            <w:left w:val="none" w:sz="0" w:space="0" w:color="auto"/>
            <w:bottom w:val="none" w:sz="0" w:space="0" w:color="auto"/>
            <w:right w:val="none" w:sz="0" w:space="0" w:color="auto"/>
          </w:divBdr>
        </w:div>
        <w:div w:id="342052446">
          <w:marLeft w:val="0"/>
          <w:marRight w:val="0"/>
          <w:marTop w:val="0"/>
          <w:marBottom w:val="0"/>
          <w:divBdr>
            <w:top w:val="none" w:sz="0" w:space="0" w:color="auto"/>
            <w:left w:val="none" w:sz="0" w:space="0" w:color="auto"/>
            <w:bottom w:val="none" w:sz="0" w:space="0" w:color="auto"/>
            <w:right w:val="none" w:sz="0" w:space="0" w:color="auto"/>
          </w:divBdr>
        </w:div>
        <w:div w:id="439954625">
          <w:marLeft w:val="0"/>
          <w:marRight w:val="0"/>
          <w:marTop w:val="0"/>
          <w:marBottom w:val="0"/>
          <w:divBdr>
            <w:top w:val="none" w:sz="0" w:space="0" w:color="auto"/>
            <w:left w:val="none" w:sz="0" w:space="0" w:color="auto"/>
            <w:bottom w:val="none" w:sz="0" w:space="0" w:color="auto"/>
            <w:right w:val="none" w:sz="0" w:space="0" w:color="auto"/>
          </w:divBdr>
        </w:div>
        <w:div w:id="179241504">
          <w:marLeft w:val="0"/>
          <w:marRight w:val="0"/>
          <w:marTop w:val="0"/>
          <w:marBottom w:val="0"/>
          <w:divBdr>
            <w:top w:val="none" w:sz="0" w:space="0" w:color="auto"/>
            <w:left w:val="none" w:sz="0" w:space="0" w:color="auto"/>
            <w:bottom w:val="none" w:sz="0" w:space="0" w:color="auto"/>
            <w:right w:val="none" w:sz="0" w:space="0" w:color="auto"/>
          </w:divBdr>
        </w:div>
        <w:div w:id="181089036">
          <w:marLeft w:val="0"/>
          <w:marRight w:val="0"/>
          <w:marTop w:val="0"/>
          <w:marBottom w:val="0"/>
          <w:divBdr>
            <w:top w:val="none" w:sz="0" w:space="0" w:color="auto"/>
            <w:left w:val="none" w:sz="0" w:space="0" w:color="auto"/>
            <w:bottom w:val="none" w:sz="0" w:space="0" w:color="auto"/>
            <w:right w:val="none" w:sz="0" w:space="0" w:color="auto"/>
          </w:divBdr>
        </w:div>
        <w:div w:id="1725182572">
          <w:marLeft w:val="0"/>
          <w:marRight w:val="0"/>
          <w:marTop w:val="0"/>
          <w:marBottom w:val="0"/>
          <w:divBdr>
            <w:top w:val="none" w:sz="0" w:space="0" w:color="auto"/>
            <w:left w:val="none" w:sz="0" w:space="0" w:color="auto"/>
            <w:bottom w:val="none" w:sz="0" w:space="0" w:color="auto"/>
            <w:right w:val="none" w:sz="0" w:space="0" w:color="auto"/>
          </w:divBdr>
        </w:div>
        <w:div w:id="19088976">
          <w:marLeft w:val="0"/>
          <w:marRight w:val="0"/>
          <w:marTop w:val="0"/>
          <w:marBottom w:val="0"/>
          <w:divBdr>
            <w:top w:val="none" w:sz="0" w:space="0" w:color="auto"/>
            <w:left w:val="none" w:sz="0" w:space="0" w:color="auto"/>
            <w:bottom w:val="none" w:sz="0" w:space="0" w:color="auto"/>
            <w:right w:val="none" w:sz="0" w:space="0" w:color="auto"/>
          </w:divBdr>
        </w:div>
        <w:div w:id="2098012008">
          <w:marLeft w:val="0"/>
          <w:marRight w:val="0"/>
          <w:marTop w:val="0"/>
          <w:marBottom w:val="0"/>
          <w:divBdr>
            <w:top w:val="none" w:sz="0" w:space="0" w:color="auto"/>
            <w:left w:val="none" w:sz="0" w:space="0" w:color="auto"/>
            <w:bottom w:val="none" w:sz="0" w:space="0" w:color="auto"/>
            <w:right w:val="none" w:sz="0" w:space="0" w:color="auto"/>
          </w:divBdr>
        </w:div>
        <w:div w:id="1469472461">
          <w:marLeft w:val="0"/>
          <w:marRight w:val="0"/>
          <w:marTop w:val="0"/>
          <w:marBottom w:val="0"/>
          <w:divBdr>
            <w:top w:val="none" w:sz="0" w:space="0" w:color="auto"/>
            <w:left w:val="none" w:sz="0" w:space="0" w:color="auto"/>
            <w:bottom w:val="none" w:sz="0" w:space="0" w:color="auto"/>
            <w:right w:val="none" w:sz="0" w:space="0" w:color="auto"/>
          </w:divBdr>
        </w:div>
        <w:div w:id="22485652">
          <w:marLeft w:val="0"/>
          <w:marRight w:val="0"/>
          <w:marTop w:val="0"/>
          <w:marBottom w:val="0"/>
          <w:divBdr>
            <w:top w:val="none" w:sz="0" w:space="0" w:color="auto"/>
            <w:left w:val="none" w:sz="0" w:space="0" w:color="auto"/>
            <w:bottom w:val="none" w:sz="0" w:space="0" w:color="auto"/>
            <w:right w:val="none" w:sz="0" w:space="0" w:color="auto"/>
          </w:divBdr>
        </w:div>
        <w:div w:id="681053953">
          <w:marLeft w:val="0"/>
          <w:marRight w:val="0"/>
          <w:marTop w:val="0"/>
          <w:marBottom w:val="0"/>
          <w:divBdr>
            <w:top w:val="none" w:sz="0" w:space="0" w:color="auto"/>
            <w:left w:val="none" w:sz="0" w:space="0" w:color="auto"/>
            <w:bottom w:val="none" w:sz="0" w:space="0" w:color="auto"/>
            <w:right w:val="none" w:sz="0" w:space="0" w:color="auto"/>
          </w:divBdr>
        </w:div>
        <w:div w:id="411632357">
          <w:marLeft w:val="0"/>
          <w:marRight w:val="0"/>
          <w:marTop w:val="0"/>
          <w:marBottom w:val="0"/>
          <w:divBdr>
            <w:top w:val="none" w:sz="0" w:space="0" w:color="auto"/>
            <w:left w:val="none" w:sz="0" w:space="0" w:color="auto"/>
            <w:bottom w:val="none" w:sz="0" w:space="0" w:color="auto"/>
            <w:right w:val="none" w:sz="0" w:space="0" w:color="auto"/>
          </w:divBdr>
        </w:div>
        <w:div w:id="352616266">
          <w:marLeft w:val="0"/>
          <w:marRight w:val="0"/>
          <w:marTop w:val="0"/>
          <w:marBottom w:val="0"/>
          <w:divBdr>
            <w:top w:val="none" w:sz="0" w:space="0" w:color="auto"/>
            <w:left w:val="none" w:sz="0" w:space="0" w:color="auto"/>
            <w:bottom w:val="none" w:sz="0" w:space="0" w:color="auto"/>
            <w:right w:val="none" w:sz="0" w:space="0" w:color="auto"/>
          </w:divBdr>
        </w:div>
        <w:div w:id="2026470029">
          <w:marLeft w:val="0"/>
          <w:marRight w:val="0"/>
          <w:marTop w:val="0"/>
          <w:marBottom w:val="0"/>
          <w:divBdr>
            <w:top w:val="none" w:sz="0" w:space="0" w:color="auto"/>
            <w:left w:val="none" w:sz="0" w:space="0" w:color="auto"/>
            <w:bottom w:val="none" w:sz="0" w:space="0" w:color="auto"/>
            <w:right w:val="none" w:sz="0" w:space="0" w:color="auto"/>
          </w:divBdr>
        </w:div>
        <w:div w:id="267933371">
          <w:marLeft w:val="0"/>
          <w:marRight w:val="0"/>
          <w:marTop w:val="0"/>
          <w:marBottom w:val="0"/>
          <w:divBdr>
            <w:top w:val="none" w:sz="0" w:space="0" w:color="auto"/>
            <w:left w:val="none" w:sz="0" w:space="0" w:color="auto"/>
            <w:bottom w:val="none" w:sz="0" w:space="0" w:color="auto"/>
            <w:right w:val="none" w:sz="0" w:space="0" w:color="auto"/>
          </w:divBdr>
        </w:div>
      </w:divsChild>
    </w:div>
    <w:div w:id="2073387891">
      <w:bodyDiv w:val="1"/>
      <w:marLeft w:val="0"/>
      <w:marRight w:val="0"/>
      <w:marTop w:val="0"/>
      <w:marBottom w:val="0"/>
      <w:divBdr>
        <w:top w:val="none" w:sz="0" w:space="0" w:color="auto"/>
        <w:left w:val="none" w:sz="0" w:space="0" w:color="auto"/>
        <w:bottom w:val="none" w:sz="0" w:space="0" w:color="auto"/>
        <w:right w:val="none" w:sz="0" w:space="0" w:color="auto"/>
      </w:divBdr>
      <w:divsChild>
        <w:div w:id="1414622054">
          <w:marLeft w:val="0"/>
          <w:marRight w:val="0"/>
          <w:marTop w:val="0"/>
          <w:marBottom w:val="0"/>
          <w:divBdr>
            <w:top w:val="none" w:sz="0" w:space="0" w:color="auto"/>
            <w:left w:val="none" w:sz="0" w:space="0" w:color="auto"/>
            <w:bottom w:val="none" w:sz="0" w:space="0" w:color="auto"/>
            <w:right w:val="none" w:sz="0" w:space="0" w:color="auto"/>
          </w:divBdr>
        </w:div>
        <w:div w:id="13903765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algorytmy.pl/foto/index.php?k=3_4_1_2_53_100_2" TargetMode="External"/><Relationship Id="rId26" Type="http://schemas.openxmlformats.org/officeDocument/2006/relationships/hyperlink" Target="http://pl.wikipedia.org/wiki/Karol_Linneusz" TargetMode="External"/><Relationship Id="rId39" Type="http://schemas.openxmlformats.org/officeDocument/2006/relationships/hyperlink" Target="http://crfop.gdos.gov.pl/CRFOP/widok/viewfop.jsf?fop=PL.ZIPOP.1393.N2K.PLB300001.B" TargetMode="External"/><Relationship Id="rId21" Type="http://schemas.openxmlformats.org/officeDocument/2006/relationships/hyperlink" Target="http://pl.wikipedia.org/wiki/Karol_Linneusz" TargetMode="External"/><Relationship Id="rId34" Type="http://schemas.openxmlformats.org/officeDocument/2006/relationships/hyperlink" Target="http://crfop.gdos.gov.pl/CRFOP/widok/viewfop.jsf?fop=PL.ZIPOP.1393.OCHK.366" TargetMode="External"/><Relationship Id="rId42" Type="http://schemas.openxmlformats.org/officeDocument/2006/relationships/hyperlink" Target="http://crfop.gdos.gov.pl/CRFOP/widok/viewfop.jsf?fop=PL.ZIPOP.1393.N2K.PLB300015.B" TargetMode="External"/><Relationship Id="rId47" Type="http://schemas.openxmlformats.org/officeDocument/2006/relationships/hyperlink" Target="http://crfop.gdos.gov.pl/CRFOP/widok/viewfop.jsf?fop=PL.ZIPOP.1393.N2K.PLH300040.H" TargetMode="External"/><Relationship Id="rId50" Type="http://schemas.openxmlformats.org/officeDocument/2006/relationships/hyperlink" Target="http://crfop.gdos.gov.pl/CRFOP/widok/viewfop.jsf?fop=PL.ZIPOP.1393.N2K.PLH300043.H" TargetMode="External"/><Relationship Id="rId55" Type="http://schemas.openxmlformats.org/officeDocument/2006/relationships/image" Target="media/image7.jpeg"/><Relationship Id="rId63" Type="http://schemas.openxmlformats.org/officeDocument/2006/relationships/hyperlink" Target="http://www.psh.gov.p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pl.wikipedia.org/wiki/Kowal_bezskrzyd%C5%82y" TargetMode="External"/><Relationship Id="rId29" Type="http://schemas.openxmlformats.org/officeDocument/2006/relationships/hyperlink" Target="http://crfop.gdos.gov.pl/CRFOP/widok/viewfop.jsf?fop=PL.ZIPOP.1393.RP.88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pl.wikipedia.org/wiki/Karol_Linneusz" TargetMode="External"/><Relationship Id="rId32" Type="http://schemas.openxmlformats.org/officeDocument/2006/relationships/hyperlink" Target="http://crfop.gdos.gov.pl/CRFOP/widok/viewfop.jsf?fop=PL.ZIPOP.1393.RP.1388" TargetMode="External"/><Relationship Id="rId37" Type="http://schemas.openxmlformats.org/officeDocument/2006/relationships/hyperlink" Target="http://crfop.gdos.gov.pl/CRFOP/widok/viewfop.jsf?fop=PL.ZIPOP.1393.OCHK.395" TargetMode="External"/><Relationship Id="rId40" Type="http://schemas.openxmlformats.org/officeDocument/2006/relationships/hyperlink" Target="http://crfop.gdos.gov.pl/CRFOP/widok/viewfop.jsf?fop=PL.ZIPOP.1393.N2K.PLB300012.B" TargetMode="External"/><Relationship Id="rId45" Type="http://schemas.openxmlformats.org/officeDocument/2006/relationships/hyperlink" Target="http://crfop.gdos.gov.pl/CRFOP/widok/viewfop.jsf?fop=PL.ZIPOP.1393.N2K.PLH300054.H" TargetMode="External"/><Relationship Id="rId53" Type="http://schemas.openxmlformats.org/officeDocument/2006/relationships/hyperlink" Target="http://crfop.gdos.gov.pl/CRFOP/widok/viewfop.jsf?fop=PL.ZIPOP.1393.UE.3019052.91" TargetMode="External"/><Relationship Id="rId58" Type="http://schemas.openxmlformats.org/officeDocument/2006/relationships/image" Target="media/image10.jpe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pl.wikipedia.org/wiki/Mr%C3%B3wka_rudnica" TargetMode="External"/><Relationship Id="rId23" Type="http://schemas.openxmlformats.org/officeDocument/2006/relationships/hyperlink" Target="http://pl.wikipedia.org/wiki/Karol_Linneusz" TargetMode="External"/><Relationship Id="rId28" Type="http://schemas.openxmlformats.org/officeDocument/2006/relationships/hyperlink" Target="http://crfop.gdos.gov.pl/CRFOP/widok/viewfop.jsf?fop=PL.ZIPOP.1393.RP.245" TargetMode="External"/><Relationship Id="rId36" Type="http://schemas.openxmlformats.org/officeDocument/2006/relationships/hyperlink" Target="http://crfop.gdos.gov.pl/CRFOP/widok/viewfop.jsf?fop=PL.ZIPOP.1393.OCHK.308" TargetMode="External"/><Relationship Id="rId49" Type="http://schemas.openxmlformats.org/officeDocument/2006/relationships/hyperlink" Target="http://crfop.gdos.gov.pl/CRFOP/widok/viewfop.jsf?fop=PL.ZIPOP.1393.N2K.PLH040026.H" TargetMode="External"/><Relationship Id="rId57" Type="http://schemas.openxmlformats.org/officeDocument/2006/relationships/image" Target="media/image9.jpeg"/><Relationship Id="rId61" Type="http://schemas.openxmlformats.org/officeDocument/2006/relationships/hyperlink" Target="http://www.sejm.gov.pl" TargetMode="External"/><Relationship Id="rId10" Type="http://schemas.openxmlformats.org/officeDocument/2006/relationships/image" Target="media/image3.jpeg"/><Relationship Id="rId19" Type="http://schemas.openxmlformats.org/officeDocument/2006/relationships/hyperlink" Target="https://pl.wikipedia.org/wiki/Karol_Linneusz" TargetMode="External"/><Relationship Id="rId31" Type="http://schemas.openxmlformats.org/officeDocument/2006/relationships/hyperlink" Target="http://crfop.gdos.gov.pl/CRFOP/widok/viewfop.jsf?fop=PL.ZIPOP.1393.RP.1277" TargetMode="External"/><Relationship Id="rId44" Type="http://schemas.openxmlformats.org/officeDocument/2006/relationships/hyperlink" Target="http://crfop.gdos.gov.pl/CRFOP/widok/viewfop.jsf?fop=PL.ZIPOP.1393.N2K.PLH300044.H" TargetMode="External"/><Relationship Id="rId52" Type="http://schemas.openxmlformats.org/officeDocument/2006/relationships/hyperlink" Target="http://crfop.gdos.gov.pl/CRFOP/widok/viewfop.jsf?fop=PL.ZIPOP.1393.UE.3019022.3" TargetMode="External"/><Relationship Id="rId60" Type="http://schemas.openxmlformats.org/officeDocument/2006/relationships/hyperlink" Target="http://www.geoserwis.gov.pl" TargetMode="External"/><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pl.wikipedia.org/wiki/Chrysopa_perla" TargetMode="External"/><Relationship Id="rId22" Type="http://schemas.openxmlformats.org/officeDocument/2006/relationships/hyperlink" Target="http://pl.wikipedia.org/wiki/Karol_Linneusz" TargetMode="External"/><Relationship Id="rId27" Type="http://schemas.openxmlformats.org/officeDocument/2006/relationships/hyperlink" Target="http://crfop.gdos.gov.pl/CRFOP/widok/viewfop.jsf?fop=PL.ZIPOP.1393.RP.1404" TargetMode="External"/><Relationship Id="rId30" Type="http://schemas.openxmlformats.org/officeDocument/2006/relationships/hyperlink" Target="http://crfop.gdos.gov.pl/CRFOP/widok/viewfop.jsf?fop=PL.ZIPOP.1393.RP.71" TargetMode="External"/><Relationship Id="rId35" Type="http://schemas.openxmlformats.org/officeDocument/2006/relationships/hyperlink" Target="http://crfop.gdos.gov.pl/CRFOP/widok/viewfop.jsf?fop=PL.ZIPOP.1393.OCHK.303" TargetMode="External"/><Relationship Id="rId43" Type="http://schemas.openxmlformats.org/officeDocument/2006/relationships/hyperlink" Target="http://crfop.gdos.gov.pl/CRFOP/widok/viewfop.jsf?fop=PL.ZIPOP.1393.N2K.PLH300004.H" TargetMode="External"/><Relationship Id="rId48" Type="http://schemas.openxmlformats.org/officeDocument/2006/relationships/hyperlink" Target="http://crfop.gdos.gov.pl/CRFOP/widok/viewfop.jsf?fop=PL.ZIPOP.1393.N2K.PLH300045.H" TargetMode="External"/><Relationship Id="rId56" Type="http://schemas.openxmlformats.org/officeDocument/2006/relationships/image" Target="media/image8.jpeg"/><Relationship Id="rId64"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hyperlink" Target="http://crfop.gdos.gov.pl/CRFOP/widok/viewfop.jsf?fop=PL.ZIPOP.1393.UE.3019052.93" TargetMode="Externa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hyperlink" Target="http://pl.wikipedia.org/wiki/Skoczek_zielony" TargetMode="External"/><Relationship Id="rId25" Type="http://schemas.openxmlformats.org/officeDocument/2006/relationships/hyperlink" Target="http://pl.wikipedia.org/wiki/Karol_Linneusz" TargetMode="External"/><Relationship Id="rId33" Type="http://schemas.openxmlformats.org/officeDocument/2006/relationships/hyperlink" Target="http://crfop.gdos.gov.pl/CRFOP/widok/viewfop.jsf?fop=PL.ZIPOP.1393.RP.1388" TargetMode="External"/><Relationship Id="rId38" Type="http://schemas.openxmlformats.org/officeDocument/2006/relationships/hyperlink" Target="http://crfop.gdos.gov.pl/CRFOP/widok/viewfop.jsf?fop=PL.ZIPOP.1393.OCHK.72" TargetMode="External"/><Relationship Id="rId46" Type="http://schemas.openxmlformats.org/officeDocument/2006/relationships/hyperlink" Target="http://crfop.gdos.gov.pl/CRFOP/widok/viewfop.jsf?fop=PL.ZIPOP.1393.N2K.PLH300055.H" TargetMode="External"/><Relationship Id="rId59" Type="http://schemas.openxmlformats.org/officeDocument/2006/relationships/hyperlink" Target="http://www.geoportal.pl" TargetMode="External"/><Relationship Id="rId67" Type="http://schemas.openxmlformats.org/officeDocument/2006/relationships/theme" Target="theme/theme1.xml"/><Relationship Id="rId20" Type="http://schemas.openxmlformats.org/officeDocument/2006/relationships/hyperlink" Target="https://pl.wikipedia.org/wiki/Karol_Linneusz" TargetMode="External"/><Relationship Id="rId41" Type="http://schemas.openxmlformats.org/officeDocument/2006/relationships/hyperlink" Target="http://crfop.gdos.gov.pl/CRFOP/widok/viewfop.jsf?fop=PL.ZIPOP.1393.N2K.PLB300003.B" TargetMode="External"/><Relationship Id="rId54" Type="http://schemas.openxmlformats.org/officeDocument/2006/relationships/hyperlink" Target="http://crfop.gdos.gov.pl/CRFOP/widok/viewfop.jsf?fop=PL.ZIPOP.1393.UE.3019052.87" TargetMode="External"/><Relationship Id="rId62" Type="http://schemas.openxmlformats.org/officeDocument/2006/relationships/hyperlink" Target="http://www.rzgw.poznan.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1AFC5E-2E5D-4774-B88B-59E9B7082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4438</TotalTime>
  <Pages>1</Pages>
  <Words>21342</Words>
  <Characters>128056</Characters>
  <Application>Microsoft Office Word</Application>
  <DocSecurity>0</DocSecurity>
  <Lines>1067</Lines>
  <Paragraphs>298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149100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Hojan</dc:creator>
  <cp:keywords/>
  <dc:description/>
  <cp:lastModifiedBy>Magda Hojan</cp:lastModifiedBy>
  <cp:revision>180</cp:revision>
  <cp:lastPrinted>2016-12-02T12:10:00Z</cp:lastPrinted>
  <dcterms:created xsi:type="dcterms:W3CDTF">2016-05-24T10:38:00Z</dcterms:created>
  <dcterms:modified xsi:type="dcterms:W3CDTF">2016-12-02T13:57:00Z</dcterms:modified>
</cp:coreProperties>
</file>